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6"/>
        <w:gridCol w:w="5270"/>
        <w:tblGridChange w:id="0">
          <w:tblGrid>
            <w:gridCol w:w="5266"/>
            <w:gridCol w:w="52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COMPRA DE EQUIPAMENTOS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</w:t>
      </w:r>
      <w:r w:rsidDel="00000000" w:rsidR="00000000" w:rsidRPr="00000000">
        <w:rPr>
          <w:rtl w:val="0"/>
        </w:rPr>
        <w:t xml:space="preserve">há necessidade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comprar novos equipamentos de </w:t>
      </w:r>
      <w:r w:rsidDel="00000000" w:rsidR="00000000" w:rsidRPr="00000000">
        <w:rPr>
          <w:rtl w:val="0"/>
        </w:rPr>
        <w:t xml:space="preserve">informática.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O gestor de T.I. verifica no estoque se há disponibilidade de equipamentos de informática e demais acessórios necessários;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Caso não tenha equipamentos em estoque;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O gestor de faz o levantamento das necessidades;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Realiza as cotações de mercado e </w:t>
            </w:r>
            <w:r w:rsidDel="00000000" w:rsidR="00000000" w:rsidRPr="00000000">
              <w:rPr>
                <w:rtl w:val="0"/>
              </w:rPr>
              <w:t xml:space="preserve">repassa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para o setor financeiro;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O Departamento financeiro analisa a demanda e repassa à diretoria para aprovação;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Caso a diretoria não aprove a compra das providências necessárias;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O processo acaba;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Caso a diretoria aprove a compra;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O setor financeiro realiza o pedido dos insumos necessários;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O departamento financeiro efetua o pagamento dos equipamentos;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O departamento de TI recebe os equipamentos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faz a conferência dos produtos e envia a nota </w:t>
            </w:r>
            <w:r w:rsidDel="00000000" w:rsidR="00000000" w:rsidRPr="00000000">
              <w:rPr>
                <w:rtl w:val="0"/>
              </w:rPr>
              <w:t xml:space="preserve">fiscal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para o setor financeiro;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Fim.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9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A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COMPRA DE EQUIPAMENTOS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Aquisição de Equipamentos para novos Colaboradores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yaBjFJuxfBeB2OG6jsVKMTt+gA==">AMUW2mVWQfPf865X4TX2UcMDpy4dn2+GVzWzn986jGuk36pAOqPY7x8n3Xok14s1WYY9K8TajGm2xH78qL5Cr8W5x2dasDzGAbNxGbovB+yNdvEqAtUtSMq1m8swrw06uoWPpe+THWax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