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72"/>
        <w:gridCol w:w="5264"/>
        <w:tblGridChange w:id="0">
          <w:tblGrid>
            <w:gridCol w:w="5272"/>
            <w:gridCol w:w="52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Instrução de Trabalho 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INSTRUÇÃO DE CRIAÇÃO DE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Setor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Departamento de T.I.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Resp. pelo Departamento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Vinícius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Objetivo: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sz w:val="10"/>
          <w:szCs w:val="10"/>
          <w:rtl w:val="0"/>
        </w:rPr>
        <w:tab/>
      </w:r>
    </w:p>
    <w:p w:rsidR="00000000" w:rsidDel="00000000" w:rsidP="00000000" w:rsidRDefault="00000000" w:rsidRPr="00000000" w14:paraId="0000000C">
      <w:pPr>
        <w:ind w:firstLine="708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dessa instrução de trabalho é documentar as tarefas e as ações realizadas pelo Departamento de TI no momento em é criado um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 </w:t>
      </w:r>
      <w:r w:rsidDel="00000000" w:rsidR="00000000" w:rsidRPr="00000000">
        <w:rPr>
          <w:rtl w:val="0"/>
        </w:rPr>
        <w:t xml:space="preserve">domínio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para um novo </w:t>
      </w:r>
      <w:r w:rsidDel="00000000" w:rsidR="00000000" w:rsidRPr="00000000">
        <w:rPr>
          <w:rtl w:val="0"/>
        </w:rPr>
        <w:t xml:space="preserve">funcionário;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IT: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060"/>
        <w:tblGridChange w:id="0">
          <w:tblGrid>
            <w:gridCol w:w="100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1) </w:t>
            </w:r>
            <w:r w:rsidDel="00000000" w:rsidR="00000000" w:rsidRPr="00000000">
              <w:rPr>
                <w:rtl w:val="0"/>
              </w:rPr>
              <w:t xml:space="preserve">Início;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2) Abrir o programa de conexão de </w:t>
            </w:r>
            <w:r w:rsidDel="00000000" w:rsidR="00000000" w:rsidRPr="00000000">
              <w:rPr>
                <w:rtl w:val="0"/>
              </w:rPr>
              <w:t xml:space="preserve">área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remota (MSTSC);</w:t>
            </w:r>
          </w:p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3) Digitar o IP do AD;</w:t>
            </w:r>
          </w:p>
          <w:p w:rsidR="00000000" w:rsidDel="00000000" w:rsidP="00000000" w:rsidRDefault="00000000" w:rsidRPr="00000000" w14:paraId="0000001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4) Informar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 senha ;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5) Abrir a </w:t>
            </w:r>
            <w:r w:rsidDel="00000000" w:rsidR="00000000" w:rsidRPr="00000000">
              <w:rPr>
                <w:rtl w:val="0"/>
              </w:rPr>
              <w:t xml:space="preserve">porta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 </w:t>
            </w:r>
            <w:r w:rsidDel="00000000" w:rsidR="00000000" w:rsidRPr="00000000">
              <w:rPr>
                <w:rtl w:val="0"/>
              </w:rPr>
              <w:t xml:space="preserve">usuários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e computadores;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6) </w:t>
            </w:r>
            <w:r w:rsidDel="00000000" w:rsidR="00000000" w:rsidRPr="00000000">
              <w:rPr>
                <w:rtl w:val="0"/>
              </w:rPr>
              <w:t xml:space="preserve">Entrar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na pasta do setor do novo </w:t>
            </w:r>
            <w:r w:rsidDel="00000000" w:rsidR="00000000" w:rsidRPr="00000000">
              <w:rPr>
                <w:rtl w:val="0"/>
              </w:rPr>
              <w:t xml:space="preserve">funcionário;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7) Copiar um </w:t>
            </w: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do mesmo setor;</w:t>
            </w:r>
          </w:p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8) Adicionar o nome completo;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9) Adicionar o nome de login;</w:t>
            </w:r>
          </w:p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10) Criar uma senha;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11) Desbloquear a conta;</w:t>
            </w:r>
          </w:p>
          <w:p w:rsidR="00000000" w:rsidDel="00000000" w:rsidP="00000000" w:rsidRDefault="00000000" w:rsidRPr="00000000" w14:paraId="0000001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12) Fim.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318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36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hd w:fill="d9d9d9" w:val="clear"/>
        <w:jc w:val="both"/>
        <w:rPr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Histórico das Revisões: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6"/>
        <w:gridCol w:w="893"/>
        <w:gridCol w:w="8517"/>
        <w:tblGridChange w:id="0">
          <w:tblGrid>
            <w:gridCol w:w="1126"/>
            <w:gridCol w:w="893"/>
            <w:gridCol w:w="85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DATA: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REVISÃO: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REGISTRO DAS ALTERAÇÕES: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11/05/2022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Emissão inicial do documento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680" w:right="680" w:header="284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5</w:t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485.000000000002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346"/>
      <w:gridCol w:w="64"/>
      <w:gridCol w:w="4676"/>
      <w:gridCol w:w="567"/>
      <w:gridCol w:w="567"/>
      <w:gridCol w:w="567"/>
      <w:gridCol w:w="567"/>
      <w:gridCol w:w="567"/>
      <w:gridCol w:w="567"/>
      <w:gridCol w:w="156"/>
      <w:gridCol w:w="841"/>
      <w:tblGridChange w:id="0">
        <w:tblGrid>
          <w:gridCol w:w="1346"/>
          <w:gridCol w:w="64"/>
          <w:gridCol w:w="4676"/>
          <w:gridCol w:w="567"/>
          <w:gridCol w:w="567"/>
          <w:gridCol w:w="567"/>
          <w:gridCol w:w="567"/>
          <w:gridCol w:w="567"/>
          <w:gridCol w:w="567"/>
          <w:gridCol w:w="156"/>
          <w:gridCol w:w="841"/>
        </w:tblGrid>
      </w:tblGridChange>
    </w:tblGrid>
    <w:tr>
      <w:trPr>
        <w:cantSplit w:val="1"/>
        <w:trHeight w:val="434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5">
          <w:pPr>
            <w:spacing w:after="0" w:line="240" w:lineRule="auto"/>
            <w:jc w:val="center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</wp:posOffset>
                </wp:positionH>
                <wp:positionV relativeFrom="paragraph">
                  <wp:posOffset>12065</wp:posOffset>
                </wp:positionV>
                <wp:extent cx="391795" cy="467995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" cy="467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6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spacing w:after="0" w:line="240" w:lineRule="auto"/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SISTEMA DA QUALIDADE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A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Elaborado Por:</w:t>
          </w:r>
        </w:p>
        <w:p w:rsidR="00000000" w:rsidDel="00000000" w:rsidP="00000000" w:rsidRDefault="00000000" w:rsidRPr="00000000" w14:paraId="0000005B">
          <w:pPr>
            <w:spacing w:after="0" w:line="240" w:lineRule="auto"/>
            <w:rPr>
              <w:b w:val="1"/>
              <w:sz w:val="24"/>
              <w:szCs w:val="24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Adilson B. Gouvêa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D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Alterado Por:</w:t>
          </w:r>
        </w:p>
        <w:p w:rsidR="00000000" w:rsidDel="00000000" w:rsidP="00000000" w:rsidRDefault="00000000" w:rsidRPr="00000000" w14:paraId="0000005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Gabriel Montilla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0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Aprovado Por:</w:t>
          </w:r>
        </w:p>
        <w:p w:rsidR="00000000" w:rsidDel="00000000" w:rsidP="00000000" w:rsidRDefault="00000000" w:rsidRPr="00000000" w14:paraId="00000061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Vinícius</w:t>
          </w:r>
        </w:p>
        <w:p w:rsidR="00000000" w:rsidDel="00000000" w:rsidP="00000000" w:rsidRDefault="00000000" w:rsidRPr="00000000" w14:paraId="00000062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5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Doc. Nº:</w:t>
          </w:r>
        </w:p>
        <w:p w:rsidR="00000000" w:rsidDel="00000000" w:rsidP="00000000" w:rsidRDefault="00000000" w:rsidRPr="00000000" w14:paraId="0000006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INT096</w:t>
          </w:r>
        </w:p>
      </w:tc>
    </w:tr>
    <w:tr>
      <w:trPr>
        <w:cantSplit w:val="1"/>
        <w:trHeight w:val="177" w:hRule="atLeast"/>
        <w:tblHeader w:val="0"/>
      </w:trPr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Destinação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 </w:t>
          </w:r>
        </w:p>
        <w:p w:rsidR="00000000" w:rsidDel="00000000" w:rsidP="00000000" w:rsidRDefault="00000000" w:rsidRPr="00000000" w14:paraId="0000006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DEP. DE T.I.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B">
          <w:pPr>
            <w:spacing w:after="0" w:line="240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Identificação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C">
          <w:pPr>
            <w:spacing w:after="0" w:line="240" w:lineRule="auto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IT – INSTRUÇÃO 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 xml:space="preserve">INSTRUÇÃO DE CRIAÇÃO DE USUÁRIO AD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6E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 Criação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6F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11/05/2022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1">
          <w:pPr>
            <w:spacing w:after="0" w:line="240" w:lineRule="auto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Data</w:t>
          </w:r>
        </w:p>
        <w:p w:rsidR="00000000" w:rsidDel="00000000" w:rsidP="00000000" w:rsidRDefault="00000000" w:rsidRPr="00000000" w14:paraId="00000072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Modificação: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25/2/2022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5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Revisão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6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8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Páginas Totais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:</w:t>
          </w:r>
        </w:p>
        <w:p w:rsidR="00000000" w:rsidDel="00000000" w:rsidP="00000000" w:rsidRDefault="00000000" w:rsidRPr="00000000" w14:paraId="00000079">
          <w:pPr>
            <w:spacing w:after="0" w:line="240" w:lineRule="auto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X</w:t>
          </w:r>
        </w:p>
      </w:tc>
    </w:tr>
    <w:tr>
      <w:trPr>
        <w:cantSplit w:val="1"/>
        <w:trHeight w:val="30" w:hRule="atLeast"/>
        <w:tblHeader w:val="0"/>
      </w:trPr>
      <w:tc>
        <w:tcPr>
          <w:gridSpan w:val="11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7A">
          <w:pPr>
            <w:spacing w:after="0" w:line="240" w:lineRule="auto"/>
            <w:rPr>
              <w:rFonts w:ascii="Arial" w:cs="Arial" w:eastAsia="Arial" w:hAnsi="Arial"/>
              <w:smallCaps w:val="1"/>
              <w:sz w:val="14"/>
              <w:szCs w:val="14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Arq. Eletr</w:t>
          </w:r>
          <w:r w:rsidDel="00000000" w:rsidR="00000000" w:rsidRPr="00000000">
            <w:rPr>
              <w:sz w:val="16"/>
              <w:szCs w:val="16"/>
              <w:rtl w:val="0"/>
            </w:rPr>
            <w:t xml:space="preserve">.:  INT096-Instrução Aquisição de Equipamentos para novos Colaboradores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B52D9"/>
  </w:style>
  <w:style w:type="paragraph" w:styleId="Heading1">
    <w:name w:val="heading 1"/>
    <w:basedOn w:val="Normal"/>
    <w:next w:val="Normal"/>
    <w:link w:val="Heading1Char"/>
    <w:uiPriority w:val="9"/>
    <w:qFormat w:val="1"/>
    <w:rsid w:val="00BB52D9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997DF9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B52D9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22447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9723A"/>
  </w:style>
  <w:style w:type="paragraph" w:styleId="Footer">
    <w:name w:val="footer"/>
    <w:basedOn w:val="Normal"/>
    <w:link w:val="FooterChar"/>
    <w:uiPriority w:val="99"/>
    <w:unhideWhenUsed w:val="1"/>
    <w:rsid w:val="0059723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9723A"/>
  </w:style>
  <w:style w:type="paragraph" w:styleId="ListParagraph">
    <w:name w:val="List Paragraph"/>
    <w:basedOn w:val="Normal"/>
    <w:uiPriority w:val="34"/>
    <w:qFormat w:val="1"/>
    <w:rsid w:val="00ED3851"/>
    <w:pPr>
      <w:spacing w:after="0" w:line="240" w:lineRule="auto"/>
      <w:ind w:left="720"/>
    </w:pPr>
    <w:rPr>
      <w:rFonts w:ascii="Calibri" w:cs="Times New Roman" w:hAnsi="Calibri"/>
    </w:rPr>
  </w:style>
  <w:style w:type="character" w:styleId="Heading3Char" w:customStyle="1">
    <w:name w:val="Heading 3 Char"/>
    <w:basedOn w:val="DefaultParagraphFont"/>
    <w:link w:val="Heading3"/>
    <w:uiPriority w:val="9"/>
    <w:rsid w:val="00BB52D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BB52D9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BB52D9"/>
    <w:pPr>
      <w:outlineLvl w:val="9"/>
    </w:pPr>
    <w:rPr>
      <w:lang w:eastAsia="pt-BR"/>
    </w:rPr>
  </w:style>
  <w:style w:type="character" w:styleId="Hyperlink">
    <w:name w:val="Hyperlink"/>
    <w:basedOn w:val="DefaultParagraphFont"/>
    <w:uiPriority w:val="99"/>
    <w:unhideWhenUsed w:val="1"/>
    <w:rsid w:val="00BB52D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 w:val="1"/>
    <w:uiPriority w:val="39"/>
    <w:unhideWhenUsed w:val="1"/>
    <w:rsid w:val="00BB52D9"/>
    <w:pPr>
      <w:spacing w:after="100"/>
      <w:ind w:left="440"/>
    </w:pPr>
  </w:style>
  <w:style w:type="character" w:styleId="Heading2Char" w:customStyle="1">
    <w:name w:val="Heading 2 Char"/>
    <w:basedOn w:val="DefaultParagraphFont"/>
    <w:link w:val="Heading2"/>
    <w:uiPriority w:val="9"/>
    <w:rsid w:val="00997DF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062071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B2A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B2A4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GmRMzPC6IhNwGqEg0N7O4YtLjw==">AMUW2mWr/nIeM0D+1zZvT9xozMClB+SFrFdKw1g+t738lNs0lkod9USQkrpII8Ooh7Jw7RXb4lKPxvXwUGKZkil2Y+FkzTp0mj/lVBuKq+DelAxopGrzIntutF/Gi21S/2igUQoboIHq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2022-05-20T13:14:00Z</dcterms:created>
  <dc:creator>Adilson Bailoni Gouvea</dc:creator>
</cp:coreProperties>
</file>