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0"/>
        <w:gridCol w:w="5266"/>
        <w:tblGridChange w:id="0">
          <w:tblGrid>
            <w:gridCol w:w="5270"/>
            <w:gridCol w:w="5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SUPERLOGICA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novo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</w:t>
      </w:r>
      <w:r w:rsidDel="00000000" w:rsidR="00000000" w:rsidRPr="00000000">
        <w:rPr>
          <w:rtl w:val="0"/>
        </w:rPr>
        <w:t xml:space="preserve">superlógica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</w:t>
            </w:r>
            <w:r w:rsidDel="00000000" w:rsidR="00000000" w:rsidRPr="00000000">
              <w:rPr>
                <w:rtl w:val="0"/>
              </w:rPr>
              <w:t xml:space="preserve">Superlogica;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painel de </w:t>
            </w:r>
            <w:r w:rsidDel="00000000" w:rsidR="00000000" w:rsidRPr="00000000">
              <w:rPr>
                <w:rtl w:val="0"/>
              </w:rPr>
              <w:t xml:space="preserve">usuários;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Clicar em novo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Informar nome;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Adicionar </w:t>
            </w:r>
            <w:r w:rsidDel="00000000" w:rsidR="00000000" w:rsidRPr="00000000">
              <w:rPr>
                <w:rtl w:val="0"/>
              </w:rPr>
              <w:t xml:space="preserve">permissões;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Definir senha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primeiro acesso 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Fim.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0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46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4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4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4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5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CRIAÇÃO DE USUÁRIO SUPERLOGICA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usuário no superlógica.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DG/RK2OxBdVt+8A6O3nbUKlTqw==">AMUW2mUXfCJiybWCDJrzhf+Tmm/DDumsa/1Toxk4ag39Rt6oKjNNi8tSYh8X4jbYYXVYXhMGr0RkCZYI3DA3deylRpIAQUP8k8WnGWfZhqj6HH/Lbqvi+VKI2JiVVh1/DsOjQ9bvtpsj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