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CRIAÇÃO DE </w:t>
            </w:r>
            <w:r w:rsidDel="00000000" w:rsidR="00000000" w:rsidRPr="00000000">
              <w:rPr>
                <w:rtl w:val="0"/>
              </w:rPr>
              <w:t xml:space="preserve">SERVIDOR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MICROSOFT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HYPER-V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criado um servidor de Hyper V microsoft 2016.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Instale o servidor no data center </w:t>
            </w:r>
            <w:r w:rsidDel="00000000" w:rsidR="00000000" w:rsidRPr="00000000">
              <w:rPr>
                <w:rtl w:val="0"/>
              </w:rPr>
              <w:t xml:space="preserve">através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uma </w:t>
            </w:r>
            <w:r w:rsidDel="00000000" w:rsidR="00000000" w:rsidRPr="00000000">
              <w:rPr>
                <w:rtl w:val="0"/>
              </w:rPr>
              <w:t xml:space="preserve">mídia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instalação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Alterar a senha de administrador;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Configurar o </w:t>
            </w:r>
            <w:r w:rsidDel="00000000" w:rsidR="00000000" w:rsidRPr="00000000">
              <w:rPr>
                <w:rtl w:val="0"/>
              </w:rPr>
              <w:t xml:space="preserve">domínio;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Configurar o nome da </w:t>
            </w:r>
            <w:r w:rsidDel="00000000" w:rsidR="00000000" w:rsidRPr="00000000">
              <w:rPr>
                <w:rtl w:val="0"/>
              </w:rPr>
              <w:t xml:space="preserve">máquina;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Adicionar um administrador local;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Habilitar gerenciamento remoto;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Configurar windows update;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Configurar rede;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Configurar data e hora;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Configurar nome do Servidor;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Reiniciar o servidor ;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13) Fim.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7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E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D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CRIAÇÃO DE SERVIDOR MICROSOFT HYPER-V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A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B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 de criação de microsoft hyper-v 2016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WH2NXtCx39ZjkI1QJv5fuLxrfQ==">AMUW2mXzotazbC1zpABxhD4dxDkMeQgyEs5kG8l2KCQbd21ct60DBxm0pGxt7SYVmrwwqTSvBS93TvcRIlEVMs9x2LToc22Q9VsHUknmSWt8320d1yO2VP+n5QrizxGVebUJl/flTifk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