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72"/>
        <w:gridCol w:w="5264"/>
        <w:tblGridChange w:id="0">
          <w:tblGrid>
            <w:gridCol w:w="5272"/>
            <w:gridCol w:w="52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DE CRIAÇÃO DE RAMAL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é criado um novo ramal.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No computador da telefonia abrir o programa “TeleSuporte Leucotron”;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Informar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 senha administrador;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Conectar no sistema;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Selecionar o tipo de configuração;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Selecionar a opção editar arquivos;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Selecionar a opção “plano de numeração”;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Selecionar um </w:t>
            </w:r>
            <w:r w:rsidDel="00000000" w:rsidR="00000000" w:rsidRPr="00000000">
              <w:rPr>
                <w:rtl w:val="0"/>
              </w:rPr>
              <w:t xml:space="preserve">número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que não esteja sendo utilizado;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Atribuir ao local que necessita do ramal;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Associar a um </w:t>
            </w:r>
            <w:r w:rsidDel="00000000" w:rsidR="00000000" w:rsidRPr="00000000">
              <w:rPr>
                <w:rtl w:val="0"/>
              </w:rPr>
              <w:t xml:space="preserve">usuário;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11) Configurar a Bina;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12) Fim.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1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3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6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7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9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C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5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5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7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8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INSTRUÇÃO DE CRIAÇÃO DE RAMAL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D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6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26/05/2022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6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criação de ramal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Ttulo1">
    <w:name w:val="heading 1"/>
    <w:basedOn w:val="Normal"/>
    <w:next w:val="Normal"/>
    <w:link w:val="Ttulo1Carte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ipodeletrapredefinidodopargraf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elha">
    <w:name w:val="Table Grid"/>
    <w:basedOn w:val="Tabela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abealho">
    <w:name w:val="header"/>
    <w:basedOn w:val="Normal"/>
    <w:link w:val="Cabealho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59723A"/>
  </w:style>
  <w:style w:type="paragraph" w:styleId="Rodap">
    <w:name w:val="footer"/>
    <w:basedOn w:val="Normal"/>
    <w:link w:val="Rodap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iperligao">
    <w:name w:val="Hyperlink"/>
    <w:basedOn w:val="Tipodeletrapredefinidodopargrafo"/>
    <w:uiPriority w:val="99"/>
    <w:unhideWhenUsed w:val="1"/>
    <w:rsid w:val="00BB52D9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Ttulo2Carter" w:customStyle="1">
    <w:name w:val="Título 2 Caráter"/>
    <w:basedOn w:val="Tipodeletrapredefinidodopargrafo"/>
    <w:link w:val="Ttulo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iYMCmC41X/P/Y5sbEm29EevWyQ==">AMUW2mXAmkqgHazgAAWSsmiA0sUut6qwdt9ZkZydF2MRBV5SXOrFMRkU94ASGvm2n3bwLYVMCl3xJpY2ogW7U9GfwswjEWCq8b3ffc5QQTAkR2822xWCPQV7gOtZeV7ka0zKu5+5Adud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