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r w:rsidR="00155C66">
        <w:rPr>
          <w:rFonts w:ascii="Times New Roman" w:hAnsi="Times New Roman" w:cs="Times New Roman"/>
        </w:rPr>
        <w:t xml:space="preserve"> in Ecology and Evolution</w:t>
      </w:r>
    </w:p>
    <w:p w14:paraId="0B4C321A" w14:textId="052AC4A6" w:rsidR="00534B24" w:rsidRPr="00335FD4" w:rsidRDefault="00534B24" w:rsidP="00335FD4">
      <w:pPr>
        <w:spacing w:line="480" w:lineRule="auto"/>
        <w:rPr>
          <w:rFonts w:ascii="Times New Roman" w:hAnsi="Times New Roman" w:cs="Times New Roman"/>
        </w:rPr>
      </w:pPr>
    </w:p>
    <w:p w14:paraId="56676FD6" w14:textId="2A0CEE85" w:rsidR="0019387C" w:rsidRDefault="00534B24" w:rsidP="00736DE3">
      <w:pPr>
        <w:spacing w:line="480" w:lineRule="auto"/>
        <w:rPr>
          <w:rFonts w:ascii="Times New Roman" w:hAnsi="Times New Roman" w:cs="Times New Roman"/>
        </w:rPr>
      </w:pPr>
      <w:r w:rsidRPr="00335FD4">
        <w:rPr>
          <w:rFonts w:ascii="Times New Roman" w:hAnsi="Times New Roman" w:cs="Times New Roman"/>
        </w:rPr>
        <w:t xml:space="preserve">In the TV show </w:t>
      </w:r>
      <w:r w:rsidR="00441618">
        <w:rPr>
          <w:rFonts w:ascii="Times New Roman" w:hAnsi="Times New Roman" w:cs="Times New Roman"/>
        </w:rPr>
        <w:t>“</w:t>
      </w:r>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r w:rsidR="00441618">
        <w:rPr>
          <w:rFonts w:ascii="Times New Roman" w:hAnsi="Times New Roman" w:cs="Times New Roman"/>
        </w:rPr>
        <w:t>”</w:t>
      </w:r>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r w:rsidR="00903FA9">
        <w:rPr>
          <w:rFonts w:ascii="Times New Roman" w:hAnsi="Times New Roman" w:cs="Times New Roman"/>
        </w:rPr>
        <w:t>law</w:t>
      </w:r>
      <w:r w:rsidRPr="00335FD4">
        <w:rPr>
          <w:rFonts w:ascii="Times New Roman" w:hAnsi="Times New Roman" w:cs="Times New Roman"/>
        </w:rPr>
        <w:t xml:space="preserve"> </w:t>
      </w:r>
      <w:r w:rsidR="00EA4309">
        <w:rPr>
          <w:rFonts w:ascii="Times New Roman" w:hAnsi="Times New Roman" w:cs="Times New Roman"/>
        </w:rPr>
        <w:t>firm</w:t>
      </w:r>
      <w:r w:rsidR="00EA4309" w:rsidRPr="00335FD4">
        <w:rPr>
          <w:rFonts w:ascii="Times New Roman" w:hAnsi="Times New Roman" w:cs="Times New Roman"/>
        </w:rPr>
        <w:t xml:space="preserve">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w:t>
      </w:r>
      <w:r w:rsidR="00EA4309">
        <w:rPr>
          <w:rFonts w:ascii="Times New Roman" w:hAnsi="Times New Roman" w:cs="Times New Roman"/>
        </w:rPr>
        <w:t xml:space="preserve">law firm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w:t>
      </w:r>
      <w:r w:rsidR="00EA4309">
        <w:rPr>
          <w:rFonts w:ascii="Times New Roman" w:hAnsi="Times New Roman" w:cs="Times New Roman"/>
        </w:rPr>
        <w:t xml:space="preserve">firm </w:t>
      </w:r>
      <w:r w:rsidR="00092054">
        <w:rPr>
          <w:rFonts w:ascii="Times New Roman" w:hAnsi="Times New Roman" w:cs="Times New Roman"/>
        </w:rPr>
        <w:t xml:space="preserve">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A4309">
        <w:rPr>
          <w:rFonts w:ascii="Times New Roman" w:hAnsi="Times New Roman" w:cs="Times New Roman"/>
        </w:rPr>
        <w:t>request is denied</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 xml:space="preserve">and in a very different environment than law </w:t>
      </w:r>
      <w:r w:rsidR="00EA4309">
        <w:rPr>
          <w:rFonts w:ascii="Times New Roman" w:hAnsi="Times New Roman" w:cs="Times New Roman"/>
        </w:rPr>
        <w:t>firms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r w:rsidR="005B401E">
        <w:rPr>
          <w:rFonts w:ascii="Times New Roman" w:hAnsi="Times New Roman" w:cs="Times New Roman"/>
        </w:rPr>
        <w:t xml:space="preserve"> While</w:t>
      </w:r>
      <w:r w:rsidR="002B63E9">
        <w:rPr>
          <w:rFonts w:ascii="Times New Roman" w:hAnsi="Times New Roman" w:cs="Times New Roman"/>
        </w:rPr>
        <w:t xml:space="preserve"> </w:t>
      </w:r>
      <w:r w:rsidR="00E45B53">
        <w:rPr>
          <w:rFonts w:ascii="Times New Roman" w:hAnsi="Times New Roman" w:cs="Times New Roman"/>
        </w:rPr>
        <w:t xml:space="preserve">Global </w:t>
      </w:r>
      <w:r w:rsidR="008F2D56">
        <w:rPr>
          <w:rFonts w:ascii="Times New Roman" w:hAnsi="Times New Roman" w:cs="Times New Roman"/>
        </w:rPr>
        <w:t>N</w:t>
      </w:r>
      <w:r w:rsidR="00E45B53">
        <w:rPr>
          <w:rFonts w:ascii="Times New Roman" w:hAnsi="Times New Roman" w:cs="Times New Roman"/>
        </w:rPr>
        <w:t xml:space="preserve">orth </w:t>
      </w:r>
      <w:r w:rsidR="00906F37">
        <w:rPr>
          <w:rFonts w:ascii="Times New Roman" w:hAnsi="Times New Roman" w:cs="Times New Roman"/>
        </w:rPr>
        <w:t xml:space="preserve">is perceived as </w:t>
      </w:r>
      <w:r w:rsidR="00C77251">
        <w:rPr>
          <w:rFonts w:ascii="Times New Roman" w:hAnsi="Times New Roman" w:cs="Times New Roman"/>
        </w:rPr>
        <w:t>pushing</w:t>
      </w:r>
      <w:r w:rsidR="00906F37">
        <w:rPr>
          <w:rFonts w:ascii="Times New Roman" w:hAnsi="Times New Roman" w:cs="Times New Roman"/>
        </w:rPr>
        <w:t xml:space="preserve"> the boundaries of </w:t>
      </w:r>
      <w:r w:rsidR="008F2D56">
        <w:rPr>
          <w:rFonts w:ascii="Times New Roman" w:hAnsi="Times New Roman" w:cs="Times New Roman"/>
        </w:rPr>
        <w:t>scientific knowledge</w:t>
      </w:r>
      <w:r w:rsidR="00064A99">
        <w:rPr>
          <w:rFonts w:ascii="Times New Roman" w:hAnsi="Times New Roman" w:cs="Times New Roman"/>
        </w:rPr>
        <w:t xml:space="preserve"> through general theories</w:t>
      </w:r>
      <w:r w:rsidR="005B401E">
        <w:rPr>
          <w:rFonts w:ascii="Times New Roman" w:hAnsi="Times New Roman" w:cs="Times New Roman"/>
        </w:rPr>
        <w:t>,</w:t>
      </w:r>
      <w:r w:rsidR="008F2D56">
        <w:rPr>
          <w:rFonts w:ascii="Times New Roman" w:hAnsi="Times New Roman" w:cs="Times New Roman"/>
        </w:rPr>
        <w:t xml:space="preserve"> Global South </w:t>
      </w:r>
      <w:r w:rsidR="003B180F">
        <w:rPr>
          <w:rFonts w:ascii="Times New Roman" w:hAnsi="Times New Roman" w:cs="Times New Roman"/>
        </w:rPr>
        <w:t xml:space="preserve">fills the role of </w:t>
      </w:r>
      <w:r w:rsidR="00C77251">
        <w:rPr>
          <w:rFonts w:ascii="Times New Roman" w:hAnsi="Times New Roman" w:cs="Times New Roman"/>
        </w:rPr>
        <w:t>empirically testing</w:t>
      </w:r>
      <w:r w:rsidR="001B0EE3">
        <w:rPr>
          <w:rFonts w:ascii="Times New Roman" w:hAnsi="Times New Roman" w:cs="Times New Roman"/>
        </w:rPr>
        <w:t xml:space="preserve"> through case studies</w:t>
      </w:r>
      <w:r w:rsidR="0015612B">
        <w:rPr>
          <w:rFonts w:ascii="Times New Roman" w:hAnsi="Times New Roman" w:cs="Times New Roman"/>
        </w:rPr>
        <w:t xml:space="preserve"> or data providers</w:t>
      </w:r>
      <w:r w:rsidR="001B0EE3">
        <w:rPr>
          <w:rFonts w:ascii="Times New Roman" w:hAnsi="Times New Roman" w:cs="Times New Roman"/>
        </w:rPr>
        <w:t xml:space="preserve"> </w:t>
      </w:r>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r w:rsidR="00986DB4">
        <w:rPr>
          <w:rFonts w:ascii="Times New Roman" w:hAnsi="Times New Roman" w:cs="Times New Roman"/>
        </w:rPr>
        <w:t>.</w:t>
      </w:r>
      <w:r w:rsidR="00B95C27">
        <w:rPr>
          <w:rFonts w:ascii="Times New Roman" w:hAnsi="Times New Roman" w:cs="Times New Roman"/>
        </w:rPr>
        <w:t xml:space="preserve"> </w:t>
      </w:r>
      <w:r w:rsidR="005B401E">
        <w:rPr>
          <w:rFonts w:ascii="Times New Roman" w:hAnsi="Times New Roman" w:cs="Times New Roman"/>
        </w:rPr>
        <w:t>This global division of scientific labor</w:t>
      </w:r>
      <w:r w:rsidR="005B401E" w:rsidDel="0004130D">
        <w:rPr>
          <w:rFonts w:ascii="Times New Roman" w:hAnsi="Times New Roman" w:cs="Times New Roman"/>
        </w:rPr>
        <w:t xml:space="preserve"> </w:t>
      </w:r>
      <w:r w:rsidR="0004130D">
        <w:rPr>
          <w:rFonts w:ascii="Times New Roman" w:hAnsi="Times New Roman" w:cs="Times New Roman"/>
        </w:rPr>
        <w:t>is evident when we look at geographical markers</w:t>
      </w:r>
      <w:r w:rsidR="00E01274">
        <w:rPr>
          <w:rFonts w:ascii="Times New Roman" w:hAnsi="Times New Roman" w:cs="Times New Roman"/>
        </w:rPr>
        <w:t xml:space="preserve"> (any spatial delimitation</w:t>
      </w:r>
      <w:r w:rsidR="00DE50E0">
        <w:rPr>
          <w:rFonts w:ascii="Times New Roman" w:hAnsi="Times New Roman" w:cs="Times New Roman"/>
        </w:rPr>
        <w:t>, but here represented by countr</w:t>
      </w:r>
      <w:r w:rsidR="00FE0A57">
        <w:rPr>
          <w:rFonts w:ascii="Times New Roman" w:hAnsi="Times New Roman" w:cs="Times New Roman"/>
        </w:rPr>
        <w:t>y</w:t>
      </w:r>
      <w:r w:rsidR="00DE50E0">
        <w:rPr>
          <w:rFonts w:ascii="Times New Roman" w:hAnsi="Times New Roman" w:cs="Times New Roman"/>
        </w:rPr>
        <w:t xml:space="preserve"> names</w:t>
      </w:r>
      <w:r w:rsidR="00E01274">
        <w:rPr>
          <w:rFonts w:ascii="Times New Roman" w:hAnsi="Times New Roman" w:cs="Times New Roman"/>
        </w:rPr>
        <w:t>)</w:t>
      </w:r>
      <w:r w:rsidR="0004130D">
        <w:rPr>
          <w:rFonts w:ascii="Times New Roman" w:hAnsi="Times New Roman" w:cs="Times New Roman"/>
        </w:rPr>
        <w:t xml:space="preserve"> in the titles of studies </w:t>
      </w:r>
      <w:r w:rsidR="004663FE">
        <w:rPr>
          <w:rFonts w:ascii="Times New Roman" w:hAnsi="Times New Roman" w:cs="Times New Roman"/>
        </w:rPr>
        <w:t xml:space="preserve">for different regions of the world </w:t>
      </w:r>
      <w:r w:rsidR="00287542">
        <w:rPr>
          <w:rFonts w:ascii="Times New Roman" w:hAnsi="Times New Roman" w:cs="Times New Roman"/>
        </w:rPr>
        <w:t>(Figure 1</w:t>
      </w:r>
      <w:r w:rsidR="006379E9">
        <w:rPr>
          <w:rFonts w:ascii="Times New Roman" w:hAnsi="Times New Roman" w:cs="Times New Roman"/>
        </w:rPr>
        <w:t>E</w:t>
      </w:r>
      <w:r w:rsidR="00287542">
        <w:rPr>
          <w:rFonts w:ascii="Times New Roman" w:hAnsi="Times New Roman" w:cs="Times New Roman"/>
        </w:rPr>
        <w:t>)</w:t>
      </w:r>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p>
    <w:p w14:paraId="7D96B7B9" w14:textId="35CE4453" w:rsidR="00A700DD" w:rsidRDefault="005C710F" w:rsidP="004F7444">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451FFDD7" wp14:editId="70250E32">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2CA5B0C" w14:textId="23A256B8" w:rsidR="00570178" w:rsidRDefault="00570178" w:rsidP="00736DE3">
      <w:pPr>
        <w:spacing w:line="480" w:lineRule="auto"/>
        <w:rPr>
          <w:rFonts w:ascii="Times New Roman" w:hAnsi="Times New Roman" w:cs="Times New Roman"/>
        </w:rPr>
      </w:pPr>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r w:rsidR="00EA4309">
        <w:rPr>
          <w:rFonts w:ascii="Times New Roman" w:hAnsi="Times New Roman" w:cs="Times New Roman"/>
        </w:rPr>
        <w:t xml:space="preserve"> </w:t>
      </w:r>
      <w:r w:rsidR="00E3307D">
        <w:rPr>
          <w:rFonts w:ascii="Times New Roman" w:hAnsi="Times New Roman" w:cs="Times New Roman"/>
        </w:rPr>
        <w:t xml:space="preserve">articles </w:t>
      </w:r>
      <w:r w:rsidR="00EA4309">
        <w:rPr>
          <w:rFonts w:ascii="Times New Roman" w:hAnsi="Times New Roman" w:cs="Times New Roman"/>
        </w:rPr>
        <w:t xml:space="preserve">(black dots) published </w:t>
      </w:r>
      <w:r w:rsidR="006379E9">
        <w:rPr>
          <w:rFonts w:ascii="Times New Roman" w:hAnsi="Times New Roman" w:cs="Times New Roman"/>
        </w:rPr>
        <w:t xml:space="preserve">in </w:t>
      </w:r>
      <w:r w:rsidR="00EA4309">
        <w:rPr>
          <w:rFonts w:ascii="Times New Roman" w:hAnsi="Times New Roman" w:cs="Times New Roman"/>
        </w:rPr>
        <w:t>each</w:t>
      </w:r>
      <w:r w:rsidR="000B7552">
        <w:rPr>
          <w:rFonts w:ascii="Times New Roman" w:hAnsi="Times New Roman" w:cs="Times New Roman"/>
        </w:rPr>
        <w:t xml:space="preserve"> region </w:t>
      </w:r>
      <w:r w:rsidR="0024354D">
        <w:rPr>
          <w:rFonts w:ascii="Times New Roman" w:hAnsi="Times New Roman" w:cs="Times New Roman"/>
        </w:rPr>
        <w:t xml:space="preserve">that </w:t>
      </w:r>
      <w:r w:rsidR="00FE0A57">
        <w:rPr>
          <w:rFonts w:ascii="Times New Roman" w:hAnsi="Times New Roman" w:cs="Times New Roman"/>
        </w:rPr>
        <w:t>were</w:t>
      </w:r>
      <w:r w:rsidR="000B7552">
        <w:rPr>
          <w:rFonts w:ascii="Times New Roman" w:hAnsi="Times New Roman" w:cs="Times New Roman"/>
        </w:rPr>
        <w:t xml:space="preserve"> cited </w:t>
      </w:r>
      <w:r w:rsidR="0024354D">
        <w:rPr>
          <w:rFonts w:ascii="Times New Roman" w:hAnsi="Times New Roman" w:cs="Times New Roman"/>
        </w:rPr>
        <w:t>in</w:t>
      </w:r>
      <w:r w:rsidR="000B7552">
        <w:rPr>
          <w:rFonts w:ascii="Times New Roman" w:hAnsi="Times New Roman" w:cs="Times New Roman"/>
        </w:rPr>
        <w:t xml:space="preserve"> </w:t>
      </w:r>
      <w:r w:rsidR="00EA4309">
        <w:rPr>
          <w:rFonts w:ascii="Times New Roman" w:hAnsi="Times New Roman" w:cs="Times New Roman"/>
        </w:rPr>
        <w:t xml:space="preserve">articles published by authors </w:t>
      </w:r>
      <w:r w:rsidR="006379E9">
        <w:rPr>
          <w:rFonts w:ascii="Times New Roman" w:hAnsi="Times New Roman" w:cs="Times New Roman"/>
        </w:rPr>
        <w:t>affiliated to institutions in</w:t>
      </w:r>
      <w:r w:rsidR="00EA4309">
        <w:rPr>
          <w:rFonts w:ascii="Times New Roman" w:hAnsi="Times New Roman" w:cs="Times New Roman"/>
        </w:rPr>
        <w:t xml:space="preserve"> </w:t>
      </w:r>
      <w:r w:rsidR="00A52C45">
        <w:rPr>
          <w:rFonts w:ascii="Times New Roman" w:hAnsi="Times New Roman" w:cs="Times New Roman"/>
        </w:rPr>
        <w:t>(A</w:t>
      </w:r>
      <w:r w:rsidR="006379E9">
        <w:rPr>
          <w:rFonts w:ascii="Times New Roman" w:hAnsi="Times New Roman" w:cs="Times New Roman"/>
        </w:rPr>
        <w:t>)</w:t>
      </w:r>
      <w:r w:rsidR="00A52C45">
        <w:rPr>
          <w:rFonts w:ascii="Times New Roman" w:hAnsi="Times New Roman" w:cs="Times New Roman"/>
        </w:rPr>
        <w:t xml:space="preserve"> – United States of America and Canada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(B)</w:t>
      </w:r>
      <w:r w:rsidR="00A52C45">
        <w:rPr>
          <w:rFonts w:ascii="Times New Roman" w:hAnsi="Times New Roman" w:cs="Times New Roman"/>
        </w:rPr>
        <w:t xml:space="preserve"> – Latin America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C</w:t>
      </w:r>
      <w:r w:rsidR="006379E9">
        <w:rPr>
          <w:rFonts w:ascii="Times New Roman" w:hAnsi="Times New Roman" w:cs="Times New Roman"/>
        </w:rPr>
        <w:t>)</w:t>
      </w:r>
      <w:r w:rsidR="00A52C45">
        <w:rPr>
          <w:rFonts w:ascii="Times New Roman" w:hAnsi="Times New Roman" w:cs="Times New Roman"/>
        </w:rPr>
        <w:t xml:space="preserve"> – Europe</w:t>
      </w:r>
      <w:r w:rsidR="006379E9">
        <w:rPr>
          <w:rFonts w:ascii="Times New Roman" w:hAnsi="Times New Roman" w:cs="Times New Roman"/>
        </w:rPr>
        <w:t>, and</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D</w:t>
      </w:r>
      <w:r w:rsidR="006379E9">
        <w:rPr>
          <w:rFonts w:ascii="Times New Roman" w:hAnsi="Times New Roman" w:cs="Times New Roman"/>
        </w:rPr>
        <w:t>)</w:t>
      </w:r>
      <w:r w:rsidR="00A52C45">
        <w:rPr>
          <w:rFonts w:ascii="Times New Roman" w:hAnsi="Times New Roman" w:cs="Times New Roman"/>
        </w:rPr>
        <w:t xml:space="preserve"> – </w:t>
      </w:r>
      <w:r w:rsidR="00A52C45">
        <w:rPr>
          <w:rFonts w:ascii="Times New Roman" w:hAnsi="Times New Roman" w:cs="Times New Roman"/>
        </w:rPr>
        <w:lastRenderedPageBreak/>
        <w:t>East Asia</w:t>
      </w:r>
      <w:r w:rsidR="00FF2F5A">
        <w:rPr>
          <w:rFonts w:ascii="Times New Roman" w:hAnsi="Times New Roman" w:cs="Times New Roman"/>
        </w:rPr>
        <w:t xml:space="preserve">, </w:t>
      </w:r>
      <w:r w:rsidR="00AD34A2">
        <w:rPr>
          <w:rFonts w:ascii="Times New Roman" w:hAnsi="Times New Roman" w:cs="Times New Roman"/>
        </w:rPr>
        <w:t>from</w:t>
      </w:r>
      <w:r w:rsidR="00C120F2">
        <w:rPr>
          <w:rFonts w:ascii="Times New Roman" w:hAnsi="Times New Roman" w:cs="Times New Roman"/>
        </w:rPr>
        <w:t xml:space="preserve"> 1945 to 2023</w:t>
      </w:r>
      <w:r w:rsidR="0034396E">
        <w:rPr>
          <w:rFonts w:ascii="Times New Roman" w:hAnsi="Times New Roman" w:cs="Times New Roman"/>
        </w:rPr>
        <w:t>.</w:t>
      </w:r>
      <w:r w:rsidR="00503743">
        <w:rPr>
          <w:rFonts w:ascii="Times New Roman" w:hAnsi="Times New Roman" w:cs="Times New Roman"/>
        </w:rPr>
        <w:t xml:space="preserve"> On the top right of each figure is the </w:t>
      </w:r>
      <w:r w:rsidR="008065BC">
        <w:rPr>
          <w:rFonts w:ascii="Times New Roman" w:hAnsi="Times New Roman" w:cs="Times New Roman"/>
        </w:rPr>
        <w:t>Pielou</w:t>
      </w:r>
      <w:r w:rsidR="00564985">
        <w:rPr>
          <w:rFonts w:ascii="Times New Roman" w:hAnsi="Times New Roman" w:cs="Times New Roman"/>
        </w:rPr>
        <w:t xml:space="preserve"> evenness</w:t>
      </w:r>
      <w:r w:rsidR="008065BC">
        <w:rPr>
          <w:rFonts w:ascii="Times New Roman" w:hAnsi="Times New Roman" w:cs="Times New Roman"/>
        </w:rPr>
        <w:t xml:space="preserve"> index</w:t>
      </w:r>
      <w:r w:rsidR="00EA4309">
        <w:rPr>
          <w:rFonts w:ascii="Times New Roman" w:hAnsi="Times New Roman" w:cs="Times New Roman"/>
        </w:rPr>
        <w:t>;</w:t>
      </w:r>
      <w:r w:rsidR="00B1770C">
        <w:rPr>
          <w:rFonts w:ascii="Times New Roman" w:hAnsi="Times New Roman" w:cs="Times New Roman"/>
        </w:rPr>
        <w:t xml:space="preserve"> the </w:t>
      </w:r>
      <w:r w:rsidR="00455F95">
        <w:rPr>
          <w:rFonts w:ascii="Times New Roman" w:hAnsi="Times New Roman" w:cs="Times New Roman"/>
        </w:rPr>
        <w:t>lower</w:t>
      </w:r>
      <w:r w:rsidR="008065BC">
        <w:rPr>
          <w:rFonts w:ascii="Times New Roman" w:hAnsi="Times New Roman" w:cs="Times New Roman"/>
        </w:rPr>
        <w:t xml:space="preserve"> the value, </w:t>
      </w:r>
      <w:r w:rsidR="00FE0A57">
        <w:rPr>
          <w:rFonts w:ascii="Times New Roman" w:hAnsi="Times New Roman" w:cs="Times New Roman"/>
        </w:rPr>
        <w:t xml:space="preserve">the </w:t>
      </w:r>
      <w:r w:rsidR="008065BC">
        <w:rPr>
          <w:rFonts w:ascii="Times New Roman" w:hAnsi="Times New Roman" w:cs="Times New Roman"/>
        </w:rPr>
        <w:t>more biased the</w:t>
      </w:r>
      <w:r w:rsidR="00455F95">
        <w:rPr>
          <w:rFonts w:ascii="Times New Roman" w:hAnsi="Times New Roman" w:cs="Times New Roman"/>
        </w:rPr>
        <w:t xml:space="preserve"> geographical distribution of</w:t>
      </w:r>
      <w:r w:rsidR="008065BC">
        <w:rPr>
          <w:rFonts w:ascii="Times New Roman" w:hAnsi="Times New Roman" w:cs="Times New Roman"/>
        </w:rPr>
        <w:t xml:space="preserve"> citations </w:t>
      </w:r>
      <w:r w:rsidR="00455F95">
        <w:rPr>
          <w:rFonts w:ascii="Times New Roman" w:hAnsi="Times New Roman" w:cs="Times New Roman"/>
        </w:rPr>
        <w:t>in the articles published in the</w:t>
      </w:r>
      <w:r w:rsidR="006C378F">
        <w:rPr>
          <w:rFonts w:ascii="Times New Roman" w:hAnsi="Times New Roman" w:cs="Times New Roman"/>
        </w:rPr>
        <w:t xml:space="preserve"> region</w:t>
      </w:r>
      <w:r w:rsidR="00E23783">
        <w:rPr>
          <w:rFonts w:ascii="Times New Roman" w:hAnsi="Times New Roman" w:cs="Times New Roman"/>
        </w:rPr>
        <w:t>. Blue</w:t>
      </w:r>
      <w:r w:rsidR="004463A0">
        <w:rPr>
          <w:rFonts w:ascii="Times New Roman" w:hAnsi="Times New Roman" w:cs="Times New Roman"/>
        </w:rPr>
        <w:t xml:space="preserve"> 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r w:rsidR="006C378F">
        <w:rPr>
          <w:rFonts w:ascii="Times New Roman" w:hAnsi="Times New Roman" w:cs="Times New Roman"/>
        </w:rPr>
        <w:t xml:space="preserve">. </w:t>
      </w:r>
      <w:r w:rsidR="00A92E1C">
        <w:rPr>
          <w:rFonts w:ascii="Times New Roman" w:hAnsi="Times New Roman" w:cs="Times New Roman"/>
        </w:rPr>
        <w:t xml:space="preserve">In </w:t>
      </w:r>
      <w:r w:rsidR="000334AC">
        <w:rPr>
          <w:rFonts w:ascii="Times New Roman" w:hAnsi="Times New Roman" w:cs="Times New Roman"/>
        </w:rPr>
        <w:t>E</w:t>
      </w:r>
      <w:r w:rsidR="00525C9D">
        <w:rPr>
          <w:rFonts w:ascii="Times New Roman" w:hAnsi="Times New Roman" w:cs="Times New Roman"/>
        </w:rPr>
        <w:t>,</w:t>
      </w:r>
      <w:r w:rsidR="000334AC">
        <w:rPr>
          <w:rFonts w:ascii="Times New Roman" w:hAnsi="Times New Roman" w:cs="Times New Roman"/>
        </w:rPr>
        <w:t xml:space="preserve"> </w:t>
      </w:r>
      <w:r w:rsidR="00BD5919">
        <w:rPr>
          <w:rFonts w:ascii="Times New Roman" w:hAnsi="Times New Roman" w:cs="Times New Roman"/>
        </w:rPr>
        <w:t xml:space="preserve">the number of </w:t>
      </w:r>
      <w:r w:rsidR="00DE50E0">
        <w:rPr>
          <w:rFonts w:ascii="Times New Roman" w:hAnsi="Times New Roman" w:cs="Times New Roman"/>
        </w:rPr>
        <w:t xml:space="preserve">times country names </w:t>
      </w:r>
      <w:r w:rsidR="004574CE">
        <w:rPr>
          <w:rFonts w:ascii="Times New Roman" w:hAnsi="Times New Roman" w:cs="Times New Roman"/>
        </w:rPr>
        <w:t>appeared</w:t>
      </w:r>
      <w:r w:rsidR="00BD5919">
        <w:rPr>
          <w:rFonts w:ascii="Times New Roman" w:hAnsi="Times New Roman" w:cs="Times New Roman"/>
        </w:rPr>
        <w:t xml:space="preserve"> in the article </w:t>
      </w:r>
      <w:r w:rsidR="003B33AF">
        <w:rPr>
          <w:rFonts w:ascii="Times New Roman" w:hAnsi="Times New Roman" w:cs="Times New Roman"/>
        </w:rPr>
        <w:t xml:space="preserve">titles </w:t>
      </w:r>
      <w:r w:rsidR="00BD5919">
        <w:rPr>
          <w:rFonts w:ascii="Times New Roman" w:hAnsi="Times New Roman" w:cs="Times New Roman"/>
        </w:rPr>
        <w:t>produced by each region</w:t>
      </w:r>
      <w:r w:rsidR="006379E9">
        <w:rPr>
          <w:rFonts w:ascii="Times New Roman" w:hAnsi="Times New Roman" w:cs="Times New Roman"/>
        </w:rPr>
        <w:t xml:space="preserve"> is shown</w:t>
      </w:r>
      <w:r w:rsidR="00BD5919">
        <w:rPr>
          <w:rFonts w:ascii="Times New Roman" w:hAnsi="Times New Roman" w:cs="Times New Roman"/>
        </w:rPr>
        <w:t>.</w:t>
      </w:r>
      <w:r w:rsidR="00114A69">
        <w:rPr>
          <w:rFonts w:ascii="Times New Roman" w:hAnsi="Times New Roman" w:cs="Times New Roman"/>
        </w:rPr>
        <w:t xml:space="preserve"> For all figures</w:t>
      </w:r>
      <w:r w:rsidR="00E23783">
        <w:rPr>
          <w:rFonts w:ascii="Times New Roman" w:hAnsi="Times New Roman" w:cs="Times New Roman"/>
        </w:rPr>
        <w:t>,</w:t>
      </w:r>
      <w:r w:rsidR="00114A69">
        <w:rPr>
          <w:rFonts w:ascii="Times New Roman" w:hAnsi="Times New Roman" w:cs="Times New Roman"/>
        </w:rPr>
        <w:t xml:space="preserve"> we used </w:t>
      </w:r>
      <w:r w:rsidR="00C27F5E">
        <w:rPr>
          <w:rFonts w:ascii="Times New Roman" w:hAnsi="Times New Roman" w:cs="Times New Roman"/>
        </w:rPr>
        <w:t xml:space="preserve">data from </w:t>
      </w:r>
      <w:r w:rsidR="00114A69">
        <w:rPr>
          <w:rFonts w:ascii="Times New Roman" w:hAnsi="Times New Roman" w:cs="Times New Roman"/>
        </w:rPr>
        <w:t>the top 1000 cited</w:t>
      </w:r>
      <w:r w:rsidR="00E057F9">
        <w:rPr>
          <w:rFonts w:ascii="Times New Roman" w:hAnsi="Times New Roman" w:cs="Times New Roman"/>
        </w:rPr>
        <w:t xml:space="preserve"> single-author</w:t>
      </w:r>
      <w:r w:rsidR="00114A69">
        <w:rPr>
          <w:rFonts w:ascii="Times New Roman" w:hAnsi="Times New Roman" w:cs="Times New Roman"/>
        </w:rPr>
        <w:t xml:space="preserve"> articles </w:t>
      </w:r>
      <w:r w:rsidR="00155C66">
        <w:rPr>
          <w:rFonts w:ascii="Times New Roman" w:hAnsi="Times New Roman" w:cs="Times New Roman"/>
        </w:rPr>
        <w:t xml:space="preserve">in </w:t>
      </w:r>
      <w:r w:rsidR="004609C0">
        <w:rPr>
          <w:rFonts w:ascii="Times New Roman" w:hAnsi="Times New Roman" w:cs="Times New Roman"/>
        </w:rPr>
        <w:t>high-ranked</w:t>
      </w:r>
      <w:r w:rsidR="00155C66">
        <w:rPr>
          <w:rFonts w:ascii="Times New Roman" w:hAnsi="Times New Roman" w:cs="Times New Roman"/>
        </w:rPr>
        <w:t xml:space="preserve"> Ecology and Evolution journals </w:t>
      </w:r>
      <w:r w:rsidR="00114A69">
        <w:rPr>
          <w:rFonts w:ascii="Times New Roman" w:hAnsi="Times New Roman" w:cs="Times New Roman"/>
        </w:rPr>
        <w:t xml:space="preserve">for each </w:t>
      </w:r>
      <w:r w:rsidR="00C27F5E">
        <w:rPr>
          <w:rFonts w:ascii="Times New Roman" w:hAnsi="Times New Roman" w:cs="Times New Roman"/>
        </w:rPr>
        <w:t xml:space="preserve">world </w:t>
      </w:r>
      <w:r w:rsidR="00114A69">
        <w:rPr>
          <w:rFonts w:ascii="Times New Roman" w:hAnsi="Times New Roman" w:cs="Times New Roman"/>
        </w:rPr>
        <w:t>region.</w:t>
      </w:r>
      <w:r w:rsidR="00E057F9">
        <w:rPr>
          <w:rFonts w:ascii="Times New Roman" w:hAnsi="Times New Roman" w:cs="Times New Roman"/>
        </w:rPr>
        <w:t xml:space="preserve"> World region was defined accordingly to </w:t>
      </w:r>
      <w:r w:rsidR="00525C9D">
        <w:rPr>
          <w:rFonts w:ascii="Times New Roman" w:hAnsi="Times New Roman" w:cs="Times New Roman"/>
        </w:rPr>
        <w:t xml:space="preserve">the </w:t>
      </w:r>
      <w:r w:rsidR="00E057F9">
        <w:rPr>
          <w:rFonts w:ascii="Times New Roman" w:hAnsi="Times New Roman" w:cs="Times New Roman"/>
        </w:rPr>
        <w:t xml:space="preserve">World Bank </w:t>
      </w:r>
      <w:r w:rsidR="00525C9D">
        <w:rPr>
          <w:rFonts w:ascii="Times New Roman" w:hAnsi="Times New Roman" w:cs="Times New Roman"/>
        </w:rPr>
        <w:t>classification of the countries</w:t>
      </w:r>
      <w:r w:rsidR="00E057F9">
        <w:rPr>
          <w:rFonts w:ascii="Times New Roman" w:hAnsi="Times New Roman" w:cs="Times New Roman"/>
        </w:rPr>
        <w:t>.</w:t>
      </w:r>
    </w:p>
    <w:p w14:paraId="74CD3EC9" w14:textId="77777777" w:rsidR="006514D4" w:rsidRPr="00932145" w:rsidRDefault="006514D4" w:rsidP="00736DE3">
      <w:pPr>
        <w:spacing w:line="480" w:lineRule="auto"/>
        <w:ind w:firstLine="720"/>
        <w:rPr>
          <w:rFonts w:ascii="Times New Roman" w:hAnsi="Times New Roman" w:cs="Times New Roman"/>
        </w:rPr>
      </w:pPr>
    </w:p>
    <w:p w14:paraId="2E4D6C2B" w14:textId="4917D77D" w:rsidR="00D1585E"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r w:rsidR="0024354D">
        <w:rPr>
          <w:rFonts w:ascii="Times New Roman" w:hAnsi="Times New Roman" w:cs="Times New Roman"/>
        </w:rPr>
        <w:t>have</w:t>
      </w:r>
      <w:r w:rsidR="00DF32EA">
        <w:rPr>
          <w:rFonts w:ascii="Times New Roman" w:hAnsi="Times New Roman" w:cs="Times New Roman"/>
        </w:rPr>
        <w:t xml:space="preserve"> </w:t>
      </w:r>
      <w:r>
        <w:rPr>
          <w:rFonts w:ascii="Times New Roman" w:hAnsi="Times New Roman" w:cs="Times New Roman"/>
        </w:rPr>
        <w:t xml:space="preserve">grown,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24354D">
        <w:rPr>
          <w:rFonts w:ascii="Times New Roman" w:hAnsi="Times New Roman" w:cs="Times New Roman"/>
        </w:rPr>
        <w:t>G</w:t>
      </w:r>
      <w:r w:rsidR="00407CA8">
        <w:rPr>
          <w:rFonts w:ascii="Times New Roman" w:hAnsi="Times New Roman" w:cs="Times New Roman"/>
        </w:rPr>
        <w:t xml:space="preserve">lobal </w:t>
      </w:r>
      <w:r w:rsidR="0024354D">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r w:rsidR="004609C0">
        <w:rPr>
          <w:rFonts w:ascii="Times New Roman" w:hAnsi="Times New Roman" w:cs="Times New Roman"/>
        </w:rPr>
        <w:t xml:space="preserve"> </w:t>
      </w:r>
      <w:r w:rsidR="00E52060">
        <w:rPr>
          <w:rFonts w:ascii="Times New Roman" w:hAnsi="Times New Roman" w:cs="Times New Roman"/>
        </w:rPr>
        <w:t>statement</w:t>
      </w:r>
      <w:r w:rsidR="00441618">
        <w:rPr>
          <w:rFonts w:ascii="Times New Roman" w:hAnsi="Times New Roman" w:cs="Times New Roman"/>
        </w:rPr>
        <w:t>s like</w:t>
      </w:r>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r w:rsidR="004609C0">
        <w:rPr>
          <w:rFonts w:ascii="Times New Roman" w:hAnsi="Times New Roman" w:cs="Times New Roman"/>
        </w:rPr>
        <w:t xml:space="preserve">the </w:t>
      </w:r>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w:t>
      </w:r>
      <w:r w:rsidR="0086481E">
        <w:rPr>
          <w:rFonts w:ascii="Times New Roman" w:hAnsi="Times New Roman" w:cs="Times New Roman"/>
        </w:rPr>
        <w:t>. In contrast,</w:t>
      </w:r>
      <w:r w:rsidR="00DD743C">
        <w:rPr>
          <w:rFonts w:ascii="Times New Roman" w:hAnsi="Times New Roman" w:cs="Times New Roman"/>
        </w:rPr>
        <w:t xml:space="preserv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E03442">
        <w:rPr>
          <w:rFonts w:ascii="Times New Roman" w:hAnsi="Times New Roman" w:cs="Times New Roman"/>
        </w:rPr>
        <w:t>S</w:t>
      </w:r>
      <w:r w:rsidR="00DD743C">
        <w:rPr>
          <w:rFonts w:ascii="Times New Roman" w:hAnsi="Times New Roman" w:cs="Times New Roman"/>
        </w:rPr>
        <w:t>outh</w:t>
      </w:r>
      <w:r w:rsidR="00B90B48">
        <w:rPr>
          <w:rFonts w:ascii="Times New Roman" w:hAnsi="Times New Roman" w:cs="Times New Roman"/>
        </w:rPr>
        <w:t xml:space="preserve"> are </w:t>
      </w:r>
      <w:r w:rsidR="00C05D97">
        <w:rPr>
          <w:rFonts w:ascii="Times New Roman" w:hAnsi="Times New Roman" w:cs="Times New Roman"/>
        </w:rPr>
        <w:t>perceived</w:t>
      </w:r>
      <w:r w:rsidR="00C05D97">
        <w:rPr>
          <w:rFonts w:ascii="Times New Roman" w:hAnsi="Times New Roman" w:cs="Times New Roman"/>
        </w:rPr>
        <w:t xml:space="preserve"> </w:t>
      </w:r>
      <w:r w:rsidR="00B90B48">
        <w:rPr>
          <w:rFonts w:ascii="Times New Roman" w:hAnsi="Times New Roman" w:cs="Times New Roman"/>
        </w:rPr>
        <w:t>as rare exceptions of scientific authority</w:t>
      </w:r>
      <w:r w:rsidR="00DD743C">
        <w:rPr>
          <w:rFonts w:ascii="Times New Roman" w:hAnsi="Times New Roman" w:cs="Times New Roman"/>
        </w:rPr>
        <w:t>.</w:t>
      </w:r>
    </w:p>
    <w:p w14:paraId="2B8E6E56" w14:textId="7F4D70D4" w:rsidR="00595FE9" w:rsidRDefault="00D1585E" w:rsidP="0010356A">
      <w:pPr>
        <w:spacing w:line="480" w:lineRule="auto"/>
        <w:ind w:firstLine="720"/>
        <w:rPr>
          <w:rFonts w:ascii="Times New Roman" w:hAnsi="Times New Roman" w:cs="Times New Roman"/>
        </w:rPr>
      </w:pPr>
      <w:r>
        <w:rPr>
          <w:rFonts w:ascii="Times New Roman" w:hAnsi="Times New Roman" w:cs="Times New Roman"/>
        </w:rPr>
        <w:t xml:space="preserve">The </w:t>
      </w:r>
      <w:r w:rsidR="00D8465C">
        <w:rPr>
          <w:rFonts w:ascii="Times New Roman" w:hAnsi="Times New Roman" w:cs="Times New Roman"/>
        </w:rPr>
        <w:t>perception that e</w:t>
      </w:r>
      <w:r w:rsidR="004A59FA">
        <w:rPr>
          <w:rFonts w:ascii="Times New Roman" w:hAnsi="Times New Roman" w:cs="Times New Roman"/>
        </w:rPr>
        <w:t xml:space="preserve">xpertise </w:t>
      </w:r>
      <w:r w:rsidR="00D8465C">
        <w:rPr>
          <w:rFonts w:ascii="Times New Roman" w:hAnsi="Times New Roman" w:cs="Times New Roman"/>
        </w:rPr>
        <w:t xml:space="preserve">flows from Global North to Global South </w:t>
      </w:r>
      <w:r w:rsidR="00723183">
        <w:rPr>
          <w:rFonts w:ascii="Times New Roman" w:hAnsi="Times New Roman" w:cs="Times New Roman"/>
        </w:rPr>
        <w:t>is maintained by different action</w:t>
      </w:r>
      <w:r w:rsidR="00141302">
        <w:rPr>
          <w:rFonts w:ascii="Times New Roman" w:hAnsi="Times New Roman" w:cs="Times New Roman"/>
        </w:rPr>
        <w:t>s</w:t>
      </w:r>
      <w:r w:rsidR="00723183">
        <w:rPr>
          <w:rFonts w:ascii="Times New Roman" w:hAnsi="Times New Roman" w:cs="Times New Roman"/>
        </w:rPr>
        <w:t xml:space="preserve"> </w:t>
      </w:r>
      <w:r w:rsidR="00141302">
        <w:rPr>
          <w:rFonts w:ascii="Times New Roman" w:hAnsi="Times New Roman" w:cs="Times New Roman"/>
        </w:rPr>
        <w:t xml:space="preserve">deeply rooted </w:t>
      </w:r>
      <w:r w:rsidR="00723183">
        <w:rPr>
          <w:rFonts w:ascii="Times New Roman" w:hAnsi="Times New Roman" w:cs="Times New Roman"/>
        </w:rPr>
        <w:t>in scientific practice</w:t>
      </w:r>
      <w:r w:rsidR="00AE43AF">
        <w:rPr>
          <w:rFonts w:ascii="Times New Roman" w:hAnsi="Times New Roman" w:cs="Times New Roman"/>
        </w:rPr>
        <w:t xml:space="preserve">, creating </w:t>
      </w:r>
      <w:r w:rsidR="0086481E">
        <w:rPr>
          <w:rFonts w:ascii="Times New Roman" w:hAnsi="Times New Roman" w:cs="Times New Roman"/>
        </w:rPr>
        <w:t>the</w:t>
      </w:r>
      <w:r w:rsidR="00AE43AF">
        <w:rPr>
          <w:rFonts w:ascii="Times New Roman" w:hAnsi="Times New Roman" w:cs="Times New Roman"/>
        </w:rPr>
        <w:t xml:space="preserve"> neocolonial practice of</w:t>
      </w:r>
      <w:r w:rsidR="00AE43AF" w:rsidRPr="004F43F7">
        <w:rPr>
          <w:rFonts w:ascii="Times New Roman" w:hAnsi="Times New Roman" w:cs="Times New Roman"/>
        </w:rPr>
        <w:t xml:space="preserve"> </w:t>
      </w:r>
      <w:r w:rsidR="0010256E">
        <w:rPr>
          <w:rFonts w:ascii="Times New Roman" w:hAnsi="Times New Roman" w:cs="Times New Roman"/>
        </w:rPr>
        <w:t>academic</w:t>
      </w:r>
      <w:r w:rsidR="00AE43AF">
        <w:rPr>
          <w:rFonts w:ascii="Times New Roman" w:hAnsi="Times New Roman" w:cs="Times New Roman"/>
        </w:rPr>
        <w:t xml:space="preserve"> </w:t>
      </w:r>
      <w:r w:rsidR="000939B1">
        <w:rPr>
          <w:rFonts w:ascii="Times New Roman" w:hAnsi="Times New Roman" w:cs="Times New Roman"/>
        </w:rPr>
        <w:t>knowledge</w:t>
      </w:r>
      <w:r w:rsidR="00AE43AF" w:rsidRPr="004F43F7">
        <w:rPr>
          <w:rFonts w:ascii="Times New Roman" w:hAnsi="Times New Roman" w:cs="Times New Roman"/>
        </w:rPr>
        <w:t>.</w:t>
      </w:r>
      <w:r w:rsidR="0051600C">
        <w:rPr>
          <w:rFonts w:ascii="Times New Roman" w:hAnsi="Times New Roman" w:cs="Times New Roman"/>
        </w:rPr>
        <w:t xml:space="preserve"> Examples of these practices are</w:t>
      </w:r>
      <w:r w:rsidR="00385E2B">
        <w:rPr>
          <w:rFonts w:ascii="Times New Roman" w:hAnsi="Times New Roman" w:cs="Times New Roman"/>
        </w:rPr>
        <w:t xml:space="preserve"> the </w:t>
      </w:r>
      <w:r w:rsidR="00595FE9">
        <w:rPr>
          <w:rFonts w:ascii="Times New Roman" w:hAnsi="Times New Roman" w:cs="Times New Roman"/>
        </w:rPr>
        <w:t xml:space="preserve">citation bias towards </w:t>
      </w:r>
      <w:r w:rsidR="0024354D">
        <w:rPr>
          <w:rFonts w:ascii="Times New Roman" w:hAnsi="Times New Roman" w:cs="Times New Roman"/>
        </w:rPr>
        <w:t xml:space="preserve">Global North </w:t>
      </w:r>
      <w:r w:rsidR="00595FE9">
        <w:rPr>
          <w:rFonts w:ascii="Times New Roman" w:hAnsi="Times New Roman" w:cs="Times New Roman"/>
        </w:rPr>
        <w:t>researchers</w:t>
      </w:r>
      <w:r w:rsidR="00183A60">
        <w:rPr>
          <w:rFonts w:ascii="Times New Roman" w:hAnsi="Times New Roman" w:cs="Times New Roman"/>
        </w:rPr>
        <w:t xml:space="preserve"> (Figure 1</w:t>
      </w:r>
      <w:r w:rsidR="00A4648B">
        <w:rPr>
          <w:rFonts w:ascii="Times New Roman" w:hAnsi="Times New Roman" w:cs="Times New Roman"/>
        </w:rPr>
        <w:t>A-D</w:t>
      </w:r>
      <w:r w:rsidR="00183A60">
        <w:rPr>
          <w:rFonts w:ascii="Times New Roman" w:hAnsi="Times New Roman" w:cs="Times New Roman"/>
        </w:rPr>
        <w:t>)</w:t>
      </w:r>
      <w:r w:rsidR="0051600C">
        <w:rPr>
          <w:rFonts w:ascii="Times New Roman" w:hAnsi="Times New Roman" w:cs="Times New Roman"/>
        </w:rPr>
        <w:t>,</w:t>
      </w:r>
      <w:r w:rsidR="004E6376">
        <w:rPr>
          <w:rFonts w:ascii="Times New Roman" w:hAnsi="Times New Roman" w:cs="Times New Roman"/>
        </w:rPr>
        <w:t xml:space="preserve"> </w:t>
      </w:r>
      <w:r w:rsidR="00595FE9">
        <w:rPr>
          <w:rFonts w:ascii="Times New Roman" w:hAnsi="Times New Roman" w:cs="Times New Roman"/>
        </w:rPr>
        <w:t>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w:t>
      </w:r>
      <w:r w:rsidR="0024354D">
        <w:rPr>
          <w:rFonts w:ascii="Times New Roman" w:hAnsi="Times New Roman" w:cs="Times New Roman"/>
        </w:rPr>
        <w:t xml:space="preserve">Global South </w:t>
      </w:r>
      <w:r w:rsidR="00595FE9">
        <w:rPr>
          <w:rFonts w:ascii="Times New Roman" w:hAnsi="Times New Roman" w:cs="Times New Roman"/>
        </w:rPr>
        <w:t xml:space="preserve">as plenary speakers or even their presence in </w:t>
      </w:r>
      <w:r w:rsidR="00595FE9">
        <w:rPr>
          <w:rFonts w:ascii="Times New Roman" w:hAnsi="Times New Roman" w:cs="Times New Roman"/>
        </w:rPr>
        <w:lastRenderedPageBreak/>
        <w:t>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w:t>
      </w:r>
      <w:r w:rsidR="0024354D">
        <w:rPr>
          <w:rFonts w:ascii="Times New Roman" w:hAnsi="Times New Roman" w:cs="Times New Roman"/>
        </w:rPr>
        <w:t xml:space="preserve">long-standing </w:t>
      </w:r>
      <w:r w:rsidR="004E6376">
        <w:rPr>
          <w:rFonts w:ascii="Times New Roman" w:hAnsi="Times New Roman" w:cs="Times New Roman"/>
        </w:rPr>
        <w:t xml:space="preserve">journals, only </w:t>
      </w:r>
      <w:r w:rsidR="004A59FA">
        <w:rPr>
          <w:rFonts w:ascii="Times New Roman" w:hAnsi="Times New Roman" w:cs="Times New Roman"/>
        </w:rPr>
        <w:t>to cite a few</w:t>
      </w:r>
      <w:r w:rsidR="00D6202F">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{"citationID":"wucJCSNf","properties":{"formattedCitation":"\\super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D6202F">
        <w:rPr>
          <w:rFonts w:ascii="Times New Roman" w:hAnsi="Times New Roman" w:cs="Times New Roman"/>
        </w:rPr>
        <w:fldChar w:fldCharType="separate"/>
      </w:r>
      <w:r w:rsidR="00CA47F3" w:rsidRPr="00CA47F3">
        <w:rPr>
          <w:rFonts w:ascii="Times New Roman" w:hAnsi="Times New Roman" w:cs="Times New Roman"/>
          <w:vertAlign w:val="superscript"/>
        </w:rPr>
        <w:t>4</w:t>
      </w:r>
      <w:r w:rsidR="00D6202F">
        <w:rPr>
          <w:rFonts w:ascii="Times New Roman" w:hAnsi="Times New Roman" w:cs="Times New Roman"/>
        </w:rPr>
        <w:fldChar w:fldCharType="end"/>
      </w:r>
      <w:r w:rsidR="00595FE9">
        <w:rPr>
          <w:rFonts w:ascii="Times New Roman" w:hAnsi="Times New Roman" w:cs="Times New Roman"/>
        </w:rPr>
        <w:t>. Like in Lord of The Rings’ famous quotation</w:t>
      </w:r>
      <w:r w:rsidR="004609C0">
        <w:rPr>
          <w:rFonts w:ascii="Times New Roman" w:hAnsi="Times New Roman" w:cs="Times New Roman"/>
        </w:rPr>
        <w:t>,</w:t>
      </w:r>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B60801">
        <w:rPr>
          <w:rFonts w:ascii="Times New Roman" w:hAnsi="Times New Roman" w:cs="Times New Roman"/>
        </w:rPr>
        <w:t>“</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r w:rsidR="00A92FFD">
        <w:rPr>
          <w:rFonts w:ascii="Times New Roman" w:hAnsi="Times New Roman" w:cs="Times New Roman"/>
        </w:rPr>
        <w:t xml:space="preserve"> take the ring to</w:t>
      </w:r>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4FCE37E3"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EC5649">
        <w:rPr>
          <w:rFonts w:ascii="Times New Roman" w:hAnsi="Times New Roman" w:cs="Times New Roman"/>
        </w:rPr>
        <w:t xml:space="preserve">reduce the </w:t>
      </w:r>
      <w:r w:rsidR="005458CF">
        <w:rPr>
          <w:rFonts w:ascii="Times New Roman" w:hAnsi="Times New Roman" w:cs="Times New Roman"/>
        </w:rPr>
        <w:t xml:space="preserve">practices that </w:t>
      </w:r>
      <w:r w:rsidR="00802661">
        <w:rPr>
          <w:rFonts w:ascii="Times New Roman" w:hAnsi="Times New Roman" w:cs="Times New Roman"/>
        </w:rPr>
        <w:t>promote</w:t>
      </w:r>
      <w:r w:rsidR="005458CF">
        <w:rPr>
          <w:rFonts w:ascii="Times New Roman" w:hAnsi="Times New Roman" w:cs="Times New Roman"/>
        </w:rPr>
        <w:t xml:space="preserve"> the </w:t>
      </w:r>
      <w:r w:rsidR="005C0CBB">
        <w:rPr>
          <w:rFonts w:ascii="Times New Roman" w:hAnsi="Times New Roman" w:cs="Times New Roman"/>
        </w:rPr>
        <w:t xml:space="preserve">global academic labor </w:t>
      </w:r>
      <w:r w:rsidR="005458CF">
        <w:rPr>
          <w:rFonts w:ascii="Times New Roman" w:hAnsi="Times New Roman" w:cs="Times New Roman"/>
        </w:rPr>
        <w:t>divis</w:t>
      </w:r>
      <w:r w:rsidR="0062526E">
        <w:rPr>
          <w:rFonts w:ascii="Times New Roman" w:hAnsi="Times New Roman" w:cs="Times New Roman"/>
        </w:rPr>
        <w:t xml:space="preserve">ion that puts Global South </w:t>
      </w:r>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r w:rsidR="00E01AE0">
        <w:rPr>
          <w:rFonts w:ascii="Times New Roman" w:hAnsi="Times New Roman" w:cs="Times New Roman"/>
        </w:rPr>
        <w:t xml:space="preserve">Overcoming this bias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r w:rsidR="00E01AE0">
        <w:rPr>
          <w:rFonts w:ascii="Times New Roman" w:hAnsi="Times New Roman" w:cs="Times New Roman"/>
        </w:rPr>
        <w:t xml:space="preserve">the </w:t>
      </w:r>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0E35A4">
        <w:rPr>
          <w:rFonts w:ascii="Times New Roman" w:hAnsi="Times New Roman" w:cs="Times New Roman"/>
        </w:rPr>
        <w:t>Some</w:t>
      </w:r>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r w:rsidR="000E35A4">
        <w:rPr>
          <w:rFonts w:ascii="Times New Roman" w:hAnsi="Times New Roman" w:cs="Times New Roman"/>
        </w:rPr>
        <w:t xml:space="preserve"> to decolonize academic expertise</w:t>
      </w:r>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r w:rsidR="00123A0F">
        <w:rPr>
          <w:rFonts w:ascii="Times New Roman" w:hAnsi="Times New Roman" w:cs="Times New Roman"/>
        </w:rPr>
        <w:t>break</w:t>
      </w:r>
      <w:r w:rsidR="00CA211C">
        <w:rPr>
          <w:rFonts w:ascii="Times New Roman" w:hAnsi="Times New Roman" w:cs="Times New Roman"/>
        </w:rPr>
        <w:t xml:space="preserve"> down the </w:t>
      </w:r>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r w:rsidR="00FC21BC">
        <w:rPr>
          <w:rFonts w:ascii="Times New Roman" w:hAnsi="Times New Roman" w:cs="Times New Roman"/>
        </w:rPr>
        <w:t>.</w:t>
      </w:r>
      <w:r w:rsidR="004E7A6D">
        <w:rPr>
          <w:rFonts w:ascii="Times New Roman" w:hAnsi="Times New Roman" w:cs="Times New Roman"/>
        </w:rPr>
        <w:t xml:space="preserve"> In the </w:t>
      </w:r>
      <w:r w:rsidR="0035561B">
        <w:rPr>
          <w:rFonts w:ascii="Times New Roman" w:hAnsi="Times New Roman" w:cs="Times New Roman"/>
        </w:rPr>
        <w:t>following</w:t>
      </w:r>
      <w:r w:rsidR="004E7A6D">
        <w:rPr>
          <w:rFonts w:ascii="Times New Roman" w:hAnsi="Times New Roman" w:cs="Times New Roman"/>
        </w:rPr>
        <w:t xml:space="preserve"> sections</w:t>
      </w:r>
      <w:r w:rsidR="00744C95">
        <w:rPr>
          <w:rFonts w:ascii="Times New Roman" w:hAnsi="Times New Roman" w:cs="Times New Roman"/>
        </w:rPr>
        <w:t>,</w:t>
      </w:r>
      <w:r w:rsidR="004E7A6D">
        <w:rPr>
          <w:rFonts w:ascii="Times New Roman" w:hAnsi="Times New Roman" w:cs="Times New Roman"/>
        </w:rPr>
        <w:t xml:space="preserve"> we detailed </w:t>
      </w:r>
      <w:r w:rsidR="00921067">
        <w:rPr>
          <w:rFonts w:ascii="Times New Roman" w:hAnsi="Times New Roman" w:cs="Times New Roman"/>
        </w:rPr>
        <w:t>efforts</w:t>
      </w:r>
      <w:r w:rsidR="00114C5F">
        <w:rPr>
          <w:rFonts w:ascii="Times New Roman" w:hAnsi="Times New Roman" w:cs="Times New Roman"/>
        </w:rPr>
        <w:t xml:space="preserve"> that the Global North, from research </w:t>
      </w:r>
      <w:r w:rsidR="00744C95">
        <w:rPr>
          <w:rFonts w:ascii="Times New Roman" w:hAnsi="Times New Roman" w:cs="Times New Roman"/>
        </w:rPr>
        <w:t>institutes</w:t>
      </w:r>
      <w:r w:rsidR="00114C5F">
        <w:rPr>
          <w:rFonts w:ascii="Times New Roman" w:hAnsi="Times New Roman" w:cs="Times New Roman"/>
        </w:rPr>
        <w:t xml:space="preserve"> to individuals</w:t>
      </w:r>
      <w:r w:rsidR="000F4EB9">
        <w:rPr>
          <w:rFonts w:ascii="Times New Roman" w:hAnsi="Times New Roman" w:cs="Times New Roman"/>
        </w:rPr>
        <w:t xml:space="preserve">, should adopt </w:t>
      </w:r>
      <w:r w:rsidR="007B2AED">
        <w:rPr>
          <w:rFonts w:ascii="Times New Roman" w:hAnsi="Times New Roman" w:cs="Times New Roman"/>
        </w:rPr>
        <w:t>to promote effective decolonization of expertise.</w:t>
      </w:r>
    </w:p>
    <w:p w14:paraId="28EE8B6E" w14:textId="77777777" w:rsidR="0024354D" w:rsidRDefault="0024354D"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2F733780"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w:t>
      </w:r>
      <w:r>
        <w:rPr>
          <w:rFonts w:ascii="Times New Roman" w:hAnsi="Times New Roman" w:cs="Times New Roman"/>
        </w:rPr>
        <w:lastRenderedPageBreak/>
        <w:t>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r w:rsidR="0029242E">
        <w:rPr>
          <w:rFonts w:ascii="Times New Roman" w:hAnsi="Times New Roman" w:cs="Times New Roman"/>
        </w:rPr>
        <w:t>proposed i</w:t>
      </w:r>
      <w:r w:rsidR="0014786E">
        <w:rPr>
          <w:rFonts w:ascii="Times New Roman" w:hAnsi="Times New Roman" w:cs="Times New Roman"/>
        </w:rPr>
        <w:t xml:space="preserve">n a meeting </w:t>
      </w:r>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r w:rsidR="00123A0F">
        <w:rPr>
          <w:rFonts w:ascii="Times New Roman" w:hAnsi="Times New Roman" w:cs="Times New Roman"/>
        </w:rPr>
        <w:t>no</w:t>
      </w:r>
      <w:r w:rsidR="00D10ED7">
        <w:rPr>
          <w:rFonts w:ascii="Times New Roman" w:hAnsi="Times New Roman" w:cs="Times New Roman"/>
        </w:rPr>
        <w:t xml:space="preserve"> researcher</w:t>
      </w:r>
      <w:r w:rsidR="000E0801">
        <w:rPr>
          <w:rFonts w:ascii="Times New Roman" w:hAnsi="Times New Roman" w:cs="Times New Roman"/>
        </w:rPr>
        <w:t xml:space="preserve"> </w:t>
      </w:r>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r w:rsidR="00246AFB">
        <w:rPr>
          <w:rFonts w:ascii="Times New Roman" w:hAnsi="Times New Roman" w:cs="Times New Roman"/>
        </w:rPr>
        <w:t>Amazon Forest</w:t>
      </w:r>
      <w:r w:rsidR="00D27A6A">
        <w:rPr>
          <w:rFonts w:ascii="Times New Roman" w:hAnsi="Times New Roman" w:cs="Times New Roman"/>
        </w:rPr>
        <w:t xml:space="preserve"> </w:t>
      </w:r>
      <w:r w:rsidR="000E0801">
        <w:rPr>
          <w:rFonts w:ascii="Times New Roman" w:hAnsi="Times New Roman" w:cs="Times New Roman"/>
        </w:rPr>
        <w:t>(after</w:t>
      </w:r>
      <w:r w:rsidR="0029242E">
        <w:rPr>
          <w:rFonts w:ascii="Times New Roman" w:hAnsi="Times New Roman" w:cs="Times New Roman"/>
        </w:rPr>
        <w:t xml:space="preserve"> some</w:t>
      </w:r>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7D5B7011" w14:textId="4FAC0816" w:rsidR="00FC7C5F" w:rsidRDefault="008A56CE" w:rsidP="00D16BE9">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that papers</w:t>
      </w:r>
      <w:r w:rsidR="00455F95">
        <w:rPr>
          <w:rFonts w:ascii="Times New Roman" w:hAnsi="Times New Roman" w:cs="Times New Roman"/>
        </w:rPr>
        <w:t xml:space="preserve"> with novel insights or findings</w:t>
      </w:r>
      <w:r w:rsidR="0098020A">
        <w:rPr>
          <w:rFonts w:ascii="Times New Roman" w:hAnsi="Times New Roman" w:cs="Times New Roman"/>
        </w:rPr>
        <w:t xml:space="preserve"> </w:t>
      </w:r>
      <w:r w:rsidR="00455F95">
        <w:rPr>
          <w:rFonts w:ascii="Times New Roman" w:hAnsi="Times New Roman" w:cs="Times New Roman"/>
        </w:rPr>
        <w:t xml:space="preserve">published </w:t>
      </w:r>
      <w:r w:rsidR="0098020A">
        <w:rPr>
          <w:rFonts w:ascii="Times New Roman" w:hAnsi="Times New Roman" w:cs="Times New Roman"/>
        </w:rPr>
        <w:t xml:space="preserve">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w:t>
      </w:r>
      <w:r w:rsidR="00455F95">
        <w:rPr>
          <w:rFonts w:ascii="Times New Roman" w:hAnsi="Times New Roman" w:cs="Times New Roman"/>
        </w:rPr>
        <w:t xml:space="preserve">long-standing, </w:t>
      </w:r>
      <w:r w:rsidR="0098020A">
        <w:rPr>
          <w:rFonts w:ascii="Times New Roman" w:hAnsi="Times New Roman" w:cs="Times New Roman"/>
        </w:rPr>
        <w:t>high-impact journals</w:t>
      </w:r>
      <w:r w:rsidR="008C5DED">
        <w:rPr>
          <w:rFonts w:ascii="Times New Roman" w:hAnsi="Times New Roman" w:cs="Times New Roman"/>
        </w:rPr>
        <w:t xml:space="preserve"> </w:t>
      </w:r>
      <w:r w:rsidR="00C64CC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{"citationID":"09cG40QN","properties":{"formattedCitation":"\\super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C64CCB">
        <w:rPr>
          <w:rFonts w:ascii="Times New Roman" w:hAnsi="Times New Roman" w:cs="Times New Roman"/>
        </w:rPr>
        <w:fldChar w:fldCharType="separate"/>
      </w:r>
      <w:r w:rsidR="005E2DBF" w:rsidRPr="005E2DBF">
        <w:rPr>
          <w:rFonts w:ascii="Times New Roman" w:hAnsi="Times New Roman" w:cs="Times New Roman"/>
          <w:vertAlign w:val="superscript"/>
        </w:rPr>
        <w:t>5</w:t>
      </w:r>
      <w:r w:rsidR="00C64CCB">
        <w:rPr>
          <w:rFonts w:ascii="Times New Roman" w:hAnsi="Times New Roman" w:cs="Times New Roman"/>
        </w:rPr>
        <w:fldChar w:fldCharType="end"/>
      </w:r>
      <w:r w:rsidR="0098020A">
        <w:rPr>
          <w:rFonts w:ascii="Times New Roman" w:hAnsi="Times New Roman" w:cs="Times New Roman"/>
        </w:rPr>
        <w:t xml:space="preserve">.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northern institutions, mainly in Europe and North America</w:t>
      </w:r>
      <w:r w:rsidR="00123A0F">
        <w:rPr>
          <w:rFonts w:ascii="Times New Roman" w:hAnsi="Times New Roman" w:cs="Times New Roman"/>
        </w:rPr>
        <w:t>, dictate knowledge</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r w:rsidR="00D16BE9">
        <w:rPr>
          <w:rFonts w:ascii="Times New Roman" w:hAnsi="Times New Roman" w:cs="Times New Roman"/>
        </w:rPr>
        <w:t xml:space="preserve"> </w:t>
      </w:r>
    </w:p>
    <w:p w14:paraId="0F78A3A7" w14:textId="77777777" w:rsidR="004B185B" w:rsidRDefault="004B185B" w:rsidP="00F71CF6">
      <w:pPr>
        <w:spacing w:line="480" w:lineRule="auto"/>
        <w:ind w:firstLine="720"/>
        <w:rPr>
          <w:rFonts w:ascii="Times New Roman" w:hAnsi="Times New Roman" w:cs="Times New Roman"/>
        </w:rPr>
      </w:pPr>
    </w:p>
    <w:p w14:paraId="01842FDD" w14:textId="255A1189"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 xml:space="preserve">from Global </w:t>
      </w:r>
      <w:r w:rsidR="00455F95">
        <w:rPr>
          <w:rFonts w:ascii="Times New Roman" w:hAnsi="Times New Roman" w:cs="Times New Roman"/>
          <w:b/>
          <w:bCs/>
        </w:rPr>
        <w:t>S</w:t>
      </w:r>
      <w:r w:rsidR="00455F95" w:rsidRPr="00F23429">
        <w:rPr>
          <w:rFonts w:ascii="Times New Roman" w:hAnsi="Times New Roman" w:cs="Times New Roman"/>
          <w:b/>
          <w:bCs/>
        </w:rPr>
        <w:t>outh</w:t>
      </w:r>
    </w:p>
    <w:p w14:paraId="39ED800F" w14:textId="5DB073FB" w:rsidR="00652BEF" w:rsidRDefault="00E01176" w:rsidP="000E0801">
      <w:pPr>
        <w:spacing w:line="480" w:lineRule="auto"/>
        <w:rPr>
          <w:rFonts w:ascii="Times New Roman" w:hAnsi="Times New Roman" w:cs="Times New Roman"/>
        </w:rPr>
      </w:pPr>
      <w:r>
        <w:rPr>
          <w:rFonts w:ascii="Times New Roman" w:hAnsi="Times New Roman" w:cs="Times New Roman"/>
        </w:rPr>
        <w:t xml:space="preserve">We delve </w:t>
      </w:r>
      <w:r w:rsidR="00123A0F">
        <w:rPr>
          <w:rFonts w:ascii="Times New Roman" w:hAnsi="Times New Roman" w:cs="Times New Roman"/>
        </w:rPr>
        <w:t>into</w:t>
      </w:r>
      <w:r>
        <w:rPr>
          <w:rFonts w:ascii="Times New Roman" w:hAnsi="Times New Roman" w:cs="Times New Roman"/>
        </w:rPr>
        <w:t xml:space="preserve"> the idea that the change must come from the </w:t>
      </w:r>
      <w:r w:rsidR="00D30FE0">
        <w:rPr>
          <w:rFonts w:ascii="Times New Roman" w:hAnsi="Times New Roman" w:cs="Times New Roman"/>
        </w:rPr>
        <w:t>oppressed</w:t>
      </w:r>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r w:rsidR="00D965CB">
        <w:rPr>
          <w:rFonts w:ascii="Times New Roman" w:hAnsi="Times New Roman" w:cs="Times New Roman"/>
        </w:rPr>
        <w:t>is</w:t>
      </w:r>
      <w:r w:rsidR="00923E25">
        <w:rPr>
          <w:rFonts w:ascii="Times New Roman" w:hAnsi="Times New Roman" w:cs="Times New Roman"/>
        </w:rPr>
        <w:t xml:space="preserve"> the </w:t>
      </w:r>
      <w:r w:rsidR="005D29B8">
        <w:rPr>
          <w:rFonts w:ascii="Times New Roman" w:hAnsi="Times New Roman" w:cs="Times New Roman"/>
        </w:rPr>
        <w:t>one</w:t>
      </w:r>
      <w:r w:rsidR="00923E25">
        <w:rPr>
          <w:rFonts w:ascii="Times New Roman" w:hAnsi="Times New Roman" w:cs="Times New Roman"/>
        </w:rPr>
        <w:t xml:space="preserve"> </w:t>
      </w:r>
      <w:r w:rsidR="003A10C1">
        <w:rPr>
          <w:rFonts w:ascii="Times New Roman" w:hAnsi="Times New Roman" w:cs="Times New Roman"/>
        </w:rPr>
        <w:t xml:space="preserve">acting towards </w:t>
      </w:r>
      <w:r w:rsidR="00401DF2">
        <w:rPr>
          <w:rFonts w:ascii="Times New Roman" w:hAnsi="Times New Roman" w:cs="Times New Roman"/>
        </w:rPr>
        <w:t xml:space="preserve">a more equitable </w:t>
      </w:r>
      <w:r w:rsidR="00633653">
        <w:rPr>
          <w:rFonts w:ascii="Times New Roman" w:hAnsi="Times New Roman" w:cs="Times New Roman"/>
        </w:rPr>
        <w:t>science</w:t>
      </w:r>
      <w:r w:rsidR="007334B2">
        <w:rPr>
          <w:rFonts w:ascii="Times New Roman" w:hAnsi="Times New Roman" w:cs="Times New Roman"/>
        </w:rPr>
        <w:t xml:space="preserve"> by promoting a more e</w:t>
      </w:r>
      <w:r w:rsidR="00E91054">
        <w:rPr>
          <w:rFonts w:ascii="Times New Roman" w:hAnsi="Times New Roman" w:cs="Times New Roman"/>
        </w:rPr>
        <w:t>quitable scientific</w:t>
      </w:r>
      <w:r w:rsidR="005D29B8">
        <w:rPr>
          <w:rFonts w:ascii="Times New Roman" w:hAnsi="Times New Roman" w:cs="Times New Roman"/>
        </w:rPr>
        <w:t xml:space="preserve"> </w:t>
      </w:r>
      <w:r w:rsidR="00E04AD1">
        <w:rPr>
          <w:rFonts w:ascii="Times New Roman" w:hAnsi="Times New Roman" w:cs="Times New Roman"/>
        </w:rPr>
        <w:t>expertise</w:t>
      </w:r>
      <w:r w:rsidR="00E04AD1">
        <w:rPr>
          <w:rFonts w:ascii="Times New Roman" w:hAnsi="Times New Roman" w:cs="Times New Roman"/>
        </w:rPr>
        <w:t xml:space="preserve"> </w:t>
      </w:r>
      <w:r w:rsidR="00E91054">
        <w:rPr>
          <w:rFonts w:ascii="Times New Roman" w:hAnsi="Times New Roman" w:cs="Times New Roman"/>
        </w:rPr>
        <w:t>recognition</w:t>
      </w:r>
      <w:r w:rsidR="0008150F">
        <w:rPr>
          <w:rFonts w:ascii="Times New Roman" w:hAnsi="Times New Roman" w:cs="Times New Roman"/>
        </w:rPr>
        <w:t xml:space="preserve"> </w:t>
      </w:r>
      <w:r w:rsidR="00401DF2">
        <w:rPr>
          <w:rFonts w:ascii="Times New Roman" w:hAnsi="Times New Roman" w:cs="Times New Roman"/>
        </w:rPr>
        <w:t>(</w:t>
      </w:r>
      <w:r w:rsidR="00E91054">
        <w:rPr>
          <w:rFonts w:ascii="Times New Roman" w:hAnsi="Times New Roman" w:cs="Times New Roman"/>
        </w:rPr>
        <w:t xml:space="preserve">expressed by </w:t>
      </w:r>
      <w:r w:rsidR="00455F95">
        <w:rPr>
          <w:rFonts w:ascii="Times New Roman" w:hAnsi="Times New Roman" w:cs="Times New Roman"/>
        </w:rPr>
        <w:t xml:space="preserve">the </w:t>
      </w:r>
      <w:r w:rsidR="009013CA">
        <w:rPr>
          <w:rFonts w:ascii="Times New Roman" w:hAnsi="Times New Roman" w:cs="Times New Roman"/>
        </w:rPr>
        <w:t xml:space="preserve">equitability in citation proportion in </w:t>
      </w:r>
      <w:r w:rsidR="00401DF2">
        <w:rPr>
          <w:rFonts w:ascii="Times New Roman" w:hAnsi="Times New Roman" w:cs="Times New Roman"/>
        </w:rPr>
        <w:t>Figure 1B).</w:t>
      </w:r>
    </w:p>
    <w:p w14:paraId="4C0E69A2" w14:textId="23AD7485" w:rsidR="00F71CF6" w:rsidRDefault="002770EF" w:rsidP="00736DE3">
      <w:pPr>
        <w:spacing w:line="480" w:lineRule="auto"/>
        <w:ind w:firstLine="720"/>
        <w:rPr>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r w:rsidR="0029274C">
        <w:rPr>
          <w:rFonts w:ascii="Times New Roman" w:hAnsi="Times New Roman" w:cs="Times New Roman"/>
        </w:rPr>
        <w:t>Ecology and Evolution examples, we believe</w:t>
      </w:r>
      <w:r w:rsidR="001B4229">
        <w:rPr>
          <w:rFonts w:ascii="Times New Roman" w:hAnsi="Times New Roman" w:cs="Times New Roman"/>
        </w:rPr>
        <w:t xml:space="preserve"> they </w:t>
      </w:r>
      <w:r w:rsidR="00F613F5">
        <w:rPr>
          <w:rFonts w:ascii="Times New Roman" w:hAnsi="Times New Roman" w:cs="Times New Roman"/>
        </w:rPr>
        <w:t>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736DE3">
      <w:pPr>
        <w:keepNext/>
        <w:spacing w:line="480" w:lineRule="auto"/>
        <w:rPr>
          <w:rFonts w:ascii="Times New Roman" w:hAnsi="Times New Roman" w:cs="Times New Roman"/>
          <w:i/>
          <w:iCs/>
        </w:rPr>
      </w:pPr>
      <w:r w:rsidRPr="00F23429">
        <w:rPr>
          <w:rFonts w:ascii="Times New Roman" w:hAnsi="Times New Roman" w:cs="Times New Roman"/>
          <w:i/>
          <w:iCs/>
        </w:rPr>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DF4A0B" w14:textId="005F48E7" w:rsidR="00C43246" w:rsidRDefault="00420B5F" w:rsidP="000C75F2">
      <w:pPr>
        <w:spacing w:line="480" w:lineRule="auto"/>
        <w:rPr>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r w:rsidR="00F92CEC">
        <w:rPr>
          <w:rFonts w:ascii="Times New Roman" w:hAnsi="Times New Roman" w:cs="Times New Roman"/>
        </w:rPr>
        <w:t>.</w:t>
      </w:r>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r w:rsidR="00686D9A">
        <w:rPr>
          <w:rFonts w:ascii="Times New Roman" w:hAnsi="Times New Roman" w:cs="Times New Roman"/>
        </w:rPr>
        <w:t>Are</w:t>
      </w:r>
      <w:r w:rsidR="00F92CEC">
        <w:rPr>
          <w:rFonts w:ascii="Times New Roman" w:hAnsi="Times New Roman" w:cs="Times New Roman"/>
        </w:rPr>
        <w:t xml:space="preserve"> geographical markers </w:t>
      </w:r>
      <w:r w:rsidR="00686D9A">
        <w:rPr>
          <w:rFonts w:ascii="Times New Roman" w:hAnsi="Times New Roman" w:cs="Times New Roman"/>
        </w:rPr>
        <w:t xml:space="preserve">needed </w:t>
      </w:r>
      <w:r w:rsidR="00F92CEC">
        <w:rPr>
          <w:rFonts w:ascii="Times New Roman" w:hAnsi="Times New Roman" w:cs="Times New Roman"/>
        </w:rPr>
        <w:t xml:space="preserve">in Global South </w:t>
      </w:r>
      <w:r w:rsidR="009A04D7">
        <w:rPr>
          <w:rFonts w:ascii="Times New Roman" w:hAnsi="Times New Roman" w:cs="Times New Roman"/>
        </w:rPr>
        <w:t>studies?</w:t>
      </w:r>
      <w:r w:rsidR="000C4D8A">
        <w:rPr>
          <w:rFonts w:ascii="Times New Roman" w:hAnsi="Times New Roman" w:cs="Times New Roman"/>
        </w:rPr>
        <w:t xml:space="preserve"> </w:t>
      </w:r>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w:t>
      </w:r>
      <w:r w:rsidR="00FC6A0D">
        <w:rPr>
          <w:rFonts w:ascii="Times New Roman" w:hAnsi="Times New Roman" w:cs="Times New Roman"/>
        </w:rPr>
        <w:t xml:space="preserve">Another problem is the </w:t>
      </w:r>
      <w:r w:rsidR="00384D7C">
        <w:rPr>
          <w:rFonts w:ascii="Times New Roman" w:hAnsi="Times New Roman" w:cs="Times New Roman"/>
        </w:rPr>
        <w:t xml:space="preserve">high charges </w:t>
      </w:r>
      <w:r w:rsidR="00083A28">
        <w:rPr>
          <w:rFonts w:ascii="Times New Roman" w:hAnsi="Times New Roman" w:cs="Times New Roman"/>
        </w:rPr>
        <w:t xml:space="preserve">asked by journals </w:t>
      </w:r>
      <w:r w:rsidR="0029274C">
        <w:rPr>
          <w:rFonts w:ascii="Times New Roman" w:hAnsi="Times New Roman" w:cs="Times New Roman"/>
        </w:rPr>
        <w:t>to make articles</w:t>
      </w:r>
      <w:r w:rsidR="00A24477">
        <w:rPr>
          <w:rFonts w:ascii="Times New Roman" w:hAnsi="Times New Roman" w:cs="Times New Roman"/>
        </w:rPr>
        <w:t xml:space="preserve"> </w:t>
      </w:r>
      <w:r w:rsidR="00854D5C">
        <w:rPr>
          <w:rFonts w:ascii="Times New Roman" w:hAnsi="Times New Roman" w:cs="Times New Roman"/>
        </w:rPr>
        <w:t>open-access</w:t>
      </w:r>
      <w:r w:rsidR="00F20F0D">
        <w:rPr>
          <w:rFonts w:ascii="Times New Roman" w:hAnsi="Times New Roman" w:cs="Times New Roman"/>
        </w:rPr>
        <w:t xml:space="preserve">. Most do not provide waivers for developing </w:t>
      </w:r>
      <w:r w:rsidR="00854D5C">
        <w:rPr>
          <w:rFonts w:ascii="Times New Roman" w:hAnsi="Times New Roman" w:cs="Times New Roman"/>
        </w:rPr>
        <w:t>countries</w:t>
      </w:r>
      <w:r w:rsidR="00644916">
        <w:rPr>
          <w:rFonts w:ascii="Times New Roman" w:hAnsi="Times New Roman" w:cs="Times New Roman"/>
        </w:rPr>
        <w:t xml:space="preserve">, </w:t>
      </w:r>
      <w:r w:rsidR="003A3538">
        <w:rPr>
          <w:rFonts w:ascii="Times New Roman" w:hAnsi="Times New Roman" w:cs="Times New Roman"/>
        </w:rPr>
        <w:t xml:space="preserve">making open access a privilege mostly exclusive </w:t>
      </w:r>
      <w:r w:rsidR="00936727">
        <w:rPr>
          <w:rFonts w:ascii="Times New Roman" w:hAnsi="Times New Roman" w:cs="Times New Roman"/>
        </w:rPr>
        <w:t>to</w:t>
      </w:r>
      <w:r w:rsidR="003A3538">
        <w:rPr>
          <w:rFonts w:ascii="Times New Roman" w:hAnsi="Times New Roman" w:cs="Times New Roman"/>
        </w:rPr>
        <w:t xml:space="preserve"> Global North countries</w:t>
      </w:r>
      <w:r w:rsidR="00F20F0D">
        <w:rPr>
          <w:rFonts w:ascii="Times New Roman" w:hAnsi="Times New Roman" w:cs="Times New Roman"/>
        </w:rPr>
        <w:t xml:space="preserve">. A quick example from Brazil </w:t>
      </w:r>
      <w:r w:rsidR="0083692D">
        <w:rPr>
          <w:rFonts w:ascii="Times New Roman" w:hAnsi="Times New Roman" w:cs="Times New Roman"/>
        </w:rPr>
        <w:t>illustrates</w:t>
      </w:r>
      <w:r w:rsidR="00F20F0D">
        <w:rPr>
          <w:rFonts w:ascii="Times New Roman" w:hAnsi="Times New Roman" w:cs="Times New Roman"/>
        </w:rPr>
        <w:t xml:space="preserve"> this point. </w:t>
      </w:r>
      <w:r w:rsidR="0083692D">
        <w:rPr>
          <w:rFonts w:ascii="Times New Roman" w:hAnsi="Times New Roman" w:cs="Times New Roman"/>
        </w:rPr>
        <w:t xml:space="preserve">A scientific journal asks for more than </w:t>
      </w:r>
      <w:r w:rsidR="00936727">
        <w:rPr>
          <w:rFonts w:ascii="Times New Roman" w:hAnsi="Times New Roman" w:cs="Times New Roman"/>
        </w:rPr>
        <w:t>4,000 dollars</w:t>
      </w:r>
      <w:r w:rsidR="0083692D">
        <w:rPr>
          <w:rFonts w:ascii="Times New Roman" w:hAnsi="Times New Roman" w:cs="Times New Roman"/>
        </w:rPr>
        <w:t xml:space="preserve"> to make the article</w:t>
      </w:r>
      <w:r w:rsidR="001C6ACA">
        <w:rPr>
          <w:rFonts w:ascii="Times New Roman" w:hAnsi="Times New Roman" w:cs="Times New Roman"/>
        </w:rPr>
        <w:t xml:space="preserve"> </w:t>
      </w:r>
      <w:r w:rsidR="00E1351A">
        <w:rPr>
          <w:rFonts w:ascii="Times New Roman" w:hAnsi="Times New Roman" w:cs="Times New Roman"/>
        </w:rPr>
        <w:t>open-access</w:t>
      </w:r>
      <w:r w:rsidR="00775162">
        <w:rPr>
          <w:rFonts w:ascii="Times New Roman" w:hAnsi="Times New Roman" w:cs="Times New Roman"/>
        </w:rPr>
        <w:t xml:space="preserve"> with the argument that it increases the chances of being cited</w:t>
      </w:r>
      <w:r w:rsidR="001C6ACA">
        <w:rPr>
          <w:rFonts w:ascii="Times New Roman" w:hAnsi="Times New Roman" w:cs="Times New Roman"/>
        </w:rPr>
        <w:t xml:space="preserve"> three times</w:t>
      </w:r>
      <w:r w:rsidR="0083692D">
        <w:rPr>
          <w:rFonts w:ascii="Times New Roman" w:hAnsi="Times New Roman" w:cs="Times New Roman"/>
        </w:rPr>
        <w:t xml:space="preserve">. </w:t>
      </w:r>
      <w:r w:rsidR="00672D6C">
        <w:rPr>
          <w:rFonts w:ascii="Times New Roman" w:hAnsi="Times New Roman" w:cs="Times New Roman"/>
        </w:rPr>
        <w:t>However, t</w:t>
      </w:r>
      <w:r w:rsidR="0083692D">
        <w:rPr>
          <w:rFonts w:ascii="Times New Roman" w:hAnsi="Times New Roman" w:cs="Times New Roman"/>
        </w:rPr>
        <w:t xml:space="preserve">his amount of money </w:t>
      </w:r>
      <w:r w:rsidR="004402D6">
        <w:rPr>
          <w:rFonts w:ascii="Times New Roman" w:hAnsi="Times New Roman" w:cs="Times New Roman"/>
        </w:rPr>
        <w:t>corresponds</w:t>
      </w:r>
      <w:r w:rsidR="009666F0">
        <w:rPr>
          <w:rFonts w:ascii="Times New Roman" w:hAnsi="Times New Roman" w:cs="Times New Roman"/>
        </w:rPr>
        <w:t xml:space="preserve"> </w:t>
      </w:r>
      <w:r w:rsidR="00E1351A">
        <w:rPr>
          <w:rFonts w:ascii="Times New Roman" w:hAnsi="Times New Roman" w:cs="Times New Roman"/>
        </w:rPr>
        <w:t xml:space="preserve">to </w:t>
      </w:r>
      <w:r w:rsidR="009666F0">
        <w:rPr>
          <w:rFonts w:ascii="Times New Roman" w:hAnsi="Times New Roman" w:cs="Times New Roman"/>
        </w:rPr>
        <w:t xml:space="preserve">around </w:t>
      </w:r>
      <w:r w:rsidR="00E1351A">
        <w:rPr>
          <w:rFonts w:ascii="Times New Roman" w:hAnsi="Times New Roman" w:cs="Times New Roman"/>
        </w:rPr>
        <w:t>two</w:t>
      </w:r>
      <w:r w:rsidR="00024C20">
        <w:rPr>
          <w:rFonts w:ascii="Times New Roman" w:hAnsi="Times New Roman" w:cs="Times New Roman"/>
        </w:rPr>
        <w:t xml:space="preserve"> entire </w:t>
      </w:r>
      <w:r w:rsidR="00787ADC">
        <w:rPr>
          <w:rFonts w:ascii="Times New Roman" w:hAnsi="Times New Roman" w:cs="Times New Roman"/>
        </w:rPr>
        <w:t>salaries</w:t>
      </w:r>
      <w:r w:rsidR="00024C20">
        <w:rPr>
          <w:rFonts w:ascii="Times New Roman" w:hAnsi="Times New Roman" w:cs="Times New Roman"/>
        </w:rPr>
        <w:t xml:space="preserve"> of a tenure track pro</w:t>
      </w:r>
      <w:r w:rsidR="00496FF5">
        <w:rPr>
          <w:rFonts w:ascii="Times New Roman" w:hAnsi="Times New Roman" w:cs="Times New Roman"/>
        </w:rPr>
        <w:t>fessor in a federal university in Brazil</w:t>
      </w:r>
      <w:r w:rsidR="000767DB">
        <w:rPr>
          <w:rFonts w:ascii="Times New Roman" w:hAnsi="Times New Roman" w:cs="Times New Roman"/>
        </w:rPr>
        <w:t xml:space="preserve"> (t</w:t>
      </w:r>
      <w:r w:rsidR="000767DB">
        <w:rPr>
          <w:rFonts w:ascii="Times New Roman" w:hAnsi="Times New Roman" w:cs="Times New Roman"/>
        </w:rPr>
        <w:t xml:space="preserve">he situation is even worse in other developing countries from </w:t>
      </w:r>
      <w:r w:rsidR="00035B94">
        <w:rPr>
          <w:rFonts w:ascii="Times New Roman" w:hAnsi="Times New Roman" w:cs="Times New Roman"/>
        </w:rPr>
        <w:t xml:space="preserve">the </w:t>
      </w:r>
      <w:r w:rsidR="000767DB">
        <w:rPr>
          <w:rFonts w:ascii="Times New Roman" w:hAnsi="Times New Roman" w:cs="Times New Roman"/>
        </w:rPr>
        <w:t>G</w:t>
      </w:r>
      <w:r w:rsidR="000767DB">
        <w:rPr>
          <w:rFonts w:ascii="Times New Roman" w:hAnsi="Times New Roman" w:cs="Times New Roman"/>
        </w:rPr>
        <w:t xml:space="preserve">lobal </w:t>
      </w:r>
      <w:r w:rsidR="000767DB">
        <w:rPr>
          <w:rFonts w:ascii="Times New Roman" w:hAnsi="Times New Roman" w:cs="Times New Roman"/>
        </w:rPr>
        <w:t>S</w:t>
      </w:r>
      <w:r w:rsidR="000767DB">
        <w:rPr>
          <w:rFonts w:ascii="Times New Roman" w:hAnsi="Times New Roman" w:cs="Times New Roman"/>
        </w:rPr>
        <w:t>outh</w:t>
      </w:r>
      <w:r w:rsidR="000767DB">
        <w:rPr>
          <w:rFonts w:ascii="Times New Roman" w:hAnsi="Times New Roman" w:cs="Times New Roman"/>
        </w:rPr>
        <w:t>)</w:t>
      </w:r>
      <w:r w:rsidR="00496FF5">
        <w:rPr>
          <w:rFonts w:ascii="Times New Roman" w:hAnsi="Times New Roman" w:cs="Times New Roman"/>
        </w:rPr>
        <w:t xml:space="preserve">. </w:t>
      </w:r>
      <w:r w:rsidR="00CA23DB">
        <w:rPr>
          <w:rFonts w:ascii="Times New Roman" w:hAnsi="Times New Roman" w:cs="Times New Roman"/>
        </w:rPr>
        <w:t xml:space="preserve">Consequently, this type of policy actively promotes the </w:t>
      </w:r>
      <w:r w:rsidR="00AE664D">
        <w:rPr>
          <w:rFonts w:ascii="Times New Roman" w:hAnsi="Times New Roman" w:cs="Times New Roman"/>
        </w:rPr>
        <w:t xml:space="preserve">citation cycle mentioned before. </w:t>
      </w:r>
    </w:p>
    <w:p w14:paraId="2837FD4D" w14:textId="5676DBE8" w:rsidR="000C4037" w:rsidRDefault="009812D3" w:rsidP="00AB0413">
      <w:pPr>
        <w:spacing w:line="480" w:lineRule="auto"/>
        <w:ind w:firstLine="720"/>
        <w:rPr>
          <w:rFonts w:ascii="Times New Roman" w:hAnsi="Times New Roman" w:cs="Times New Roman"/>
        </w:rPr>
      </w:pPr>
      <w:r>
        <w:rPr>
          <w:rFonts w:ascii="Times New Roman" w:hAnsi="Times New Roman" w:cs="Times New Roman"/>
        </w:rPr>
        <w:t xml:space="preserve">Regarding </w:t>
      </w:r>
      <w:r w:rsidR="005A7DB6">
        <w:rPr>
          <w:rFonts w:ascii="Times New Roman" w:hAnsi="Times New Roman" w:cs="Times New Roman"/>
        </w:rPr>
        <w:t>s</w:t>
      </w:r>
      <w:r>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Pr>
          <w:rFonts w:ascii="Times New Roman" w:hAnsi="Times New Roman" w:cs="Times New Roman"/>
        </w:rPr>
        <w:t xml:space="preserve"> </w:t>
      </w:r>
      <w:r w:rsidR="005D29B8">
        <w:rPr>
          <w:rFonts w:ascii="Times New Roman" w:hAnsi="Times New Roman" w:cs="Times New Roman"/>
        </w:rPr>
        <w:t>through</w:t>
      </w:r>
      <w:r>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Pr>
          <w:rFonts w:ascii="Times New Roman" w:hAnsi="Times New Roman" w:cs="Times New Roman"/>
        </w:rPr>
        <w:t>. One recent example is the</w:t>
      </w:r>
      <w:r w:rsidR="000C4037">
        <w:rPr>
          <w:rFonts w:ascii="Times New Roman" w:hAnsi="Times New Roman" w:cs="Times New Roman"/>
        </w:rPr>
        <w:t xml:space="preserve"> EELS program</w:t>
      </w:r>
      <w:r>
        <w:rPr>
          <w:rFonts w:ascii="Times New Roman" w:hAnsi="Times New Roman" w:cs="Times New Roman"/>
        </w:rPr>
        <w:t xml:space="preserve"> (</w:t>
      </w:r>
      <w:r w:rsidR="00666983">
        <w:rPr>
          <w:rFonts w:ascii="Times New Roman" w:hAnsi="Times New Roman" w:cs="Times New Roman"/>
        </w:rPr>
        <w:t>Evolution English Language Support</w:t>
      </w:r>
      <w:r>
        <w:rPr>
          <w:rFonts w:ascii="Times New Roman" w:hAnsi="Times New Roman" w:cs="Times New Roman"/>
        </w:rPr>
        <w:t>)</w:t>
      </w:r>
      <w:r w:rsidR="00666983">
        <w:rPr>
          <w:rFonts w:ascii="Times New Roman" w:hAnsi="Times New Roman" w:cs="Times New Roman"/>
        </w:rPr>
        <w:t xml:space="preserve"> promoted by the Society for the </w:t>
      </w:r>
      <w:r w:rsidR="0029242E">
        <w:rPr>
          <w:rFonts w:ascii="Times New Roman" w:hAnsi="Times New Roman" w:cs="Times New Roman"/>
        </w:rPr>
        <w:t>S</w:t>
      </w:r>
      <w:r w:rsidR="00666983">
        <w:rPr>
          <w:rFonts w:ascii="Times New Roman" w:hAnsi="Times New Roman" w:cs="Times New Roman"/>
        </w:rPr>
        <w:t xml:space="preserve">tudy of </w:t>
      </w:r>
      <w:r w:rsidR="0029242E">
        <w:rPr>
          <w:rFonts w:ascii="Times New Roman" w:hAnsi="Times New Roman" w:cs="Times New Roman"/>
        </w:rPr>
        <w:t>Evolution</w:t>
      </w:r>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commentRangeStart w:id="0"/>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commentRangeEnd w:id="0"/>
      <w:r w:rsidR="00CD4658">
        <w:rPr>
          <w:rStyle w:val="CommentReference"/>
        </w:rPr>
        <w:commentReference w:id="0"/>
      </w:r>
    </w:p>
    <w:p w14:paraId="0A20F729" w14:textId="5F425549" w:rsidR="003C0068"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r w:rsidR="00686D9A">
        <w:rPr>
          <w:rFonts w:ascii="Times New Roman" w:hAnsi="Times New Roman" w:cs="Times New Roman"/>
        </w:rPr>
        <w:t>neglected</w:t>
      </w:r>
      <w:r>
        <w:rPr>
          <w:rFonts w:ascii="Times New Roman" w:hAnsi="Times New Roman" w:cs="Times New Roman"/>
        </w:rPr>
        <w:t xml:space="preserve"> during the literature review process</w:t>
      </w:r>
      <w:r w:rsidR="005A7DB6">
        <w:rPr>
          <w:rFonts w:ascii="Times New Roman" w:hAnsi="Times New Roman" w:cs="Times New Roman"/>
        </w:rPr>
        <w:t xml:space="preserve">. </w:t>
      </w:r>
      <w:r w:rsidR="005C2C37">
        <w:rPr>
          <w:rFonts w:ascii="Times New Roman" w:hAnsi="Times New Roman" w:cs="Times New Roman"/>
        </w:rPr>
        <w:t>However</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lastRenderedPageBreak/>
        <w:t>the G</w:t>
      </w:r>
      <w:r w:rsidR="00A63F49">
        <w:rPr>
          <w:rFonts w:ascii="Times New Roman" w:hAnsi="Times New Roman" w:cs="Times New Roman"/>
        </w:rPr>
        <w:t xml:space="preserve">lobal </w:t>
      </w:r>
      <w:r w:rsidR="005E5E7E">
        <w:rPr>
          <w:rFonts w:ascii="Times New Roman" w:hAnsi="Times New Roman" w:cs="Times New Roman"/>
        </w:rPr>
        <w:t>North</w:t>
      </w:r>
      <w:r w:rsidR="005A4AF0">
        <w:rPr>
          <w:rFonts w:ascii="Times New Roman" w:hAnsi="Times New Roman" w:cs="Times New Roman"/>
        </w:rPr>
        <w:t xml:space="preserve"> almost all the time</w:t>
      </w:r>
      <w:r w:rsidR="00686D9A">
        <w:rPr>
          <w:rFonts w:ascii="Times New Roman" w:hAnsi="Times New Roman" w:cs="Times New Roman"/>
        </w:rPr>
        <w:t>, irrespective of equally valuable references being available from the Global South</w:t>
      </w:r>
      <w:r w:rsidR="00A63F49">
        <w:rPr>
          <w:rFonts w:ascii="Times New Roman" w:hAnsi="Times New Roman" w:cs="Times New Roman"/>
        </w:rPr>
        <w:t>.</w:t>
      </w:r>
      <w:r w:rsidR="00E951F6">
        <w:rPr>
          <w:rFonts w:ascii="Times New Roman" w:hAnsi="Times New Roman" w:cs="Times New Roman"/>
        </w:rPr>
        <w:t xml:space="preserve"> </w:t>
      </w:r>
      <w:r w:rsidR="00136BEB">
        <w:rPr>
          <w:rFonts w:ascii="Times New Roman" w:hAnsi="Times New Roman" w:cs="Times New Roman"/>
        </w:rPr>
        <w:t xml:space="preserve">Furthermore, despite the importance that </w:t>
      </w:r>
      <w:r w:rsidR="006B75C7">
        <w:rPr>
          <w:rFonts w:ascii="Times New Roman" w:hAnsi="Times New Roman" w:cs="Times New Roman"/>
        </w:rPr>
        <w:t xml:space="preserve">local traditional knowledge </w:t>
      </w:r>
      <w:r w:rsidR="005A4AF0">
        <w:rPr>
          <w:rFonts w:ascii="Times New Roman" w:hAnsi="Times New Roman" w:cs="Times New Roman"/>
        </w:rPr>
        <w:t>has</w:t>
      </w:r>
      <w:r w:rsidR="006B75C7">
        <w:rPr>
          <w:rFonts w:ascii="Times New Roman" w:hAnsi="Times New Roman" w:cs="Times New Roman"/>
        </w:rPr>
        <w:t xml:space="preserve"> had, and still </w:t>
      </w:r>
      <w:r w:rsidR="005A4AF0">
        <w:rPr>
          <w:rFonts w:ascii="Times New Roman" w:hAnsi="Times New Roman" w:cs="Times New Roman"/>
        </w:rPr>
        <w:t>has</w:t>
      </w:r>
      <w:r w:rsidR="006B75C7">
        <w:rPr>
          <w:rFonts w:ascii="Times New Roman" w:hAnsi="Times New Roman" w:cs="Times New Roman"/>
        </w:rPr>
        <w:t xml:space="preserve">, </w:t>
      </w:r>
      <w:r w:rsidR="00F35B64">
        <w:rPr>
          <w:rFonts w:ascii="Times New Roman" w:hAnsi="Times New Roman" w:cs="Times New Roman"/>
        </w:rPr>
        <w:t xml:space="preserve">to </w:t>
      </w:r>
      <w:r w:rsidR="000268C7">
        <w:rPr>
          <w:rFonts w:ascii="Times New Roman" w:hAnsi="Times New Roman" w:cs="Times New Roman"/>
        </w:rPr>
        <w:t>advance ecological theory</w:t>
      </w:r>
      <w:r w:rsidR="001556E6">
        <w:rPr>
          <w:rFonts w:ascii="Times New Roman" w:hAnsi="Times New Roman" w:cs="Times New Roman"/>
        </w:rPr>
        <w:t xml:space="preserve">, these traditional populations are usually seemed through </w:t>
      </w:r>
      <w:r w:rsidR="004978E6">
        <w:rPr>
          <w:rFonts w:ascii="Times New Roman" w:hAnsi="Times New Roman" w:cs="Times New Roman"/>
        </w:rPr>
        <w:t xml:space="preserve">the </w:t>
      </w:r>
      <w:r w:rsidR="003B3AFB">
        <w:rPr>
          <w:rFonts w:ascii="Times New Roman" w:hAnsi="Times New Roman" w:cs="Times New Roman"/>
        </w:rPr>
        <w:t xml:space="preserve">colonial </w:t>
      </w:r>
      <w:r w:rsidR="004978E6">
        <w:rPr>
          <w:rFonts w:ascii="Times New Roman" w:hAnsi="Times New Roman" w:cs="Times New Roman"/>
        </w:rPr>
        <w:t>lens</w:t>
      </w:r>
      <w:r w:rsidR="009048F7">
        <w:rPr>
          <w:rFonts w:ascii="Times New Roman" w:hAnsi="Times New Roman" w:cs="Times New Roman"/>
        </w:rPr>
        <w:t xml:space="preserve"> in which the knowledge that comes from them must be lapidated or </w:t>
      </w:r>
      <w:r w:rsidR="00F63228">
        <w:rPr>
          <w:rFonts w:ascii="Times New Roman" w:hAnsi="Times New Roman" w:cs="Times New Roman"/>
        </w:rPr>
        <w:t>improved by global north, placing them on the spot of simple data gathers and providers</w:t>
      </w:r>
      <w:r w:rsidR="00665A6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{"citationID":"AhWzEuI2","properties":{"formattedCitation":"\\super 6\\nosupersub{}","plainCitation":"6","noteIndex":0},"citationItems":[{"id":3494,"uris":["http://zotero.org/users/9795555/items/PDVTJEJP"],"itemData":{"id":3494,"type":"article-journal","container-title":"Nature","DOI":"10.1038/d41586-022-04508-4","ISSN":"0028-0836, 1476-4687","issue":"7942","journalAbbreviation":"Nature","language":"en","page":"24-26","source":"DOI.org (Crossref)","title":"Escaping Darwin’s shadow: how Alfred Russel Wallace inspires Indigenous researchers","title-short":"Escaping Darwin’s shadow","volume":"613","author":[{"family":"Ribas","given":"Camila C."}],"issued":{"date-parts":[["2023",1,5]]}}}],"schema":"https://github.com/citation-style-language/schema/raw/master/csl-citation.json"} </w:instrText>
      </w:r>
      <w:r w:rsidR="00665A6B">
        <w:rPr>
          <w:rFonts w:ascii="Times New Roman" w:hAnsi="Times New Roman" w:cs="Times New Roman"/>
        </w:rPr>
        <w:fldChar w:fldCharType="separate"/>
      </w:r>
      <w:r w:rsidR="005E2DBF" w:rsidRPr="005E2DBF">
        <w:rPr>
          <w:rFonts w:ascii="Times New Roman" w:hAnsi="Times New Roman" w:cs="Times New Roman"/>
          <w:vertAlign w:val="superscript"/>
        </w:rPr>
        <w:t>6</w:t>
      </w:r>
      <w:r w:rsidR="00665A6B">
        <w:rPr>
          <w:rFonts w:ascii="Times New Roman" w:hAnsi="Times New Roman" w:cs="Times New Roman"/>
        </w:rPr>
        <w:fldChar w:fldCharType="end"/>
      </w:r>
      <w:r w:rsidR="003B3AFB">
        <w:rPr>
          <w:rFonts w:ascii="Times New Roman" w:hAnsi="Times New Roman" w:cs="Times New Roman"/>
        </w:rPr>
        <w:t>.</w:t>
      </w:r>
      <w:r w:rsidR="004978E6">
        <w:rPr>
          <w:rFonts w:ascii="Times New Roman" w:hAnsi="Times New Roman" w:cs="Times New Roman"/>
        </w:rPr>
        <w:t xml:space="preserve"> </w:t>
      </w:r>
    </w:p>
    <w:p w14:paraId="2BF3BC45" w14:textId="13EC97CB" w:rsidR="000E4F90" w:rsidRDefault="00E951F6" w:rsidP="00AB0413">
      <w:pPr>
        <w:spacing w:line="480" w:lineRule="auto"/>
        <w:ind w:firstLine="720"/>
        <w:rPr>
          <w:rFonts w:ascii="Times New Roman" w:hAnsi="Times New Roman" w:cs="Times New Roman"/>
        </w:rPr>
      </w:pPr>
      <w:r>
        <w:rPr>
          <w:rFonts w:ascii="Times New Roman" w:hAnsi="Times New Roman" w:cs="Times New Roman"/>
        </w:rPr>
        <w:t xml:space="preserve">We suggest </w:t>
      </w:r>
      <w:r w:rsidR="005A7DB6">
        <w:rPr>
          <w:rFonts w:ascii="Times New Roman" w:hAnsi="Times New Roman" w:cs="Times New Roman"/>
        </w:rPr>
        <w:t>that</w:t>
      </w:r>
      <w:r>
        <w:rPr>
          <w:rFonts w:ascii="Times New Roman" w:hAnsi="Times New Roman" w:cs="Times New Roman"/>
        </w:rPr>
        <w:t xml:space="preserve"> authors from the Global </w:t>
      </w:r>
      <w:r w:rsidR="005E5E7E">
        <w:rPr>
          <w:rFonts w:ascii="Times New Roman" w:hAnsi="Times New Roman" w:cs="Times New Roman"/>
        </w:rPr>
        <w:t>North</w:t>
      </w:r>
      <w:r>
        <w:rPr>
          <w:rFonts w:ascii="Times New Roman" w:hAnsi="Times New Roman" w:cs="Times New Roman"/>
        </w:rPr>
        <w:t xml:space="preserve"> check if their references are inclusive enough</w:t>
      </w:r>
      <w:r w:rsidR="00686D9A">
        <w:rPr>
          <w:rFonts w:ascii="Times New Roman" w:hAnsi="Times New Roman" w:cs="Times New Roman"/>
        </w:rPr>
        <w:t xml:space="preserve"> by not neglecting relevant articles from the Global South</w:t>
      </w:r>
      <w:r w:rsidR="005A4AF0">
        <w:rPr>
          <w:rFonts w:ascii="Times New Roman" w:hAnsi="Times New Roman" w:cs="Times New Roman"/>
        </w:rPr>
        <w:t>,</w:t>
      </w:r>
      <w:r>
        <w:rPr>
          <w:rFonts w:ascii="Times New Roman" w:hAnsi="Times New Roman" w:cs="Times New Roman"/>
        </w:rPr>
        <w:t xml:space="preserve"> given the </w:t>
      </w:r>
      <w:r w:rsidR="005A7DB6">
        <w:rPr>
          <w:rFonts w:ascii="Times New Roman" w:hAnsi="Times New Roman" w:cs="Times New Roman"/>
        </w:rPr>
        <w:t>topic</w:t>
      </w:r>
      <w:r>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Pr>
          <w:rFonts w:ascii="Times New Roman" w:hAnsi="Times New Roman" w:cs="Times New Roman"/>
        </w:rPr>
        <w:t xml:space="preserve"> as the same work</w:t>
      </w:r>
      <w:r w:rsidR="00E72B88">
        <w:rPr>
          <w:rFonts w:ascii="Times New Roman" w:hAnsi="Times New Roman" w:cs="Times New Roman"/>
        </w:rPr>
        <w:t xml:space="preserve">load </w:t>
      </w:r>
      <w:r>
        <w:rPr>
          <w:rFonts w:ascii="Times New Roman" w:hAnsi="Times New Roman" w:cs="Times New Roman"/>
        </w:rPr>
        <w:t xml:space="preserve">that authors from Global </w:t>
      </w:r>
      <w:r w:rsidR="008D699A">
        <w:rPr>
          <w:rFonts w:ascii="Times New Roman" w:hAnsi="Times New Roman" w:cs="Times New Roman"/>
        </w:rPr>
        <w:t>S</w:t>
      </w:r>
      <w:r>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Pr>
          <w:rFonts w:ascii="Times New Roman" w:hAnsi="Times New Roman" w:cs="Times New Roman"/>
        </w:rPr>
        <w:t xml:space="preserve">orth </w:t>
      </w:r>
      <w:r w:rsidR="008D699A">
        <w:rPr>
          <w:rFonts w:ascii="Times New Roman" w:hAnsi="Times New Roman" w:cs="Times New Roman"/>
        </w:rPr>
        <w:t>authors</w:t>
      </w:r>
      <w:r>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{"citationID":"nH25xLup","properties":{"formattedCitation":"\\super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5E2DBF" w:rsidRPr="005E2DBF">
        <w:rPr>
          <w:rFonts w:ascii="Times New Roman" w:hAnsi="Times New Roman" w:cs="Times New Roman"/>
          <w:vertAlign w:val="superscript"/>
        </w:rPr>
        <w:t>5</w:t>
      </w:r>
      <w:r w:rsidR="00822461">
        <w:rPr>
          <w:rFonts w:ascii="Times New Roman" w:hAnsi="Times New Roman" w:cs="Times New Roman"/>
        </w:rPr>
        <w:fldChar w:fldCharType="end"/>
      </w:r>
      <w:r w:rsidR="007F08F1">
        <w:rPr>
          <w:rFonts w:ascii="Times New Roman" w:hAnsi="Times New Roman" w:cs="Times New Roman"/>
        </w:rPr>
        <w:t>.</w:t>
      </w:r>
    </w:p>
    <w:p w14:paraId="23E5CB94" w14:textId="77777777" w:rsidR="00932145" w:rsidRDefault="00932145" w:rsidP="00335FD4">
      <w:pPr>
        <w:spacing w:line="480" w:lineRule="auto"/>
        <w:rPr>
          <w:rFonts w:ascii="Times New Roman" w:hAnsi="Times New Roman" w:cs="Times New Roman"/>
          <w:i/>
          <w:iCs/>
        </w:rPr>
      </w:pPr>
    </w:p>
    <w:p w14:paraId="7BA21521" w14:textId="0C6F463A" w:rsidR="00817911" w:rsidRPr="00736DE3" w:rsidRDefault="00817911" w:rsidP="00335FD4">
      <w:pPr>
        <w:spacing w:line="480" w:lineRule="auto"/>
        <w:rPr>
          <w:rFonts w:ascii="Times New Roman" w:hAnsi="Times New Roman" w:cs="Times New Roman"/>
          <w:i/>
          <w:iCs/>
        </w:rPr>
      </w:pPr>
      <w:r w:rsidRPr="00736DE3">
        <w:rPr>
          <w:rFonts w:ascii="Times New Roman" w:hAnsi="Times New Roman" w:cs="Times New Roman"/>
          <w:i/>
          <w:iCs/>
        </w:rPr>
        <w:t>Diversity</w:t>
      </w:r>
      <w:r w:rsidR="006D3BD0">
        <w:rPr>
          <w:rFonts w:ascii="Times New Roman" w:hAnsi="Times New Roman" w:cs="Times New Roman"/>
          <w:i/>
          <w:iCs/>
        </w:rPr>
        <w:t xml:space="preserve"> alone</w:t>
      </w:r>
      <w:r w:rsidRPr="00736DE3">
        <w:rPr>
          <w:rFonts w:ascii="Times New Roman" w:hAnsi="Times New Roman" w:cs="Times New Roman"/>
          <w:i/>
          <w:iCs/>
        </w:rPr>
        <w:t xml:space="preserve"> </w:t>
      </w:r>
      <w:r w:rsidR="008F1E6B" w:rsidRPr="00736DE3">
        <w:rPr>
          <w:rFonts w:ascii="Times New Roman" w:hAnsi="Times New Roman" w:cs="Times New Roman"/>
          <w:i/>
          <w:iCs/>
        </w:rPr>
        <w:t xml:space="preserve">doesn’t </w:t>
      </w:r>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r w:rsidR="00FC47C4">
        <w:rPr>
          <w:rFonts w:ascii="Times New Roman" w:hAnsi="Times New Roman" w:cs="Times New Roman"/>
          <w:i/>
          <w:iCs/>
        </w:rPr>
        <w:t>science.</w:t>
      </w:r>
    </w:p>
    <w:p w14:paraId="6AC90FC3" w14:textId="70F53BEC" w:rsidR="008F1E6B" w:rsidRDefault="007F1278" w:rsidP="00335FD4">
      <w:pPr>
        <w:spacing w:line="480" w:lineRule="auto"/>
        <w:rPr>
          <w:rFonts w:ascii="Times New Roman" w:hAnsi="Times New Roman" w:cs="Times New Roman"/>
        </w:rPr>
      </w:pPr>
      <w:r>
        <w:rPr>
          <w:rFonts w:ascii="Times New Roman" w:hAnsi="Times New Roman" w:cs="Times New Roman"/>
        </w:rPr>
        <w:t xml:space="preserve">Despite DEI </w:t>
      </w:r>
      <w:r w:rsidR="00867608">
        <w:rPr>
          <w:rFonts w:ascii="Times New Roman" w:hAnsi="Times New Roman" w:cs="Times New Roman"/>
        </w:rPr>
        <w:t>hav</w:t>
      </w:r>
      <w:r w:rsidR="00FC47C4">
        <w:rPr>
          <w:rFonts w:ascii="Times New Roman" w:hAnsi="Times New Roman" w:cs="Times New Roman"/>
        </w:rPr>
        <w:t>ing</w:t>
      </w:r>
      <w:r w:rsidR="00867608">
        <w:rPr>
          <w:rFonts w:ascii="Times New Roman" w:hAnsi="Times New Roman" w:cs="Times New Roman"/>
        </w:rPr>
        <w:t xml:space="preserve"> its three components as equally indispensable to </w:t>
      </w:r>
      <w:r w:rsidR="00061C3A">
        <w:rPr>
          <w:rFonts w:ascii="Times New Roman" w:hAnsi="Times New Roman" w:cs="Times New Roman"/>
        </w:rPr>
        <w:t xml:space="preserve">achieve a </w:t>
      </w:r>
      <w:r w:rsidR="007147DE">
        <w:rPr>
          <w:rFonts w:ascii="Times New Roman" w:hAnsi="Times New Roman" w:cs="Times New Roman"/>
        </w:rPr>
        <w:t>non-neocolonial</w:t>
      </w:r>
      <w:r w:rsidR="00061C3A">
        <w:rPr>
          <w:rFonts w:ascii="Times New Roman" w:hAnsi="Times New Roman" w:cs="Times New Roman"/>
        </w:rPr>
        <w:t xml:space="preserve"> scientific practice</w:t>
      </w:r>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r w:rsidR="00061C3A">
        <w:rPr>
          <w:rFonts w:ascii="Times New Roman" w:hAnsi="Times New Roman" w:cs="Times New Roman"/>
        </w:rPr>
        <w:t xml:space="preserve">, most of the efforts are only centered </w:t>
      </w:r>
      <w:r w:rsidR="00552BFD">
        <w:rPr>
          <w:rFonts w:ascii="Times New Roman" w:hAnsi="Times New Roman" w:cs="Times New Roman"/>
        </w:rPr>
        <w:t>on</w:t>
      </w:r>
      <w:r w:rsidR="00061C3A">
        <w:rPr>
          <w:rFonts w:ascii="Times New Roman" w:hAnsi="Times New Roman" w:cs="Times New Roman"/>
        </w:rPr>
        <w:t xml:space="preserve"> </w:t>
      </w:r>
      <w:r w:rsidR="005A1037">
        <w:rPr>
          <w:rFonts w:ascii="Times New Roman" w:hAnsi="Times New Roman" w:cs="Times New Roman"/>
        </w:rPr>
        <w:t xml:space="preserve">the diversity aspect. </w:t>
      </w:r>
      <w:r w:rsidR="00425FB6">
        <w:rPr>
          <w:rFonts w:ascii="Times New Roman" w:hAnsi="Times New Roman" w:cs="Times New Roman"/>
        </w:rPr>
        <w:t xml:space="preserve">However, </w:t>
      </w:r>
      <w:r w:rsidR="007147DE">
        <w:rPr>
          <w:rFonts w:ascii="Times New Roman" w:hAnsi="Times New Roman" w:cs="Times New Roman"/>
        </w:rPr>
        <w:t>neo-colonization</w:t>
      </w:r>
      <w:r w:rsidR="00425FB6">
        <w:rPr>
          <w:rFonts w:ascii="Times New Roman" w:hAnsi="Times New Roman" w:cs="Times New Roman"/>
        </w:rPr>
        <w:t xml:space="preserve"> practices </w:t>
      </w:r>
      <w:r w:rsidR="00B575E3">
        <w:rPr>
          <w:rFonts w:ascii="Times New Roman" w:hAnsi="Times New Roman" w:cs="Times New Roman"/>
        </w:rPr>
        <w:t xml:space="preserve">can be found throughout the whole </w:t>
      </w:r>
      <w:r w:rsidR="00526CA0">
        <w:rPr>
          <w:rFonts w:ascii="Times New Roman" w:hAnsi="Times New Roman" w:cs="Times New Roman"/>
        </w:rPr>
        <w:t>system of scientific practice</w:t>
      </w:r>
      <w:r w:rsidR="007147DE">
        <w:rPr>
          <w:rFonts w:ascii="Times New Roman" w:hAnsi="Times New Roman" w:cs="Times New Roman"/>
        </w:rPr>
        <w:t>. Even</w:t>
      </w:r>
      <w:r w:rsidR="007669B0">
        <w:rPr>
          <w:rFonts w:ascii="Times New Roman" w:hAnsi="Times New Roman" w:cs="Times New Roman"/>
        </w:rPr>
        <w:t xml:space="preserve"> when scientific findings</w:t>
      </w:r>
      <w:r w:rsidR="002F17A1">
        <w:rPr>
          <w:rFonts w:ascii="Times New Roman" w:hAnsi="Times New Roman" w:cs="Times New Roman"/>
        </w:rPr>
        <w:t xml:space="preserve"> from </w:t>
      </w:r>
      <w:r w:rsidR="00FA3BCB">
        <w:rPr>
          <w:rFonts w:ascii="Times New Roman" w:hAnsi="Times New Roman" w:cs="Times New Roman"/>
        </w:rPr>
        <w:t>G</w:t>
      </w:r>
      <w:r w:rsidR="002F17A1">
        <w:rPr>
          <w:rFonts w:ascii="Times New Roman" w:hAnsi="Times New Roman" w:cs="Times New Roman"/>
        </w:rPr>
        <w:t xml:space="preserve">lobal </w:t>
      </w:r>
      <w:r w:rsidR="00FA3BCB">
        <w:rPr>
          <w:rFonts w:ascii="Times New Roman" w:hAnsi="Times New Roman" w:cs="Times New Roman"/>
        </w:rPr>
        <w:t>S</w:t>
      </w:r>
      <w:r w:rsidR="002F17A1">
        <w:rPr>
          <w:rFonts w:ascii="Times New Roman" w:hAnsi="Times New Roman" w:cs="Times New Roman"/>
        </w:rPr>
        <w:t>outh survive the biased reviewing process</w:t>
      </w:r>
      <w:r w:rsidR="00CD1839">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{"citationID":"0mLDhbmb","properties":{"formattedCitation":"\\super 7\\nosupersub{}","plainCitation":"7","noteIndex":0},"citationItems":[{"id":3495,"uris":["http://zotero.org/users/9795555/items/NZ6XFDU4"],"itemData":{"id":3495,"type":"article-journal","abstract":"Peer review is central to the scientific process and scientists’ career advancement, but bias at various stages of the review process disadvantages some authors. Here we use peer review data from 312,740 biological sciences manuscripts across 31 studies to (1) examine evidence for differential peer review outcomes based on author demographics, (2) evaluate the efficacy of solutions to reduce bias and (3) describe the current landscape of peer review policies for 541 ecology and evolution journals. We found notably worse review outcomes (for example, lower overall acceptance rates) for authors whose institutional affiliations were in Asia, for authors whose country’s primary language is not English and in countries with relatively low Human Development Indices. We found few data evaluating efficacy of interventions outside of reducing gender bias through double-blind review or diversifying reviewer/editorial boards. Despite evidence for review outcome gaps based on author demographics, few journals currently implement policies intended to mitigate bias (for example, 15.9% of journals practised double-blind review and 2.03% had reviewer guidelines that mentioned social justice issues). The lack of demographic equity signals an urgent need to better understand and implement evidence-based bias mitigation strategies.","container-title":"Nature Ecology &amp; Evolution","DOI":"10.1038/s41559-023-01999-w","ISSN":"2397-334X","journalAbbreviation":"Nature Ecology &amp; Evolution","title":"Peer review perpetuates barriers for historically excluded groups","URL":"https://doi.org/10.1038/s41559-023-01999-w","author":[{"family":"Smith","given":"Olivia M."},{"family":"Davis","given":"Kayla L."},{"family":"Pizza","given":"Riley B."},{"family":"Waterman","given":"Robin"},{"family":"Dobson","given":"Kara C."},{"family":"Foster","given":"Brianna"},{"family":"Jarvey","given":"Julie C."},{"family":"Jones","given":"Leonard N."},{"family":"Leuenberger","given":"Wendy"},{"family":"Nourn","given":"Nan"},{"family":"Conway","given":"Emily E."},{"family":"Fiser","given":"Cynthia M."},{"family":"Hansen","given":"Zoe A."},{"family":"Hristova","given":"Ani"},{"family":"Mack","given":"Caitlin"},{"family":"Saunders","given":"Alyssa N."},{"family":"Utley","given":"Olivia J."},{"family":"Young","given":"Moriah L."},{"family":"Davis","given":"Courtney L."}],"issued":{"date-parts":[["2023",3,13]]}}}],"schema":"https://github.com/citation-style-language/schema/raw/master/csl-citation.json"} </w:instrText>
      </w:r>
      <w:r w:rsidR="00CD1839">
        <w:rPr>
          <w:rFonts w:ascii="Times New Roman" w:hAnsi="Times New Roman" w:cs="Times New Roman"/>
        </w:rPr>
        <w:fldChar w:fldCharType="separate"/>
      </w:r>
      <w:r w:rsidR="00CA47F3" w:rsidRPr="00CA47F3">
        <w:rPr>
          <w:rFonts w:ascii="Times New Roman" w:hAnsi="Times New Roman" w:cs="Times New Roman"/>
          <w:vertAlign w:val="superscript"/>
        </w:rPr>
        <w:t>7</w:t>
      </w:r>
      <w:r w:rsidR="00CD1839">
        <w:rPr>
          <w:rFonts w:ascii="Times New Roman" w:hAnsi="Times New Roman" w:cs="Times New Roman"/>
        </w:rPr>
        <w:fldChar w:fldCharType="end"/>
      </w:r>
      <w:r w:rsidR="002F17A1">
        <w:rPr>
          <w:rFonts w:ascii="Times New Roman" w:hAnsi="Times New Roman" w:cs="Times New Roman"/>
        </w:rPr>
        <w:t xml:space="preserve"> it still </w:t>
      </w:r>
      <w:r w:rsidR="000C28D1">
        <w:rPr>
          <w:rFonts w:ascii="Times New Roman" w:hAnsi="Times New Roman" w:cs="Times New Roman"/>
        </w:rPr>
        <w:t>needs</w:t>
      </w:r>
      <w:r w:rsidR="002F17A1">
        <w:rPr>
          <w:rFonts w:ascii="Times New Roman" w:hAnsi="Times New Roman" w:cs="Times New Roman"/>
        </w:rPr>
        <w:t xml:space="preserve"> to </w:t>
      </w:r>
      <w:r w:rsidR="000C28D1">
        <w:rPr>
          <w:rFonts w:ascii="Times New Roman" w:hAnsi="Times New Roman" w:cs="Times New Roman"/>
        </w:rPr>
        <w:t>face the lack of expertise recognition</w:t>
      </w:r>
      <w:r w:rsidR="007669B0">
        <w:rPr>
          <w:rFonts w:ascii="Times New Roman" w:hAnsi="Times New Roman" w:cs="Times New Roman"/>
        </w:rPr>
        <w:t xml:space="preserve"> by </w:t>
      </w:r>
      <w:r w:rsidR="000E7917">
        <w:rPr>
          <w:rFonts w:ascii="Times New Roman" w:hAnsi="Times New Roman" w:cs="Times New Roman"/>
        </w:rPr>
        <w:t>the Global North</w:t>
      </w:r>
      <w:r w:rsidR="00592B94">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{"citationID":"U4gv8zJv","properties":{"formattedCitation":"\\super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592B94">
        <w:rPr>
          <w:rFonts w:ascii="Times New Roman" w:hAnsi="Times New Roman" w:cs="Times New Roman"/>
        </w:rPr>
        <w:fldChar w:fldCharType="separate"/>
      </w:r>
      <w:r w:rsidR="00CA47F3" w:rsidRPr="00CA47F3">
        <w:rPr>
          <w:rFonts w:ascii="Times New Roman" w:hAnsi="Times New Roman" w:cs="Times New Roman"/>
          <w:vertAlign w:val="superscript"/>
        </w:rPr>
        <w:t>4</w:t>
      </w:r>
      <w:r w:rsidR="00592B94">
        <w:rPr>
          <w:rFonts w:ascii="Times New Roman" w:hAnsi="Times New Roman" w:cs="Times New Roman"/>
        </w:rPr>
        <w:fldChar w:fldCharType="end"/>
      </w:r>
      <w:r w:rsidR="000C28D1">
        <w:rPr>
          <w:rFonts w:ascii="Times New Roman" w:hAnsi="Times New Roman" w:cs="Times New Roman"/>
        </w:rPr>
        <w:t xml:space="preserve">. </w:t>
      </w:r>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r w:rsidR="006D1CB5">
        <w:rPr>
          <w:rFonts w:ascii="Times New Roman" w:hAnsi="Times New Roman" w:cs="Times New Roman"/>
        </w:rPr>
        <w:t>underrepresented</w:t>
      </w:r>
      <w:r w:rsidR="000225F5">
        <w:rPr>
          <w:rFonts w:ascii="Times New Roman" w:hAnsi="Times New Roman" w:cs="Times New Roman"/>
        </w:rPr>
        <w:t xml:space="preserve"> countries in Global North </w:t>
      </w:r>
      <w:r w:rsidR="00B87A56">
        <w:rPr>
          <w:rFonts w:ascii="Times New Roman" w:hAnsi="Times New Roman" w:cs="Times New Roman"/>
        </w:rPr>
        <w:t>institutes</w:t>
      </w:r>
      <w:r w:rsidR="000225F5">
        <w:rPr>
          <w:rFonts w:ascii="Times New Roman" w:hAnsi="Times New Roman" w:cs="Times New Roman"/>
        </w:rPr>
        <w:t xml:space="preserve"> without thinking and actin</w:t>
      </w:r>
      <w:r w:rsidR="00D277D4">
        <w:rPr>
          <w:rFonts w:ascii="Times New Roman" w:hAnsi="Times New Roman" w:cs="Times New Roman"/>
        </w:rPr>
        <w:t xml:space="preserve">g towards practices that disrupt the </w:t>
      </w:r>
      <w:r w:rsidR="00355664">
        <w:rPr>
          <w:rFonts w:ascii="Times New Roman" w:hAnsi="Times New Roman" w:cs="Times New Roman"/>
        </w:rPr>
        <w:t>neo</w:t>
      </w:r>
      <w:r w:rsidR="00D277D4">
        <w:rPr>
          <w:rFonts w:ascii="Times New Roman" w:hAnsi="Times New Roman" w:cs="Times New Roman"/>
        </w:rPr>
        <w:t>colonialism</w:t>
      </w:r>
      <w:r w:rsidR="008A6E68">
        <w:rPr>
          <w:rFonts w:ascii="Times New Roman" w:hAnsi="Times New Roman" w:cs="Times New Roman"/>
        </w:rPr>
        <w:t xml:space="preserve"> </w:t>
      </w:r>
      <w:r w:rsidR="00705CC4">
        <w:rPr>
          <w:rFonts w:ascii="Times New Roman" w:hAnsi="Times New Roman" w:cs="Times New Roman"/>
        </w:rPr>
        <w:t xml:space="preserve">in </w:t>
      </w:r>
      <w:r w:rsidR="00AB0413">
        <w:rPr>
          <w:rFonts w:ascii="Times New Roman" w:hAnsi="Times New Roman" w:cs="Times New Roman"/>
        </w:rPr>
        <w:t>academic</w:t>
      </w:r>
      <w:r w:rsidR="00DE68A2">
        <w:rPr>
          <w:rFonts w:ascii="Times New Roman" w:hAnsi="Times New Roman" w:cs="Times New Roman"/>
        </w:rPr>
        <w:t xml:space="preserve"> expertise</w:t>
      </w:r>
      <w:r w:rsidR="008A6E68">
        <w:rPr>
          <w:rFonts w:ascii="Times New Roman" w:hAnsi="Times New Roman" w:cs="Times New Roman"/>
        </w:rPr>
        <w:t xml:space="preserve"> </w:t>
      </w:r>
      <w:r w:rsidR="00D6772C">
        <w:rPr>
          <w:rFonts w:ascii="Times New Roman" w:hAnsi="Times New Roman" w:cs="Times New Roman"/>
        </w:rPr>
        <w:t xml:space="preserve">is of </w:t>
      </w:r>
      <w:r w:rsidR="00552BFD">
        <w:rPr>
          <w:rFonts w:ascii="Times New Roman" w:hAnsi="Times New Roman" w:cs="Times New Roman"/>
        </w:rPr>
        <w:t>little</w:t>
      </w:r>
      <w:r w:rsidR="00D6772C">
        <w:rPr>
          <w:rFonts w:ascii="Times New Roman" w:hAnsi="Times New Roman" w:cs="Times New Roman"/>
        </w:rPr>
        <w:t xml:space="preserve"> help, </w:t>
      </w:r>
      <w:r w:rsidR="008E197A">
        <w:rPr>
          <w:rFonts w:ascii="Times New Roman" w:hAnsi="Times New Roman" w:cs="Times New Roman"/>
        </w:rPr>
        <w:t>sometimes serving</w:t>
      </w:r>
      <w:r w:rsidR="008A6E68">
        <w:rPr>
          <w:rFonts w:ascii="Times New Roman" w:hAnsi="Times New Roman" w:cs="Times New Roman"/>
        </w:rPr>
        <w:t xml:space="preserve"> as a decoy</w:t>
      </w:r>
      <w:r w:rsidR="00E6431F">
        <w:rPr>
          <w:rFonts w:ascii="Times New Roman" w:hAnsi="Times New Roman" w:cs="Times New Roman"/>
        </w:rPr>
        <w:t xml:space="preserve"> for DEI practices</w:t>
      </w:r>
      <w:r w:rsidR="000547B6">
        <w:rPr>
          <w:rFonts w:ascii="Times New Roman" w:hAnsi="Times New Roman" w:cs="Times New Roman"/>
        </w:rPr>
        <w:t>.</w:t>
      </w:r>
      <w:r w:rsidR="00425FB6">
        <w:rPr>
          <w:rFonts w:ascii="Times New Roman" w:hAnsi="Times New Roman" w:cs="Times New Roman"/>
        </w:rPr>
        <w:t xml:space="preserve"> </w:t>
      </w:r>
    </w:p>
    <w:p w14:paraId="6DD83ED3" w14:textId="77777777" w:rsidR="00932145" w:rsidRDefault="00932145" w:rsidP="00335FD4">
      <w:pPr>
        <w:spacing w:line="480" w:lineRule="auto"/>
        <w:rPr>
          <w:rFonts w:ascii="Times New Roman" w:hAnsi="Times New Roman" w:cs="Times New Roman"/>
          <w:b/>
          <w:bCs/>
        </w:rPr>
      </w:pPr>
    </w:p>
    <w:p w14:paraId="4A105072" w14:textId="384FF0DE"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082ED755" w:rsidR="0010356A" w:rsidRDefault="00C72728" w:rsidP="00335FD4">
      <w:pPr>
        <w:spacing w:line="480" w:lineRule="auto"/>
        <w:rPr>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F01AC2">
        <w:rPr>
          <w:rFonts w:ascii="Times New Roman" w:hAnsi="Times New Roman" w:cs="Times New Roman"/>
        </w:rPr>
        <w:t xml:space="preserve">Global South </w:t>
      </w:r>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r w:rsidR="00F01AC2">
        <w:rPr>
          <w:rFonts w:ascii="Times New Roman" w:hAnsi="Times New Roman" w:cs="Times New Roman"/>
        </w:rPr>
        <w:t>N</w:t>
      </w:r>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E197A">
        <w:rPr>
          <w:rFonts w:ascii="Times New Roman" w:hAnsi="Times New Roman" w:cs="Times New Roman"/>
        </w:rPr>
        <w:t>not to</w:t>
      </w:r>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xml:space="preserve">, even struggling with reduced budgets and </w:t>
      </w:r>
      <w:r w:rsidR="00AB0413">
        <w:rPr>
          <w:rFonts w:ascii="Times New Roman" w:hAnsi="Times New Roman" w:cs="Times New Roman"/>
        </w:rPr>
        <w:t>various</w:t>
      </w:r>
      <w:r w:rsidR="00252F71">
        <w:rPr>
          <w:rFonts w:ascii="Times New Roman" w:hAnsi="Times New Roman" w:cs="Times New Roman"/>
        </w:rPr>
        <w:t xml:space="preserve"> forms of </w:t>
      </w:r>
      <w:r w:rsidR="00963FE6">
        <w:rPr>
          <w:rFonts w:ascii="Times New Roman" w:hAnsi="Times New Roman" w:cs="Times New Roman"/>
        </w:rPr>
        <w:t>historical colonialism</w:t>
      </w:r>
      <w:r w:rsidR="00AC0832">
        <w:rPr>
          <w:rFonts w:ascii="Times New Roman" w:hAnsi="Times New Roman" w:cs="Times New Roman"/>
        </w:rPr>
        <w:t xml:space="preserve">. </w:t>
      </w:r>
      <w:r w:rsidR="00DE23F5">
        <w:rPr>
          <w:rFonts w:ascii="Times New Roman" w:hAnsi="Times New Roman" w:cs="Times New Roman"/>
        </w:rPr>
        <w:t xml:space="preserve">Here we </w:t>
      </w:r>
      <w:r w:rsidR="00B80F35">
        <w:rPr>
          <w:rFonts w:ascii="Times New Roman" w:hAnsi="Times New Roman" w:cs="Times New Roman"/>
        </w:rPr>
        <w:t xml:space="preserve">suggested </w:t>
      </w:r>
      <w:r w:rsidR="00DE23F5">
        <w:rPr>
          <w:rFonts w:ascii="Times New Roman" w:hAnsi="Times New Roman" w:cs="Times New Roman"/>
        </w:rPr>
        <w:t xml:space="preserve">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w:t>
      </w:r>
      <w:r w:rsidR="00206551" w:rsidRPr="00AB0413">
        <w:rPr>
          <w:rFonts w:ascii="Times New Roman" w:hAnsi="Times New Roman" w:cs="Times New Roman"/>
          <w:vertAlign w:val="superscript"/>
        </w:rPr>
        <w:t>8</w:t>
      </w:r>
      <w:r w:rsidR="00B73993">
        <w:rPr>
          <w:rFonts w:ascii="Times New Roman" w:hAnsi="Times New Roman" w:cs="Times New Roman"/>
        </w:rPr>
        <w:t xml:space="preserve">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r w:rsidR="00A92FFD">
        <w:rPr>
          <w:rFonts w:ascii="Times New Roman" w:hAnsi="Times New Roman" w:cs="Times New Roman"/>
        </w:rPr>
        <w:t>True changes in an oppressive system can only come from those who have been oppressed, but for this</w:t>
      </w:r>
      <w:r w:rsidR="000134DF">
        <w:rPr>
          <w:rFonts w:ascii="Times New Roman" w:hAnsi="Times New Roman" w:cs="Times New Roman"/>
        </w:rPr>
        <w:t>,</w:t>
      </w:r>
      <w:r w:rsidR="00A92FFD">
        <w:rPr>
          <w:rFonts w:ascii="Times New Roman" w:hAnsi="Times New Roman" w:cs="Times New Roman"/>
        </w:rPr>
        <w:t xml:space="preserve"> t</w:t>
      </w:r>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r w:rsidR="000134DF">
        <w:rPr>
          <w:rFonts w:ascii="Times New Roman" w:hAnsi="Times New Roman" w:cs="Times New Roman"/>
        </w:rPr>
        <w:t>South</w:t>
      </w:r>
      <w:r w:rsidR="005B38D3">
        <w:rPr>
          <w:rFonts w:ascii="Times New Roman" w:hAnsi="Times New Roman" w:cs="Times New Roman"/>
        </w:rPr>
        <w:t xml:space="preserve"> </w:t>
      </w:r>
      <w:r w:rsidR="00A92FFD">
        <w:rPr>
          <w:rFonts w:ascii="Times New Roman" w:hAnsi="Times New Roman" w:cs="Times New Roman"/>
        </w:rPr>
        <w:t xml:space="preserve">needs </w:t>
      </w:r>
      <w:r w:rsidR="00F56F0F">
        <w:rPr>
          <w:rFonts w:ascii="Times New Roman" w:hAnsi="Times New Roman" w:cs="Times New Roman"/>
        </w:rPr>
        <w:t xml:space="preserve">a </w:t>
      </w:r>
      <w:r w:rsidR="00AC0832">
        <w:rPr>
          <w:rFonts w:ascii="Times New Roman" w:hAnsi="Times New Roman" w:cs="Times New Roman"/>
        </w:rPr>
        <w:t xml:space="preserve">room </w:t>
      </w:r>
      <w:r w:rsidR="004C1549">
        <w:rPr>
          <w:rFonts w:ascii="Times New Roman" w:hAnsi="Times New Roman" w:cs="Times New Roman"/>
        </w:rPr>
        <w:t>in</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r w:rsidR="005B38D3">
        <w:rPr>
          <w:rFonts w:ascii="Times New Roman" w:hAnsi="Times New Roman" w:cs="Times New Roman"/>
        </w:rPr>
        <w:t>.</w:t>
      </w:r>
    </w:p>
    <w:p w14:paraId="520964C3" w14:textId="4D6B627B" w:rsidR="00454E95" w:rsidRDefault="00454E95" w:rsidP="00335FD4">
      <w:pPr>
        <w:spacing w:line="480" w:lineRule="auto"/>
        <w:rPr>
          <w:rFonts w:ascii="Times New Roman" w:hAnsi="Times New Roman" w:cs="Times New Roman"/>
        </w:rPr>
      </w:pPr>
    </w:p>
    <w:p w14:paraId="6688AC2F" w14:textId="568A2D24" w:rsidR="007F034C" w:rsidRDefault="007F034C" w:rsidP="00335FD4">
      <w:pPr>
        <w:spacing w:line="480" w:lineRule="auto"/>
        <w:rPr>
          <w:rFonts w:ascii="Times New Roman" w:hAnsi="Times New Roman" w:cs="Times New Roman"/>
          <w:b/>
          <w:bCs/>
        </w:rPr>
      </w:pPr>
      <w:r w:rsidRPr="00736DE3">
        <w:rPr>
          <w:rFonts w:ascii="Times New Roman" w:hAnsi="Times New Roman" w:cs="Times New Roman"/>
          <w:b/>
          <w:bCs/>
        </w:rPr>
        <w:t>Data availability</w:t>
      </w:r>
    </w:p>
    <w:p w14:paraId="74A59E53" w14:textId="3B8BD993" w:rsidR="007F034C" w:rsidRPr="007F034C" w:rsidRDefault="007F034C" w:rsidP="00335FD4">
      <w:pPr>
        <w:spacing w:line="480" w:lineRule="auto"/>
        <w:rPr>
          <w:rFonts w:ascii="Times New Roman" w:hAnsi="Times New Roman" w:cs="Times New Roman"/>
        </w:rPr>
      </w:pPr>
      <w:r>
        <w:rPr>
          <w:rFonts w:ascii="Times New Roman" w:hAnsi="Times New Roman" w:cs="Times New Roman"/>
        </w:rPr>
        <w:t xml:space="preserve">All data used to produce </w:t>
      </w:r>
      <w:r w:rsidR="00BC13E4">
        <w:rPr>
          <w:rFonts w:ascii="Times New Roman" w:hAnsi="Times New Roman" w:cs="Times New Roman"/>
        </w:rPr>
        <w:t>F</w:t>
      </w:r>
      <w:r>
        <w:rPr>
          <w:rFonts w:ascii="Times New Roman" w:hAnsi="Times New Roman" w:cs="Times New Roman"/>
        </w:rPr>
        <w:t xml:space="preserve">igure 1 was collected in </w:t>
      </w:r>
      <w:r w:rsidR="004C1549">
        <w:rPr>
          <w:rFonts w:ascii="Times New Roman" w:hAnsi="Times New Roman" w:cs="Times New Roman"/>
        </w:rPr>
        <w:t xml:space="preserve">the </w:t>
      </w:r>
      <w:r>
        <w:rPr>
          <w:rFonts w:ascii="Times New Roman" w:hAnsi="Times New Roman" w:cs="Times New Roman"/>
        </w:rPr>
        <w:t xml:space="preserve">Web of Science Core collection </w:t>
      </w:r>
      <w:r w:rsidR="00A25868">
        <w:rPr>
          <w:rFonts w:ascii="Times New Roman" w:hAnsi="Times New Roman" w:cs="Times New Roman"/>
        </w:rPr>
        <w:t>between December 2022 and February 2023. All processed data is available in the link XXXX.</w:t>
      </w:r>
    </w:p>
    <w:p w14:paraId="23C8C8F2" w14:textId="77777777" w:rsidR="007F034C" w:rsidRDefault="007F034C" w:rsidP="00335FD4">
      <w:pPr>
        <w:spacing w:line="480" w:lineRule="auto"/>
        <w:rPr>
          <w:rFonts w:ascii="Times New Roman" w:hAnsi="Times New Roman" w:cs="Times New Roman"/>
        </w:rPr>
      </w:pPr>
    </w:p>
    <w:p w14:paraId="2BADFA20" w14:textId="0311F1A9" w:rsidR="00454E95" w:rsidRPr="00736DE3" w:rsidRDefault="00454E95" w:rsidP="00335FD4">
      <w:pPr>
        <w:spacing w:line="480" w:lineRule="auto"/>
        <w:rPr>
          <w:rFonts w:ascii="Times New Roman" w:hAnsi="Times New Roman" w:cs="Times New Roman"/>
          <w:b/>
          <w:bCs/>
        </w:rPr>
      </w:pPr>
      <w:commentRangeStart w:id="1"/>
      <w:commentRangeStart w:id="2"/>
      <w:r w:rsidRPr="00736DE3">
        <w:rPr>
          <w:rFonts w:ascii="Times New Roman" w:hAnsi="Times New Roman" w:cs="Times New Roman"/>
          <w:b/>
          <w:bCs/>
        </w:rPr>
        <w:t>References</w:t>
      </w:r>
      <w:commentRangeEnd w:id="1"/>
      <w:r w:rsidR="009C1ABC">
        <w:rPr>
          <w:rStyle w:val="CommentReference"/>
        </w:rPr>
        <w:commentReference w:id="1"/>
      </w:r>
      <w:commentRangeEnd w:id="2"/>
      <w:r w:rsidR="009C1ABC">
        <w:rPr>
          <w:rStyle w:val="CommentReference"/>
        </w:rPr>
        <w:commentReference w:id="2"/>
      </w:r>
    </w:p>
    <w:p w14:paraId="2F77FD09" w14:textId="77777777" w:rsidR="005E2DBF" w:rsidRPr="005E2DBF" w:rsidRDefault="00BC54F1" w:rsidP="005E2DBF">
      <w:pPr>
        <w:pStyle w:val="Bibliography"/>
        <w:rPr>
          <w:rFonts w:ascii="Times New Roman" w:hAnsi="Times New Roman" w:cs="Times New Roman"/>
        </w:rPr>
      </w:pPr>
      <w:r>
        <w:lastRenderedPageBreak/>
        <w:t xml:space="preserve"> </w:t>
      </w:r>
      <w:r w:rsidR="00822461">
        <w:fldChar w:fldCharType="begin"/>
      </w:r>
      <w:r w:rsidR="00822461">
        <w:instrText xml:space="preserve"> ADDIN ZOTERO_BIBL {"uncited":[],"omitted":[],"custom":[]} CSL_BIBLIOGRAPHY </w:instrText>
      </w:r>
      <w:r w:rsidR="00822461">
        <w:fldChar w:fldCharType="separate"/>
      </w:r>
      <w:r w:rsidR="005E2DBF" w:rsidRPr="005E2DBF">
        <w:rPr>
          <w:rFonts w:ascii="Times New Roman" w:hAnsi="Times New Roman" w:cs="Times New Roman"/>
        </w:rPr>
        <w:t>1.</w:t>
      </w:r>
      <w:r w:rsidR="005E2DBF" w:rsidRPr="005E2DBF">
        <w:rPr>
          <w:rFonts w:ascii="Times New Roman" w:hAnsi="Times New Roman" w:cs="Times New Roman"/>
        </w:rPr>
        <w:tab/>
        <w:t xml:space="preserve">Castro Torres, A. F. &amp; Alburez-Gutierrez, D. North and South: Naming practices and the hidden dimension of global disparities in knowledge production. </w:t>
      </w:r>
      <w:r w:rsidR="005E2DBF" w:rsidRPr="005E2DBF">
        <w:rPr>
          <w:rFonts w:ascii="Times New Roman" w:hAnsi="Times New Roman" w:cs="Times New Roman"/>
          <w:i/>
          <w:iCs/>
        </w:rPr>
        <w:t>Proc. Natl. Acad. Sci. U.S.A.</w:t>
      </w:r>
      <w:r w:rsidR="005E2DBF" w:rsidRPr="005E2DBF">
        <w:rPr>
          <w:rFonts w:ascii="Times New Roman" w:hAnsi="Times New Roman" w:cs="Times New Roman"/>
        </w:rPr>
        <w:t xml:space="preserve"> </w:t>
      </w:r>
      <w:r w:rsidR="005E2DBF" w:rsidRPr="005E2DBF">
        <w:rPr>
          <w:rFonts w:ascii="Times New Roman" w:hAnsi="Times New Roman" w:cs="Times New Roman"/>
          <w:b/>
          <w:bCs/>
        </w:rPr>
        <w:t>119</w:t>
      </w:r>
      <w:r w:rsidR="005E2DBF" w:rsidRPr="005E2DBF">
        <w:rPr>
          <w:rFonts w:ascii="Times New Roman" w:hAnsi="Times New Roman" w:cs="Times New Roman"/>
        </w:rPr>
        <w:t>, e2119373119 (2022).</w:t>
      </w:r>
    </w:p>
    <w:p w14:paraId="29330AE0"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2.</w:t>
      </w:r>
      <w:r w:rsidRPr="005E2DBF">
        <w:rPr>
          <w:rFonts w:ascii="Times New Roman" w:hAnsi="Times New Roman" w:cs="Times New Roman"/>
        </w:rPr>
        <w:tab/>
        <w:t xml:space="preserve">Ergin, M. &amp; Alkan, A. Academic neo-colonialism in writing practices: Geographic markers in three journals from Japan, Turkey and the US. </w:t>
      </w:r>
      <w:r w:rsidRPr="005E2DBF">
        <w:rPr>
          <w:rFonts w:ascii="Times New Roman" w:hAnsi="Times New Roman" w:cs="Times New Roman"/>
          <w:i/>
          <w:iCs/>
        </w:rPr>
        <w:t>Geoforum</w:t>
      </w:r>
      <w:r w:rsidRPr="005E2DBF">
        <w:rPr>
          <w:rFonts w:ascii="Times New Roman" w:hAnsi="Times New Roman" w:cs="Times New Roman"/>
        </w:rPr>
        <w:t xml:space="preserve"> </w:t>
      </w:r>
      <w:r w:rsidRPr="005E2DBF">
        <w:rPr>
          <w:rFonts w:ascii="Times New Roman" w:hAnsi="Times New Roman" w:cs="Times New Roman"/>
          <w:b/>
          <w:bCs/>
        </w:rPr>
        <w:t>104</w:t>
      </w:r>
      <w:r w:rsidRPr="005E2DBF">
        <w:rPr>
          <w:rFonts w:ascii="Times New Roman" w:hAnsi="Times New Roman" w:cs="Times New Roman"/>
        </w:rPr>
        <w:t>, 259–266 (2019).</w:t>
      </w:r>
    </w:p>
    <w:p w14:paraId="26350D97"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3.</w:t>
      </w:r>
      <w:r w:rsidRPr="005E2DBF">
        <w:rPr>
          <w:rFonts w:ascii="Times New Roman" w:hAnsi="Times New Roman" w:cs="Times New Roman"/>
        </w:rPr>
        <w:tab/>
        <w:t xml:space="preserve">Trisos, C. H., Auerbach, J. &amp; Katti, M. Decoloniality and anti-oppressive practices for a more ethical ecology. </w:t>
      </w:r>
      <w:r w:rsidRPr="005E2DBF">
        <w:rPr>
          <w:rFonts w:ascii="Times New Roman" w:hAnsi="Times New Roman" w:cs="Times New Roman"/>
          <w:i/>
          <w:iCs/>
        </w:rPr>
        <w:t>Nature Ecology &amp; Evolution</w:t>
      </w:r>
      <w:r w:rsidRPr="005E2DBF">
        <w:rPr>
          <w:rFonts w:ascii="Times New Roman" w:hAnsi="Times New Roman" w:cs="Times New Roman"/>
        </w:rPr>
        <w:t xml:space="preserve"> (2021) doi:10.1038/s41559-021-01460-w.</w:t>
      </w:r>
    </w:p>
    <w:p w14:paraId="5C57280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4.</w:t>
      </w:r>
      <w:r w:rsidRPr="005E2DBF">
        <w:rPr>
          <w:rFonts w:ascii="Times New Roman" w:hAnsi="Times New Roman" w:cs="Times New Roman"/>
        </w:rPr>
        <w:tab/>
        <w:t xml:space="preserve">Liu, F., Rahwan, T. &amp; AlShebli, B. Non-White scientists appear on fewer editorial boards, spend more time under review, and receive fewer citations. </w:t>
      </w:r>
      <w:r w:rsidRPr="005E2DBF">
        <w:rPr>
          <w:rFonts w:ascii="Times New Roman" w:hAnsi="Times New Roman" w:cs="Times New Roman"/>
          <w:i/>
          <w:iCs/>
        </w:rPr>
        <w:t>Proc. Natl. Acad. Sci. U.S.A.</w:t>
      </w:r>
      <w:r w:rsidRPr="005E2DBF">
        <w:rPr>
          <w:rFonts w:ascii="Times New Roman" w:hAnsi="Times New Roman" w:cs="Times New Roman"/>
        </w:rPr>
        <w:t xml:space="preserve"> </w:t>
      </w:r>
      <w:r w:rsidRPr="005E2DBF">
        <w:rPr>
          <w:rFonts w:ascii="Times New Roman" w:hAnsi="Times New Roman" w:cs="Times New Roman"/>
          <w:b/>
          <w:bCs/>
        </w:rPr>
        <w:t>120</w:t>
      </w:r>
      <w:r w:rsidRPr="005E2DBF">
        <w:rPr>
          <w:rFonts w:ascii="Times New Roman" w:hAnsi="Times New Roman" w:cs="Times New Roman"/>
        </w:rPr>
        <w:t>, e2215324120 (2023).</w:t>
      </w:r>
    </w:p>
    <w:p w14:paraId="16A69983"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5.</w:t>
      </w:r>
      <w:r w:rsidRPr="005E2DBF">
        <w:rPr>
          <w:rFonts w:ascii="Times New Roman" w:hAnsi="Times New Roman" w:cs="Times New Roman"/>
        </w:rPr>
        <w:tab/>
        <w:t xml:space="preserve">Gomez, C. J., Herman, A. C. &amp; Parigi, P. Leading countries in global science increasingly receive more citations than other countries doing similar research. </w:t>
      </w:r>
      <w:r w:rsidRPr="005E2DBF">
        <w:rPr>
          <w:rFonts w:ascii="Times New Roman" w:hAnsi="Times New Roman" w:cs="Times New Roman"/>
          <w:i/>
          <w:iCs/>
        </w:rPr>
        <w:t>Nat Hum Behav</w:t>
      </w:r>
      <w:r w:rsidRPr="005E2DBF">
        <w:rPr>
          <w:rFonts w:ascii="Times New Roman" w:hAnsi="Times New Roman" w:cs="Times New Roman"/>
        </w:rPr>
        <w:t xml:space="preserve"> </w:t>
      </w:r>
      <w:r w:rsidRPr="005E2DBF">
        <w:rPr>
          <w:rFonts w:ascii="Times New Roman" w:hAnsi="Times New Roman" w:cs="Times New Roman"/>
          <w:b/>
          <w:bCs/>
        </w:rPr>
        <w:t>6</w:t>
      </w:r>
      <w:r w:rsidRPr="005E2DBF">
        <w:rPr>
          <w:rFonts w:ascii="Times New Roman" w:hAnsi="Times New Roman" w:cs="Times New Roman"/>
        </w:rPr>
        <w:t>, 919–929 (2022).</w:t>
      </w:r>
    </w:p>
    <w:p w14:paraId="105C06B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6.</w:t>
      </w:r>
      <w:r w:rsidRPr="005E2DBF">
        <w:rPr>
          <w:rFonts w:ascii="Times New Roman" w:hAnsi="Times New Roman" w:cs="Times New Roman"/>
        </w:rPr>
        <w:tab/>
        <w:t xml:space="preserve">Ribas, C. C. Escaping Darwin’s shadow: how Alfred Russel Wallace inspires Indigenous researchers. </w:t>
      </w:r>
      <w:r w:rsidRPr="005E2DBF">
        <w:rPr>
          <w:rFonts w:ascii="Times New Roman" w:hAnsi="Times New Roman" w:cs="Times New Roman"/>
          <w:i/>
          <w:iCs/>
        </w:rPr>
        <w:t>Nature</w:t>
      </w:r>
      <w:r w:rsidRPr="005E2DBF">
        <w:rPr>
          <w:rFonts w:ascii="Times New Roman" w:hAnsi="Times New Roman" w:cs="Times New Roman"/>
        </w:rPr>
        <w:t xml:space="preserve"> </w:t>
      </w:r>
      <w:r w:rsidRPr="005E2DBF">
        <w:rPr>
          <w:rFonts w:ascii="Times New Roman" w:hAnsi="Times New Roman" w:cs="Times New Roman"/>
          <w:b/>
          <w:bCs/>
        </w:rPr>
        <w:t>613</w:t>
      </w:r>
      <w:r w:rsidRPr="005E2DBF">
        <w:rPr>
          <w:rFonts w:ascii="Times New Roman" w:hAnsi="Times New Roman" w:cs="Times New Roman"/>
        </w:rPr>
        <w:t>, 24–26 (2023).</w:t>
      </w:r>
    </w:p>
    <w:p w14:paraId="35796E72" w14:textId="77777777" w:rsidR="005E2DBF" w:rsidRPr="00AB0413" w:rsidRDefault="005E2DBF" w:rsidP="005E2DBF">
      <w:pPr>
        <w:pStyle w:val="Bibliography"/>
        <w:rPr>
          <w:rFonts w:ascii="Times New Roman" w:hAnsi="Times New Roman" w:cs="Times New Roman"/>
          <w:lang w:val="pt-BR"/>
        </w:rPr>
      </w:pPr>
      <w:r w:rsidRPr="005E2DBF">
        <w:rPr>
          <w:rFonts w:ascii="Times New Roman" w:hAnsi="Times New Roman" w:cs="Times New Roman"/>
        </w:rPr>
        <w:t>7.</w:t>
      </w:r>
      <w:r w:rsidRPr="005E2DBF">
        <w:rPr>
          <w:rFonts w:ascii="Times New Roman" w:hAnsi="Times New Roman" w:cs="Times New Roman"/>
        </w:rPr>
        <w:tab/>
        <w:t xml:space="preserve">Smith, O. M. </w:t>
      </w:r>
      <w:r w:rsidRPr="005E2DBF">
        <w:rPr>
          <w:rFonts w:ascii="Times New Roman" w:hAnsi="Times New Roman" w:cs="Times New Roman"/>
          <w:i/>
          <w:iCs/>
        </w:rPr>
        <w:t>et al.</w:t>
      </w:r>
      <w:r w:rsidRPr="005E2DBF">
        <w:rPr>
          <w:rFonts w:ascii="Times New Roman" w:hAnsi="Times New Roman" w:cs="Times New Roman"/>
        </w:rPr>
        <w:t xml:space="preserve"> Peer review perpetuates barriers for historically excluded groups. </w:t>
      </w:r>
      <w:r w:rsidRPr="00AB0413">
        <w:rPr>
          <w:rFonts w:ascii="Times New Roman" w:hAnsi="Times New Roman" w:cs="Times New Roman"/>
          <w:i/>
          <w:iCs/>
          <w:lang w:val="pt-BR"/>
        </w:rPr>
        <w:t>Nature Ecology &amp; Evolution</w:t>
      </w:r>
      <w:r w:rsidRPr="00AB0413">
        <w:rPr>
          <w:rFonts w:ascii="Times New Roman" w:hAnsi="Times New Roman" w:cs="Times New Roman"/>
          <w:lang w:val="pt-BR"/>
        </w:rPr>
        <w:t xml:space="preserve"> (2023) doi:10.1038/s41559-023-01999-w.</w:t>
      </w:r>
    </w:p>
    <w:p w14:paraId="62709F2F" w14:textId="608FFFF2" w:rsidR="00454E95" w:rsidRPr="00AB0413" w:rsidRDefault="00822461" w:rsidP="00335FD4">
      <w:pPr>
        <w:spacing w:line="480" w:lineRule="auto"/>
        <w:rPr>
          <w:rFonts w:ascii="Times New Roman" w:hAnsi="Times New Roman" w:cs="Times New Roman"/>
          <w:lang w:val="pt-BR"/>
        </w:rPr>
      </w:pPr>
      <w:r>
        <w:rPr>
          <w:rFonts w:ascii="Times New Roman" w:hAnsi="Times New Roman" w:cs="Times New Roman"/>
        </w:rPr>
        <w:fldChar w:fldCharType="end"/>
      </w:r>
      <w:r w:rsidR="00E57F78" w:rsidRPr="00AB0413">
        <w:rPr>
          <w:rFonts w:ascii="Times New Roman" w:hAnsi="Times New Roman" w:cs="Times New Roman"/>
          <w:lang w:val="pt-BR"/>
        </w:rPr>
        <w:t>8. Freire, P</w:t>
      </w:r>
      <w:r w:rsidR="00495C4D" w:rsidRPr="00AB0413">
        <w:rPr>
          <w:rFonts w:ascii="Times New Roman" w:hAnsi="Times New Roman" w:cs="Times New Roman"/>
          <w:lang w:val="pt-BR"/>
        </w:rPr>
        <w:t>. Pedagogia do oprimido</w:t>
      </w:r>
      <w:r w:rsidR="00495C4D">
        <w:rPr>
          <w:rFonts w:ascii="Times New Roman" w:hAnsi="Times New Roman" w:cs="Times New Roman"/>
          <w:lang w:val="pt-BR"/>
        </w:rPr>
        <w:t>. São Paulo: Paz e Terra (</w:t>
      </w:r>
      <w:r w:rsidR="001171C4">
        <w:rPr>
          <w:rFonts w:ascii="Times New Roman" w:hAnsi="Times New Roman" w:cs="Times New Roman"/>
          <w:lang w:val="pt-BR"/>
        </w:rPr>
        <w:t>1974</w:t>
      </w:r>
      <w:r w:rsidR="00495C4D">
        <w:rPr>
          <w:rFonts w:ascii="Times New Roman" w:hAnsi="Times New Roman" w:cs="Times New Roman"/>
          <w:lang w:val="pt-BR"/>
        </w:rPr>
        <w:t>)</w:t>
      </w:r>
      <w:r w:rsidR="001171C4">
        <w:rPr>
          <w:rFonts w:ascii="Times New Roman" w:hAnsi="Times New Roman" w:cs="Times New Roman"/>
          <w:lang w:val="pt-BR"/>
        </w:rPr>
        <w:t xml:space="preserve">. </w:t>
      </w:r>
      <w:r w:rsidR="00206551">
        <w:rPr>
          <w:rFonts w:ascii="Times New Roman" w:hAnsi="Times New Roman" w:cs="Times New Roman"/>
          <w:lang w:val="pt-BR"/>
        </w:rPr>
        <w:t>213p.</w:t>
      </w:r>
    </w:p>
    <w:sectPr w:rsidR="00454E95" w:rsidRPr="00AB04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Nakamura" w:date="2023-03-09T11:08:00Z" w:initials="GN">
    <w:p w14:paraId="55F2F752" w14:textId="377E4776" w:rsidR="00CD4658" w:rsidRDefault="00CD4658" w:rsidP="009437D9">
      <w:r>
        <w:rPr>
          <w:rStyle w:val="CommentReference"/>
        </w:rPr>
        <w:annotationRef/>
      </w:r>
      <w:r>
        <w:rPr>
          <w:color w:val="000000"/>
          <w:sz w:val="20"/>
          <w:szCs w:val="20"/>
        </w:rPr>
        <w:t>Questao de populacoes tradicionais</w:t>
      </w:r>
    </w:p>
  </w:comment>
  <w:comment w:id="1" w:author="Gabriel Nakamura" w:date="2023-03-09T11:06:00Z" w:initials="GN">
    <w:p w14:paraId="7848C9C1" w14:textId="0AF2D197" w:rsidR="009C1ABC" w:rsidRDefault="009C1ABC" w:rsidP="00BD0546">
      <w:r>
        <w:rPr>
          <w:rStyle w:val="CommentReference"/>
        </w:rPr>
        <w:annotationRef/>
      </w:r>
      <w:r>
        <w:rPr>
          <w:color w:val="000000"/>
          <w:sz w:val="20"/>
          <w:szCs w:val="20"/>
        </w:rPr>
        <w:t>global south citation</w:t>
      </w:r>
    </w:p>
  </w:comment>
  <w:comment w:id="2" w:author="Gabriel Nakamura" w:date="2023-03-09T11:07:00Z" w:initials="GN">
    <w:p w14:paraId="6F3BEB39" w14:textId="77777777" w:rsidR="009C1ABC" w:rsidRDefault="009C1ABC" w:rsidP="008A5277">
      <w:r>
        <w:rPr>
          <w:rStyle w:val="CommentReference"/>
        </w:rPr>
        <w:annotationRef/>
      </w:r>
      <w:r>
        <w:rPr>
          <w:color w:val="000000"/>
          <w:sz w:val="20"/>
          <w:szCs w:val="20"/>
        </w:rPr>
        <w:t>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2F752" w15:done="0"/>
  <w15:commentEx w15:paraId="7848C9C1" w15:done="0"/>
  <w15:commentEx w15:paraId="6F3BEB39" w15:paraIdParent="7848C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CBD" w16cex:dateUtc="2023-03-09T15:08:00Z"/>
  <w16cex:commentExtensible w16cex:durableId="27B43C4E" w16cex:dateUtc="2023-03-09T15:06:00Z"/>
  <w16cex:commentExtensible w16cex:durableId="27B43C7F" w16cex:dateUtc="2023-03-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2F752" w16cid:durableId="27B43CBD"/>
  <w16cid:commentId w16cid:paraId="7848C9C1" w16cid:durableId="27B43C4E"/>
  <w16cid:commentId w16cid:paraId="6F3BEB39" w16cid:durableId="27B43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0AAC" w14:textId="77777777" w:rsidR="003C5F66" w:rsidRDefault="003C5F66" w:rsidP="00B90B48">
      <w:r>
        <w:separator/>
      </w:r>
    </w:p>
  </w:endnote>
  <w:endnote w:type="continuationSeparator" w:id="0">
    <w:p w14:paraId="7F65719F" w14:textId="77777777" w:rsidR="003C5F66" w:rsidRDefault="003C5F66"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C137" w14:textId="77777777" w:rsidR="003C5F66" w:rsidRDefault="003C5F66" w:rsidP="00B90B48">
      <w:r>
        <w:separator/>
      </w:r>
    </w:p>
  </w:footnote>
  <w:footnote w:type="continuationSeparator" w:id="0">
    <w:p w14:paraId="50DE30F3" w14:textId="77777777" w:rsidR="003C5F66" w:rsidRDefault="003C5F66"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134DF"/>
    <w:rsid w:val="0002087E"/>
    <w:rsid w:val="00021CBC"/>
    <w:rsid w:val="000225F5"/>
    <w:rsid w:val="00024C20"/>
    <w:rsid w:val="000268C7"/>
    <w:rsid w:val="000334AC"/>
    <w:rsid w:val="00035B94"/>
    <w:rsid w:val="0004130D"/>
    <w:rsid w:val="00047FDB"/>
    <w:rsid w:val="000547B6"/>
    <w:rsid w:val="00061C3A"/>
    <w:rsid w:val="00064A99"/>
    <w:rsid w:val="000767DB"/>
    <w:rsid w:val="0008150F"/>
    <w:rsid w:val="00083A28"/>
    <w:rsid w:val="00092054"/>
    <w:rsid w:val="000939B1"/>
    <w:rsid w:val="00097EE4"/>
    <w:rsid w:val="000B531C"/>
    <w:rsid w:val="000B7552"/>
    <w:rsid w:val="000C28D1"/>
    <w:rsid w:val="000C4037"/>
    <w:rsid w:val="000C4D8A"/>
    <w:rsid w:val="000C6311"/>
    <w:rsid w:val="000C75F2"/>
    <w:rsid w:val="000E0801"/>
    <w:rsid w:val="000E35A4"/>
    <w:rsid w:val="000E4F90"/>
    <w:rsid w:val="000E7917"/>
    <w:rsid w:val="000F4EB9"/>
    <w:rsid w:val="0010256E"/>
    <w:rsid w:val="0010356A"/>
    <w:rsid w:val="00114505"/>
    <w:rsid w:val="00114A69"/>
    <w:rsid w:val="00114C5F"/>
    <w:rsid w:val="001171C4"/>
    <w:rsid w:val="00123A0F"/>
    <w:rsid w:val="00132902"/>
    <w:rsid w:val="00136BEB"/>
    <w:rsid w:val="00141302"/>
    <w:rsid w:val="00147546"/>
    <w:rsid w:val="0014786E"/>
    <w:rsid w:val="001508B2"/>
    <w:rsid w:val="00150D8E"/>
    <w:rsid w:val="001556E6"/>
    <w:rsid w:val="00155C66"/>
    <w:rsid w:val="0015612B"/>
    <w:rsid w:val="001709B1"/>
    <w:rsid w:val="00183A60"/>
    <w:rsid w:val="00183F54"/>
    <w:rsid w:val="001853BA"/>
    <w:rsid w:val="0019387C"/>
    <w:rsid w:val="001940D3"/>
    <w:rsid w:val="001A71C1"/>
    <w:rsid w:val="001B04D3"/>
    <w:rsid w:val="001B0EE3"/>
    <w:rsid w:val="001B4229"/>
    <w:rsid w:val="001C6ACA"/>
    <w:rsid w:val="001D0969"/>
    <w:rsid w:val="001D248F"/>
    <w:rsid w:val="001E11CE"/>
    <w:rsid w:val="001E1451"/>
    <w:rsid w:val="0020284A"/>
    <w:rsid w:val="00206551"/>
    <w:rsid w:val="0023614C"/>
    <w:rsid w:val="0024354D"/>
    <w:rsid w:val="00246AFB"/>
    <w:rsid w:val="00252F71"/>
    <w:rsid w:val="00256875"/>
    <w:rsid w:val="00261384"/>
    <w:rsid w:val="00266A56"/>
    <w:rsid w:val="002770EF"/>
    <w:rsid w:val="00287542"/>
    <w:rsid w:val="0029242E"/>
    <w:rsid w:val="0029274C"/>
    <w:rsid w:val="002B06CD"/>
    <w:rsid w:val="002B63E9"/>
    <w:rsid w:val="002C4765"/>
    <w:rsid w:val="002F17A1"/>
    <w:rsid w:val="002F52B7"/>
    <w:rsid w:val="002F5EF7"/>
    <w:rsid w:val="00312E76"/>
    <w:rsid w:val="00321170"/>
    <w:rsid w:val="00326E73"/>
    <w:rsid w:val="00327372"/>
    <w:rsid w:val="00335FD4"/>
    <w:rsid w:val="003371C6"/>
    <w:rsid w:val="0034396E"/>
    <w:rsid w:val="0035561B"/>
    <w:rsid w:val="00355664"/>
    <w:rsid w:val="00363778"/>
    <w:rsid w:val="003766CA"/>
    <w:rsid w:val="00384D7C"/>
    <w:rsid w:val="00385E2B"/>
    <w:rsid w:val="00394359"/>
    <w:rsid w:val="003A01C7"/>
    <w:rsid w:val="003A10C1"/>
    <w:rsid w:val="003A3538"/>
    <w:rsid w:val="003B180F"/>
    <w:rsid w:val="003B33AF"/>
    <w:rsid w:val="003B3AFB"/>
    <w:rsid w:val="003C0068"/>
    <w:rsid w:val="003C5F66"/>
    <w:rsid w:val="003F05A3"/>
    <w:rsid w:val="00401DF2"/>
    <w:rsid w:val="00407CA8"/>
    <w:rsid w:val="004134BC"/>
    <w:rsid w:val="004138FB"/>
    <w:rsid w:val="00420B5F"/>
    <w:rsid w:val="00425FB6"/>
    <w:rsid w:val="00431FDA"/>
    <w:rsid w:val="00437D98"/>
    <w:rsid w:val="004402D6"/>
    <w:rsid w:val="00441618"/>
    <w:rsid w:val="004463A0"/>
    <w:rsid w:val="00454E95"/>
    <w:rsid w:val="00455E00"/>
    <w:rsid w:val="00455F95"/>
    <w:rsid w:val="004574CE"/>
    <w:rsid w:val="004609C0"/>
    <w:rsid w:val="00462052"/>
    <w:rsid w:val="0046428C"/>
    <w:rsid w:val="004663FE"/>
    <w:rsid w:val="004668F0"/>
    <w:rsid w:val="004676E0"/>
    <w:rsid w:val="004753C7"/>
    <w:rsid w:val="00491947"/>
    <w:rsid w:val="00493E77"/>
    <w:rsid w:val="00494E72"/>
    <w:rsid w:val="00495C4D"/>
    <w:rsid w:val="00496FF5"/>
    <w:rsid w:val="004978E6"/>
    <w:rsid w:val="004A59FA"/>
    <w:rsid w:val="004B0740"/>
    <w:rsid w:val="004B185B"/>
    <w:rsid w:val="004B6AE8"/>
    <w:rsid w:val="004C1549"/>
    <w:rsid w:val="004E6376"/>
    <w:rsid w:val="004E7A6D"/>
    <w:rsid w:val="004F7444"/>
    <w:rsid w:val="005009C7"/>
    <w:rsid w:val="00503743"/>
    <w:rsid w:val="00503B8F"/>
    <w:rsid w:val="00514F34"/>
    <w:rsid w:val="0051600C"/>
    <w:rsid w:val="00525C9D"/>
    <w:rsid w:val="00526CA0"/>
    <w:rsid w:val="00532A65"/>
    <w:rsid w:val="00534B24"/>
    <w:rsid w:val="005458CF"/>
    <w:rsid w:val="00552BFD"/>
    <w:rsid w:val="00564985"/>
    <w:rsid w:val="00570178"/>
    <w:rsid w:val="00573253"/>
    <w:rsid w:val="00575A7B"/>
    <w:rsid w:val="00580DC6"/>
    <w:rsid w:val="00592B94"/>
    <w:rsid w:val="00595FE9"/>
    <w:rsid w:val="005A1037"/>
    <w:rsid w:val="005A1B7F"/>
    <w:rsid w:val="005A4AF0"/>
    <w:rsid w:val="005A78E7"/>
    <w:rsid w:val="005A79D4"/>
    <w:rsid w:val="005A7DB6"/>
    <w:rsid w:val="005B38D3"/>
    <w:rsid w:val="005B3F00"/>
    <w:rsid w:val="005B401E"/>
    <w:rsid w:val="005B498A"/>
    <w:rsid w:val="005C0CBB"/>
    <w:rsid w:val="005C2C37"/>
    <w:rsid w:val="005C710F"/>
    <w:rsid w:val="005C76C5"/>
    <w:rsid w:val="005D29B8"/>
    <w:rsid w:val="005D6954"/>
    <w:rsid w:val="005E2DBF"/>
    <w:rsid w:val="005E3480"/>
    <w:rsid w:val="005E5E7E"/>
    <w:rsid w:val="005F3B8C"/>
    <w:rsid w:val="0062526E"/>
    <w:rsid w:val="00625EA4"/>
    <w:rsid w:val="00633653"/>
    <w:rsid w:val="006379E9"/>
    <w:rsid w:val="00644916"/>
    <w:rsid w:val="00650F9F"/>
    <w:rsid w:val="006514D4"/>
    <w:rsid w:val="00652BEF"/>
    <w:rsid w:val="00665A6B"/>
    <w:rsid w:val="00666983"/>
    <w:rsid w:val="00672D6C"/>
    <w:rsid w:val="0067448A"/>
    <w:rsid w:val="00676430"/>
    <w:rsid w:val="0068688D"/>
    <w:rsid w:val="00686D9A"/>
    <w:rsid w:val="006B3C2A"/>
    <w:rsid w:val="006B75C7"/>
    <w:rsid w:val="006C378F"/>
    <w:rsid w:val="006C54B1"/>
    <w:rsid w:val="006D1CB5"/>
    <w:rsid w:val="006D23B1"/>
    <w:rsid w:val="006D3BD0"/>
    <w:rsid w:val="006E40F3"/>
    <w:rsid w:val="00705CC4"/>
    <w:rsid w:val="007147DE"/>
    <w:rsid w:val="00716568"/>
    <w:rsid w:val="00723183"/>
    <w:rsid w:val="007334B2"/>
    <w:rsid w:val="00736DE3"/>
    <w:rsid w:val="00744C95"/>
    <w:rsid w:val="007458EA"/>
    <w:rsid w:val="00747C21"/>
    <w:rsid w:val="00754125"/>
    <w:rsid w:val="0076537D"/>
    <w:rsid w:val="007669B0"/>
    <w:rsid w:val="00774747"/>
    <w:rsid w:val="00775162"/>
    <w:rsid w:val="00781D4C"/>
    <w:rsid w:val="0078223D"/>
    <w:rsid w:val="00787ADC"/>
    <w:rsid w:val="00797197"/>
    <w:rsid w:val="007A27D0"/>
    <w:rsid w:val="007A28A6"/>
    <w:rsid w:val="007B2AED"/>
    <w:rsid w:val="007F034C"/>
    <w:rsid w:val="007F08F1"/>
    <w:rsid w:val="007F1278"/>
    <w:rsid w:val="007F3CBF"/>
    <w:rsid w:val="00802661"/>
    <w:rsid w:val="008065BC"/>
    <w:rsid w:val="00817911"/>
    <w:rsid w:val="00820CDD"/>
    <w:rsid w:val="00822461"/>
    <w:rsid w:val="00835E14"/>
    <w:rsid w:val="0083692D"/>
    <w:rsid w:val="00853549"/>
    <w:rsid w:val="00854D5C"/>
    <w:rsid w:val="0086481E"/>
    <w:rsid w:val="008657F4"/>
    <w:rsid w:val="00867608"/>
    <w:rsid w:val="008713B6"/>
    <w:rsid w:val="008865C0"/>
    <w:rsid w:val="0089466B"/>
    <w:rsid w:val="008A1E20"/>
    <w:rsid w:val="008A56CE"/>
    <w:rsid w:val="008A6E68"/>
    <w:rsid w:val="008C5DED"/>
    <w:rsid w:val="008D53BB"/>
    <w:rsid w:val="008D5FCB"/>
    <w:rsid w:val="008D699A"/>
    <w:rsid w:val="008E197A"/>
    <w:rsid w:val="008E2F52"/>
    <w:rsid w:val="008F1E6B"/>
    <w:rsid w:val="008F2D56"/>
    <w:rsid w:val="009013CA"/>
    <w:rsid w:val="00903FA9"/>
    <w:rsid w:val="009048F7"/>
    <w:rsid w:val="00906F37"/>
    <w:rsid w:val="00921067"/>
    <w:rsid w:val="00923E25"/>
    <w:rsid w:val="00932145"/>
    <w:rsid w:val="00936727"/>
    <w:rsid w:val="009414D4"/>
    <w:rsid w:val="00961EA8"/>
    <w:rsid w:val="00963FE6"/>
    <w:rsid w:val="009666F0"/>
    <w:rsid w:val="009716FE"/>
    <w:rsid w:val="00976912"/>
    <w:rsid w:val="0098020A"/>
    <w:rsid w:val="009812D3"/>
    <w:rsid w:val="00986DB4"/>
    <w:rsid w:val="009A04D7"/>
    <w:rsid w:val="009A7CD2"/>
    <w:rsid w:val="009C1ABC"/>
    <w:rsid w:val="009C6BE1"/>
    <w:rsid w:val="009D6BA5"/>
    <w:rsid w:val="009F1CAF"/>
    <w:rsid w:val="00A00ED5"/>
    <w:rsid w:val="00A243B5"/>
    <w:rsid w:val="00A24477"/>
    <w:rsid w:val="00A25868"/>
    <w:rsid w:val="00A30B55"/>
    <w:rsid w:val="00A41FA2"/>
    <w:rsid w:val="00A4648B"/>
    <w:rsid w:val="00A521BE"/>
    <w:rsid w:val="00A52C45"/>
    <w:rsid w:val="00A534AA"/>
    <w:rsid w:val="00A63F49"/>
    <w:rsid w:val="00A67D4F"/>
    <w:rsid w:val="00A700DD"/>
    <w:rsid w:val="00A92E1C"/>
    <w:rsid w:val="00A92FFD"/>
    <w:rsid w:val="00AA78F3"/>
    <w:rsid w:val="00AB0413"/>
    <w:rsid w:val="00AC0832"/>
    <w:rsid w:val="00AC1E98"/>
    <w:rsid w:val="00AC640E"/>
    <w:rsid w:val="00AD34A2"/>
    <w:rsid w:val="00AE43AF"/>
    <w:rsid w:val="00AE59A1"/>
    <w:rsid w:val="00AE664D"/>
    <w:rsid w:val="00AF5DC6"/>
    <w:rsid w:val="00B05FEA"/>
    <w:rsid w:val="00B06B74"/>
    <w:rsid w:val="00B1770C"/>
    <w:rsid w:val="00B248BD"/>
    <w:rsid w:val="00B34C09"/>
    <w:rsid w:val="00B57595"/>
    <w:rsid w:val="00B575E3"/>
    <w:rsid w:val="00B60801"/>
    <w:rsid w:val="00B73993"/>
    <w:rsid w:val="00B80F35"/>
    <w:rsid w:val="00B87A56"/>
    <w:rsid w:val="00B90B48"/>
    <w:rsid w:val="00B95C27"/>
    <w:rsid w:val="00B970C4"/>
    <w:rsid w:val="00BB51AA"/>
    <w:rsid w:val="00BC13E4"/>
    <w:rsid w:val="00BC54F1"/>
    <w:rsid w:val="00BD4729"/>
    <w:rsid w:val="00BD5919"/>
    <w:rsid w:val="00BF6A17"/>
    <w:rsid w:val="00C05D97"/>
    <w:rsid w:val="00C10356"/>
    <w:rsid w:val="00C120F2"/>
    <w:rsid w:val="00C22AFA"/>
    <w:rsid w:val="00C24B92"/>
    <w:rsid w:val="00C27F5E"/>
    <w:rsid w:val="00C41CBC"/>
    <w:rsid w:val="00C43246"/>
    <w:rsid w:val="00C55296"/>
    <w:rsid w:val="00C5798F"/>
    <w:rsid w:val="00C612F2"/>
    <w:rsid w:val="00C64CCB"/>
    <w:rsid w:val="00C726DA"/>
    <w:rsid w:val="00C72728"/>
    <w:rsid w:val="00C77251"/>
    <w:rsid w:val="00C81D63"/>
    <w:rsid w:val="00C96FD2"/>
    <w:rsid w:val="00C97224"/>
    <w:rsid w:val="00CA0733"/>
    <w:rsid w:val="00CA211C"/>
    <w:rsid w:val="00CA23DB"/>
    <w:rsid w:val="00CA47F3"/>
    <w:rsid w:val="00CA4AD8"/>
    <w:rsid w:val="00CC681A"/>
    <w:rsid w:val="00CC7673"/>
    <w:rsid w:val="00CD1839"/>
    <w:rsid w:val="00CD4658"/>
    <w:rsid w:val="00CD7428"/>
    <w:rsid w:val="00CF4D42"/>
    <w:rsid w:val="00D10ED7"/>
    <w:rsid w:val="00D1585E"/>
    <w:rsid w:val="00D16BE9"/>
    <w:rsid w:val="00D277D4"/>
    <w:rsid w:val="00D27A6A"/>
    <w:rsid w:val="00D30FE0"/>
    <w:rsid w:val="00D3227E"/>
    <w:rsid w:val="00D349E5"/>
    <w:rsid w:val="00D45DD1"/>
    <w:rsid w:val="00D6202F"/>
    <w:rsid w:val="00D6772C"/>
    <w:rsid w:val="00D720FF"/>
    <w:rsid w:val="00D8465C"/>
    <w:rsid w:val="00D965CB"/>
    <w:rsid w:val="00DB1C0E"/>
    <w:rsid w:val="00DB6B04"/>
    <w:rsid w:val="00DD22B9"/>
    <w:rsid w:val="00DD743C"/>
    <w:rsid w:val="00DE23F5"/>
    <w:rsid w:val="00DE50E0"/>
    <w:rsid w:val="00DE68A2"/>
    <w:rsid w:val="00DF32EA"/>
    <w:rsid w:val="00E01176"/>
    <w:rsid w:val="00E01274"/>
    <w:rsid w:val="00E01AE0"/>
    <w:rsid w:val="00E03442"/>
    <w:rsid w:val="00E04AD1"/>
    <w:rsid w:val="00E057F9"/>
    <w:rsid w:val="00E1351A"/>
    <w:rsid w:val="00E14C69"/>
    <w:rsid w:val="00E23783"/>
    <w:rsid w:val="00E309D5"/>
    <w:rsid w:val="00E3307D"/>
    <w:rsid w:val="00E45B53"/>
    <w:rsid w:val="00E47329"/>
    <w:rsid w:val="00E47F41"/>
    <w:rsid w:val="00E52060"/>
    <w:rsid w:val="00E57F78"/>
    <w:rsid w:val="00E61B64"/>
    <w:rsid w:val="00E6431F"/>
    <w:rsid w:val="00E72B88"/>
    <w:rsid w:val="00E74E2E"/>
    <w:rsid w:val="00E76DC2"/>
    <w:rsid w:val="00E91054"/>
    <w:rsid w:val="00E91CA6"/>
    <w:rsid w:val="00E951F6"/>
    <w:rsid w:val="00EA1B87"/>
    <w:rsid w:val="00EA4309"/>
    <w:rsid w:val="00EA7E54"/>
    <w:rsid w:val="00EC5649"/>
    <w:rsid w:val="00ED6CA2"/>
    <w:rsid w:val="00EE177B"/>
    <w:rsid w:val="00EE303E"/>
    <w:rsid w:val="00F01AC2"/>
    <w:rsid w:val="00F01C3B"/>
    <w:rsid w:val="00F07E99"/>
    <w:rsid w:val="00F1710E"/>
    <w:rsid w:val="00F178A7"/>
    <w:rsid w:val="00F206BE"/>
    <w:rsid w:val="00F20F0D"/>
    <w:rsid w:val="00F23429"/>
    <w:rsid w:val="00F35B64"/>
    <w:rsid w:val="00F53232"/>
    <w:rsid w:val="00F561D8"/>
    <w:rsid w:val="00F56F0F"/>
    <w:rsid w:val="00F613F5"/>
    <w:rsid w:val="00F63228"/>
    <w:rsid w:val="00F71CF6"/>
    <w:rsid w:val="00F92CEC"/>
    <w:rsid w:val="00FA3BCB"/>
    <w:rsid w:val="00FC21BC"/>
    <w:rsid w:val="00FC47C4"/>
    <w:rsid w:val="00FC6A0D"/>
    <w:rsid w:val="00FC7C5F"/>
    <w:rsid w:val="00FE0A57"/>
    <w:rsid w:val="00F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 w:type="character" w:styleId="Hyperlink">
    <w:name w:val="Hyperlink"/>
    <w:basedOn w:val="DefaultParagraphFont"/>
    <w:uiPriority w:val="99"/>
    <w:unhideWhenUsed/>
    <w:rsid w:val="00021CBC"/>
    <w:rPr>
      <w:color w:val="0563C1" w:themeColor="hyperlink"/>
      <w:u w:val="single"/>
    </w:rPr>
  </w:style>
  <w:style w:type="character" w:styleId="UnresolvedMention">
    <w:name w:val="Unresolved Mention"/>
    <w:basedOn w:val="DefaultParagraphFont"/>
    <w:uiPriority w:val="99"/>
    <w:semiHidden/>
    <w:unhideWhenUsed/>
    <w:rsid w:val="0002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173</TotalTime>
  <Pages>9</Pages>
  <Words>5330</Words>
  <Characters>29265</Characters>
  <Application>Microsoft Office Word</Application>
  <DocSecurity>0</DocSecurity>
  <Lines>443</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138</cp:revision>
  <dcterms:created xsi:type="dcterms:W3CDTF">2023-03-09T20:16:00Z</dcterms:created>
  <dcterms:modified xsi:type="dcterms:W3CDTF">2023-03-29T13:08:00Z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id="jrJ9FeMs"/&gt;&lt;style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