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637E" w14:textId="255C5C32" w:rsidR="005264C1" w:rsidRPr="005264C1" w:rsidRDefault="00263DCD" w:rsidP="005264C1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</w:rPr>
      </w:pPr>
      <w:r w:rsidRPr="00263DCD"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</w:rPr>
        <w:t xml:space="preserve">Arduino </w:t>
      </w:r>
    </w:p>
    <w:p w14:paraId="70103A68" w14:textId="564919FA" w:rsidR="00263DCD" w:rsidRPr="00263DCD" w:rsidRDefault="00263DCD" w:rsidP="00263DC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63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Identidade e Persistência do Dispositivo</w:t>
      </w:r>
    </w:p>
    <w:p w14:paraId="161111BB" w14:textId="77777777" w:rsidR="008A4E52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O firmware do SafeSenior começa por garantir que cada dispositivo tem uma identidade própria e permanente. Este identificador, o </w:t>
      </w:r>
      <w:r w:rsidRPr="00263D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device_id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, é atribuído pelo backend e guardado na EEPROM do Arduino. </w:t>
      </w:r>
    </w:p>
    <w:p w14:paraId="42784072" w14:textId="77777777" w:rsidR="008A4E52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A escolha da EEPROM foi deliberada</w:t>
      </w:r>
      <w:r w:rsidR="008A4E52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 trata-se de uma memória não volátil que preserva os dados mesmo quando ocorre falha de energia, permitindo que o dispositivo volte a operar automaticamente sem necessitar de reconfiguração. </w:t>
      </w:r>
    </w:p>
    <w:p w14:paraId="399DAA4F" w14:textId="42689987" w:rsidR="00263DCD" w:rsidRPr="00263DCD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O armazenamento limita-se apenas ao </w:t>
      </w:r>
      <w:r w:rsidRPr="00263D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device_id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, seguindo uma filosofia de design minimalista. A EEPROM possui um número limitado de ciclos de escrita e, sendo este valor essencialmente estático após a primeira configuração, evita-se desgaste e complica-se menos a lógica interna. Assim que o firmware inicia, tenta ler o </w:t>
      </w:r>
      <w:r w:rsidRPr="00263D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device_id</w:t>
      </w:r>
      <w:r w:rsidR="008A4E52">
        <w:rPr>
          <w:rFonts w:ascii="Times New Roman" w:eastAsia="Times New Roman" w:hAnsi="Times New Roman" w:cs="Times New Roman"/>
          <w:kern w:val="0"/>
          <w14:ligatures w14:val="none"/>
        </w:rPr>
        <w:t>. C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aso esteja ausente (primeira utilização), solicita-o via Serial Monitor e grava-o permanentemente. A partir deste momento, cada comunicação com a API identifica inequivocamente o dispositivo.</w:t>
      </w:r>
    </w:p>
    <w:p w14:paraId="709B5C5B" w14:textId="77777777" w:rsidR="00263DCD" w:rsidRPr="00263DCD" w:rsidRDefault="00263DCD" w:rsidP="00263D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pict w14:anchorId="3887D1A3">
          <v:rect id="_x0000_i1212" style="width:0;height:1.5pt" o:hralign="center" o:hrstd="t" o:hr="t" fillcolor="#a0a0a0" stroked="f"/>
        </w:pict>
      </w:r>
    </w:p>
    <w:p w14:paraId="13331017" w14:textId="7D49D6E0" w:rsidR="00263DCD" w:rsidRPr="00263DCD" w:rsidRDefault="00263DCD" w:rsidP="00263DC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63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Conectividade e Notificação do Estado Online/Offline</w:t>
      </w:r>
    </w:p>
    <w:p w14:paraId="28FCEDBE" w14:textId="77777777" w:rsidR="00263DCD" w:rsidRPr="00263DCD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Depois de garantir que o dispositivo tem identidade, o firmware estabelece ligação Wi-Fi. Este processo é repetido até obter sucesso, uma vez que em ambientes domésticos é comum o router demorar alguns segundos ou minutos a disponibilizar conectividade. A ligação à rede é um pré-requisito para a correta operação do sistema, e por isso a tentativa persistente garante que o dispositivo só avança quando está efetivamente online.</w:t>
      </w:r>
    </w:p>
    <w:p w14:paraId="4AB3311E" w14:textId="77777777" w:rsidR="009844E1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Quando finalmente se liga, o dispositivo comunica ao backend que está online, enviando um pedido simples que atualiza o estado da base de dados. Esta notificação é relevante para quem monitoriza o dispositivo através da aplicação, pois permite saber se o hardware está funcional. </w:t>
      </w:r>
    </w:p>
    <w:p w14:paraId="0A394C06" w14:textId="3E1F1D48" w:rsidR="00263DCD" w:rsidRPr="00263DCD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O processo inverso também é automaticamente tratado: se a ligação cair, o firmware deteta a perda de conectividade, informa o backend que está offline, tenta restabelecer a ligação e, quando o consegue, envia novamente a sinalização de online. Este comportamento garante coerência entre o estado real e o estado representado e evita que o cuidador seja induzido em erro relativamente à disponibilidade do dispositivo.</w:t>
      </w:r>
    </w:p>
    <w:p w14:paraId="532625EB" w14:textId="77777777" w:rsidR="00263DCD" w:rsidRDefault="00263DCD" w:rsidP="00263D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pict w14:anchorId="4D8225E4">
          <v:rect id="_x0000_i1222" style="width:0;height:1.5pt" o:hralign="center" o:hrstd="t" o:hr="t" fillcolor="#a0a0a0" stroked="f"/>
        </w:pict>
      </w:r>
    </w:p>
    <w:p w14:paraId="031CE414" w14:textId="77777777" w:rsidR="009844E1" w:rsidRDefault="009844E1" w:rsidP="00263D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4E92E" w14:textId="77777777" w:rsidR="009844E1" w:rsidRPr="00263DCD" w:rsidRDefault="009844E1" w:rsidP="00263D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899ADC" w14:textId="0F824C92" w:rsidR="00263DCD" w:rsidRPr="00263DCD" w:rsidRDefault="00263DCD" w:rsidP="00263DC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63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Gestão do Evento SOS através do Botão Físico</w:t>
      </w:r>
    </w:p>
    <w:p w14:paraId="2F06D8BE" w14:textId="77777777" w:rsidR="00263DCD" w:rsidRPr="00263DCD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O botão de emergência é o elemento central do sistema. Foi configurado com INPUT_PULLUP, uma abordagem simples e fiável onde o botão não pressionado corresponde a HIGH e pressionado a LOW. O firmware monitoriza continuamente esta entrada, mas reage apenas à transição de HIGH para LOW, assegurando que o SOS é acionado apenas uma vez por toque, mesmo que o utilizador mantenha o botão pressionado durante mais tempo.</w:t>
      </w:r>
    </w:p>
    <w:p w14:paraId="154401F8" w14:textId="77777777" w:rsidR="009844E1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Quando 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deteta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 essa transição, o firmware envia um pedido POST ao endpoint responsável por gerir SOS no backend. Independentemente da resposta recebida, o firmware alterna o estado local </w:t>
      </w:r>
      <w:r w:rsidRPr="00263D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sosActive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. Esta é uma decisão técnica relevante: o firmware assume sempre que o backend recebeu e processou o pedido. </w:t>
      </w:r>
    </w:p>
    <w:p w14:paraId="34B5BD60" w14:textId="7C9257EC" w:rsidR="00263DCD" w:rsidRPr="00263DCD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Embora funcione de forma simples e previsível, esta abordagem pode originar divergências temporárias caso exista falha na comunicação, porque o dispositivo irá comportar-se como se o estado tivesse realmente mudado. Uma melhoria futura poderia consistir em validar a resposta HTTP antes de atualizar o estado local ou ainda sincronizar o estado SOS com o backend no arranque, algo que atualmente não acontece.</w:t>
      </w:r>
    </w:p>
    <w:p w14:paraId="3B2EE93C" w14:textId="77777777" w:rsidR="00263DCD" w:rsidRPr="00263DCD" w:rsidRDefault="00263DCD" w:rsidP="00263D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pict w14:anchorId="14F48734">
          <v:rect id="_x0000_i1226" style="width:0;height:1.5pt" o:hralign="center" o:hrstd="t" o:hr="t" fillcolor="#a0a0a0" stroked="f"/>
        </w:pict>
      </w:r>
    </w:p>
    <w:p w14:paraId="11B68914" w14:textId="6EBE5877" w:rsidR="00263DCD" w:rsidRPr="00263DCD" w:rsidRDefault="00263DCD" w:rsidP="00263DC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63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Sinalização Local: LEDs e Buzzer</w:t>
      </w:r>
    </w:p>
    <w:p w14:paraId="22B5756C" w14:textId="33B1EE32" w:rsidR="00263DCD" w:rsidRPr="00263DCD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A resposta física ao utilizador é feita através de dois LEDs (vermelho e azul) e de um buzzer. Quando um SOS está ativo, o LED vermelho pisca e o buzzer emite pequenos sons intercalados por pausas. O objetivo deste padrão é transmitir a ideia de urgência. O padrão não segue uma norma específica, mas foi desenhado para ser intuitivo: beeps curtos e frequentes acompanham situações que requerem atenção imediata.</w:t>
      </w:r>
    </w:p>
    <w:p w14:paraId="266669B5" w14:textId="29042EF8" w:rsidR="00263DCD" w:rsidRPr="00263DCD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Quando alguém responde ao alerta no frontend, o backend cria um evento de ajuda (</w:t>
      </w:r>
      <w:r w:rsidRPr="00263D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help_event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) e o firmware passa a exibir um comportamento diferente. O LED azul acende-se e o buzzer mantém o mesmo tipo de som, mas com pausas mais longas, indicando ao utilizador que a ajuda já está a caminho. O contraste entre o padrão “rápido” e o padrão “lento” é a base conceptual da distinção entre SOS e ajuda confirmada. Os valores numéricos usados (150 ms de beep, 450 ms ou 850 ms de pausa) não têm um fundamento científico ou clínico; foram escolhidos empiricamente, garantindo apenas clareza e distinção </w:t>
      </w:r>
      <w:r w:rsidR="00690A53" w:rsidRPr="00263DCD">
        <w:rPr>
          <w:rFonts w:ascii="Times New Roman" w:eastAsia="Times New Roman" w:hAnsi="Times New Roman" w:cs="Times New Roman"/>
          <w:kern w:val="0"/>
          <w14:ligatures w14:val="none"/>
        </w:rPr>
        <w:t>percetível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 entre estados.</w:t>
      </w:r>
    </w:p>
    <w:p w14:paraId="41F20471" w14:textId="77777777" w:rsidR="00263DCD" w:rsidRPr="00263DCD" w:rsidRDefault="00263DCD" w:rsidP="00263D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pict w14:anchorId="03F39489">
          <v:rect id="_x0000_i1215" style="width:0;height:1.5pt" o:hralign="center" o:hrstd="t" o:hr="t" fillcolor="#a0a0a0" stroked="f"/>
        </w:pict>
      </w:r>
    </w:p>
    <w:p w14:paraId="7CA14C06" w14:textId="70E00FF6" w:rsidR="00263DCD" w:rsidRPr="00263DCD" w:rsidRDefault="00263DCD" w:rsidP="00263DC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63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Sincronização com o Backend: Polling do Help Event</w:t>
      </w:r>
    </w:p>
    <w:p w14:paraId="52EE6E60" w14:textId="560862F5" w:rsidR="00263DCD" w:rsidRPr="00263DCD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O firmware comunica com o backend de duas formas distintas: envia evento</w:t>
      </w:r>
      <w:r w:rsidR="00690A53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 SOS (modelo push) e pergunta periodicamente pelo estado de ajuda (modelo pull). Esta separação foi natural para o protocolo usado. O Arduino envia SOS porque esse evento é sempre iniciado 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localmente; por outro lado, não recebe automaticamente sinal do backend quando um cuidador responde, já que esse fluxo exigiria outro tipo de comunicação (como WebSockets ou MQTT). Assim, optou-se por </w:t>
      </w:r>
      <w:r w:rsidRPr="00263D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polling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: o Arduino pergunta ao backend, de 2 em 2 segundos, se existe ajuda ativa associada ao seu </w:t>
      </w:r>
      <w:r w:rsidRPr="00263D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device_id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D6371D" w14:textId="77777777" w:rsidR="00690A53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O pedido de ajuda é feito através de um GET e responde com uma estrutura simples onde apenas interessa verificar se </w:t>
      </w:r>
      <w:r w:rsidRPr="00263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"help": true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 ou </w:t>
      </w:r>
      <w:r w:rsidRPr="00263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. O firmware interpreta esse valor e acende ou apaga o LED azul em conformidade. </w:t>
      </w:r>
    </w:p>
    <w:p w14:paraId="26E94C33" w14:textId="77777777" w:rsidR="00690A53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O método foi pensado para ser não bloqueante: utiliza timers baseados em </w:t>
      </w:r>
      <w:r w:rsidRPr="00263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millis()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 em vez de </w:t>
      </w:r>
      <w:proofErr w:type="spellStart"/>
      <w:r w:rsidRPr="00263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</w:t>
      </w:r>
      <w:proofErr w:type="spellEnd"/>
      <w:r w:rsidRPr="00263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, permitindo que o dispositivo continue a piscar LEDs, tocar buzzer e verificar Wi-Fi enquanto aguarda a resposta. </w:t>
      </w:r>
    </w:p>
    <w:p w14:paraId="200D3DCE" w14:textId="190D1B9E" w:rsidR="00263DCD" w:rsidRPr="00263DCD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>O firmware também inclui um mecanismo de timeout de 1,5 segundos que impede que a ausência de resposta bloqueie o loop principal. Quando ocorre timeout, a tentativa é descartada e retomada no ciclo seguinte. Esta abordagem é suficientemente robusta para um ambiente realista, onde a latência doméstica pode variar bastante.</w:t>
      </w:r>
    </w:p>
    <w:p w14:paraId="3708D503" w14:textId="77777777" w:rsidR="00263DCD" w:rsidRPr="00263DCD" w:rsidRDefault="00263DCD" w:rsidP="00263D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pict w14:anchorId="3295F98D">
          <v:rect id="_x0000_i1216" style="width:0;height:1.5pt" o:hralign="center" o:hrstd="t" o:hr="t" fillcolor="#a0a0a0" stroked="f"/>
        </w:pict>
      </w:r>
    </w:p>
    <w:p w14:paraId="68E0B160" w14:textId="3DA0C7B2" w:rsidR="00263DCD" w:rsidRPr="00263DCD" w:rsidRDefault="00263DCD" w:rsidP="00263DC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63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Arquitetura Não Bloqueante e Multitarefas Simples</w:t>
      </w:r>
    </w:p>
    <w:p w14:paraId="0F018F30" w14:textId="328D7264" w:rsidR="00263DCD" w:rsidRPr="00263DCD" w:rsidRDefault="00263DCD" w:rsidP="00263D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Um dos pontos tecnicamente mais importantes do firmware é o facto de nunca utilizar </w:t>
      </w:r>
      <w:proofErr w:type="spellStart"/>
      <w:r w:rsidRPr="00263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</w:t>
      </w:r>
      <w:proofErr w:type="spellEnd"/>
      <w:r w:rsidRPr="00263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. Esta decisão evita o congelamento do programa durante períodos de espera, que afetaria negativamente a perceção de resposta. Em vez disso, recorre a </w:t>
      </w:r>
      <w:r w:rsidRPr="00263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millis()</w:t>
      </w:r>
      <w:r w:rsidRPr="00263DCD">
        <w:rPr>
          <w:rFonts w:ascii="Times New Roman" w:eastAsia="Times New Roman" w:hAnsi="Times New Roman" w:cs="Times New Roman"/>
          <w:kern w:val="0"/>
          <w14:ligatures w14:val="none"/>
        </w:rPr>
        <w:t xml:space="preserve"> para controlar intervalos de tempo. Esta escolha permite que diferentes comportamentos — como piscar LEDs, emitir sons, verificar o botão, pedir estado ao backend e monitorizar a ligação Wi-Fi — ocorram de forma paralela e fluida. Apesar de não existir verdadeira concorrência num Arduino, este estilo de programação imita de forma eficaz um sistema multitarefa cooperativo.</w:t>
      </w:r>
    </w:p>
    <w:p w14:paraId="49DED9B6" w14:textId="77777777" w:rsidR="00263DCD" w:rsidRPr="00263DCD" w:rsidRDefault="00263DCD" w:rsidP="00263D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pict w14:anchorId="3E936F63">
          <v:rect id="_x0000_i1217" style="width:0;height:1.5pt" o:hralign="center" o:hrstd="t" o:hr="t" fillcolor="#a0a0a0" stroked="f"/>
        </w:pict>
      </w:r>
    </w:p>
    <w:p w14:paraId="0552FA94" w14:textId="55E7A2D8" w:rsidR="00263DCD" w:rsidRPr="00263DCD" w:rsidRDefault="00263DCD" w:rsidP="00263DC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63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Robustez a Falhas e Comportamento em Situação Real</w:t>
      </w:r>
    </w:p>
    <w:p w14:paraId="07962038" w14:textId="77777777" w:rsidR="00C62D51" w:rsidRPr="00C62D51" w:rsidRDefault="00263DCD" w:rsidP="00C62D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62D51">
        <w:rPr>
          <w:rFonts w:ascii="Times New Roman" w:eastAsia="Times New Roman" w:hAnsi="Times New Roman" w:cs="Times New Roman"/>
          <w:kern w:val="0"/>
          <w14:ligatures w14:val="none"/>
        </w:rPr>
        <w:t xml:space="preserve">O firmware está preparado para lidar com falhas de rede e oscilações de resposta do servidor. </w:t>
      </w:r>
    </w:p>
    <w:p w14:paraId="0642440B" w14:textId="77777777" w:rsidR="00C62D51" w:rsidRDefault="00263DCD" w:rsidP="00C62D5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62D51">
        <w:rPr>
          <w:rFonts w:ascii="Times New Roman" w:eastAsia="Times New Roman" w:hAnsi="Times New Roman" w:cs="Times New Roman"/>
          <w:kern w:val="0"/>
          <w14:ligatures w14:val="none"/>
        </w:rPr>
        <w:t xml:space="preserve">Se a ligação Wi-Fi falhar, o dispositivo tenta novamente estabelecer conexão e mantém o loop ativo sem bloquear. </w:t>
      </w:r>
    </w:p>
    <w:p w14:paraId="24507AEA" w14:textId="77777777" w:rsidR="00C62D51" w:rsidRDefault="00263DCD" w:rsidP="00C62D5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62D51">
        <w:rPr>
          <w:rFonts w:ascii="Times New Roman" w:eastAsia="Times New Roman" w:hAnsi="Times New Roman" w:cs="Times New Roman"/>
          <w:kern w:val="0"/>
          <w14:ligatures w14:val="none"/>
        </w:rPr>
        <w:t xml:space="preserve">A sincronização da ajuda através de polling é resiliente: se um pedido falhar, o estado anterior é mantido e uma nova tentativa será feita brevemente. </w:t>
      </w:r>
    </w:p>
    <w:p w14:paraId="5B63C2FA" w14:textId="373917BD" w:rsidR="00263DCD" w:rsidRPr="00C62D51" w:rsidRDefault="00263DCD" w:rsidP="00C62D5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62D51">
        <w:rPr>
          <w:rFonts w:ascii="Times New Roman" w:eastAsia="Times New Roman" w:hAnsi="Times New Roman" w:cs="Times New Roman"/>
          <w:kern w:val="0"/>
          <w14:ligatures w14:val="none"/>
        </w:rPr>
        <w:t>Quando o botão SOS é pressionado, o firmware alterna o estado local, mesmo que a API não responda; embora esta seja uma limitação, permite que o dispositivo mantenha feedback imediato ao utilizador, essencial num contexto de emergência. Em termos de usabilidade, este comportamento é preferível a “não fazer nada” caso exista falha de rede.</w:t>
      </w:r>
    </w:p>
    <w:p w14:paraId="1D3BC80A" w14:textId="77777777" w:rsidR="00263DCD" w:rsidRPr="00263DCD" w:rsidRDefault="00263DCD" w:rsidP="00263D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3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92508A6">
          <v:rect id="_x0000_i1218" style="width:0;height:1.5pt" o:hralign="center" o:hrstd="t" o:hr="t" fillcolor="#a0a0a0" stroked="f"/>
        </w:pict>
      </w:r>
    </w:p>
    <w:p w14:paraId="1975EB98" w14:textId="0617266A" w:rsidR="00263DCD" w:rsidRPr="00263DCD" w:rsidRDefault="00263DCD" w:rsidP="00263DC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63D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Limitações Reais e Possíveis Melhorias</w:t>
      </w:r>
    </w:p>
    <w:tbl>
      <w:tblPr>
        <w:tblStyle w:val="TableGrid"/>
        <w:tblW w:w="10632" w:type="dxa"/>
        <w:tblInd w:w="-998" w:type="dxa"/>
        <w:tblLook w:val="04A0" w:firstRow="1" w:lastRow="0" w:firstColumn="1" w:lastColumn="0" w:noHBand="0" w:noVBand="1"/>
      </w:tblPr>
      <w:tblGrid>
        <w:gridCol w:w="5412"/>
        <w:gridCol w:w="5220"/>
      </w:tblGrid>
      <w:tr w:rsidR="00DF6C42" w14:paraId="50F85D92" w14:textId="77777777" w:rsidTr="00F50725">
        <w:tc>
          <w:tcPr>
            <w:tcW w:w="5412" w:type="dxa"/>
            <w:shd w:val="clear" w:color="auto" w:fill="D9E2F3" w:themeFill="accent1" w:themeFillTint="33"/>
          </w:tcPr>
          <w:p w14:paraId="62F324AE" w14:textId="22DDA0CC" w:rsidR="00DF6C42" w:rsidRPr="00DF6C42" w:rsidRDefault="00DF6C42" w:rsidP="00DF6C4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6C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Limitação</w:t>
            </w:r>
          </w:p>
        </w:tc>
        <w:tc>
          <w:tcPr>
            <w:tcW w:w="5220" w:type="dxa"/>
            <w:shd w:val="clear" w:color="auto" w:fill="D9E2F3" w:themeFill="accent1" w:themeFillTint="33"/>
          </w:tcPr>
          <w:p w14:paraId="24D315CF" w14:textId="19E170E5" w:rsidR="00DF6C42" w:rsidRPr="00DF6C42" w:rsidRDefault="00DF6C42" w:rsidP="00DF6C4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6C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Melhoria</w:t>
            </w:r>
          </w:p>
        </w:tc>
      </w:tr>
      <w:tr w:rsidR="00DF6C42" w14:paraId="222D6E86" w14:textId="77777777" w:rsidTr="00F50725">
        <w:tc>
          <w:tcPr>
            <w:tcW w:w="5412" w:type="dxa"/>
          </w:tcPr>
          <w:p w14:paraId="632A8CCB" w14:textId="7103FCC0" w:rsidR="00DF6C42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Quando o botão é pressionado, o firmware alterna o estado sosActive mesmo que a API não responda ou devolva erro. Isto pode gerar discrepâncias entre o estado exibido no dispositivo e o estado real na API.</w:t>
            </w:r>
          </w:p>
        </w:tc>
        <w:tc>
          <w:tcPr>
            <w:tcW w:w="5220" w:type="dxa"/>
          </w:tcPr>
          <w:p w14:paraId="72683105" w14:textId="237A169A" w:rsidR="00DF6C42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Implementar verificação da resposta HTTP antes de atualizar o estado local, garantindo que o SOS só muda quando o backend confirma a operação.</w:t>
            </w:r>
          </w:p>
        </w:tc>
      </w:tr>
      <w:tr w:rsidR="00DF6C42" w14:paraId="5008622C" w14:textId="77777777" w:rsidTr="00F50725">
        <w:tc>
          <w:tcPr>
            <w:tcW w:w="5412" w:type="dxa"/>
          </w:tcPr>
          <w:p w14:paraId="43F5DF20" w14:textId="2ED3884D" w:rsidR="00DF6C42" w:rsidRPr="00F50725" w:rsidRDefault="00F50725" w:rsidP="00F50725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Se o dispositivo reiniciar enquanto existe um SOS ativo na API, o firmware assume sempre que não há SOS em curso, criando inconsistência entre backend e dispositivo.</w:t>
            </w:r>
          </w:p>
        </w:tc>
        <w:tc>
          <w:tcPr>
            <w:tcW w:w="5220" w:type="dxa"/>
          </w:tcPr>
          <w:p w14:paraId="4A7D9D4D" w14:textId="27E44AB8" w:rsidR="00DF6C42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Realizar um pedido inicial ao backend durante o setup() para verificar se existe algum SOS ativo e ajustar sosActive em conformidade.</w:t>
            </w:r>
          </w:p>
        </w:tc>
      </w:tr>
      <w:tr w:rsidR="00DF6C42" w14:paraId="16755EF3" w14:textId="77777777" w:rsidTr="00F50725">
        <w:tc>
          <w:tcPr>
            <w:tcW w:w="5412" w:type="dxa"/>
          </w:tcPr>
          <w:p w14:paraId="6CAB0B99" w14:textId="682361B8" w:rsidR="00DF6C42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 dispositivo só pergunta pelo estado da ajuda a cada 2 segundos. Isto significa que a informação pode demorar até 2 segundos a refletir-se no hardware.</w:t>
            </w:r>
          </w:p>
        </w:tc>
        <w:tc>
          <w:tcPr>
            <w:tcW w:w="5220" w:type="dxa"/>
          </w:tcPr>
          <w:p w14:paraId="78E8CFB6" w14:textId="26EF471D" w:rsidR="00DF6C42" w:rsidRPr="00F50725" w:rsidRDefault="00F50725" w:rsidP="00F50725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Reduzir o intervalo de polling para um valor menor (por exemplo, 1 segundo), ou migrar futuramente para mecanismos que suportem comunicação em tempo real, como WebSockets ou MQTT, se o hardware permitir.</w:t>
            </w:r>
          </w:p>
        </w:tc>
      </w:tr>
      <w:tr w:rsidR="00DF6C42" w14:paraId="492ECCB8" w14:textId="77777777" w:rsidTr="00F50725">
        <w:tc>
          <w:tcPr>
            <w:tcW w:w="5412" w:type="dxa"/>
          </w:tcPr>
          <w:p w14:paraId="2FC83E0F" w14:textId="467B8759" w:rsidR="00DF6C42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Se o pedido GET ao endpoint /help/state falhar, o firmware mantém o estado anterior, podendo prolongar a exibição de estados desatualizados.</w:t>
            </w:r>
          </w:p>
        </w:tc>
        <w:tc>
          <w:tcPr>
            <w:tcW w:w="5220" w:type="dxa"/>
          </w:tcPr>
          <w:p w14:paraId="30019E9D" w14:textId="68125E7C" w:rsidR="00DF6C42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Adicionar lógica de “estado incerto”, onde sucessivas falhas no polling levam a temporariamente ocultar o indicador de ajuda ou solicitar uma verificação mais intensa até obter resposta válida.</w:t>
            </w:r>
          </w:p>
        </w:tc>
      </w:tr>
      <w:tr w:rsidR="00DF6C42" w14:paraId="3B568DCB" w14:textId="77777777" w:rsidTr="00F50725">
        <w:tc>
          <w:tcPr>
            <w:tcW w:w="5412" w:type="dxa"/>
          </w:tcPr>
          <w:p w14:paraId="237086F6" w14:textId="11FDF4EF" w:rsidR="00DF6C42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 Arduino identifica-se unicamente pelo device_id, sem utilizar tokens de autenticação que garantam maior segurança.</w:t>
            </w:r>
          </w:p>
        </w:tc>
        <w:tc>
          <w:tcPr>
            <w:tcW w:w="5220" w:type="dxa"/>
          </w:tcPr>
          <w:p w14:paraId="2EF65639" w14:textId="39B358FF" w:rsidR="00DF6C42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Implementar autenticação por token JWT específico para dispositivos, podendo o firmware guardá-lo também na EEPROM para uso persistente.</w:t>
            </w:r>
          </w:p>
        </w:tc>
      </w:tr>
      <w:tr w:rsidR="00F50725" w14:paraId="1623A256" w14:textId="77777777" w:rsidTr="00F50725">
        <w:tc>
          <w:tcPr>
            <w:tcW w:w="5412" w:type="dxa"/>
          </w:tcPr>
          <w:p w14:paraId="0D51CFF4" w14:textId="25F789BF" w:rsidR="00F50725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Caso o firmware entre num estado anómalo (ex.: loop bloqueado por erro de biblioteca), o dispositivo pode deixar de responder.</w:t>
            </w:r>
          </w:p>
        </w:tc>
        <w:tc>
          <w:tcPr>
            <w:tcW w:w="5220" w:type="dxa"/>
          </w:tcPr>
          <w:p w14:paraId="16A369EF" w14:textId="0D333418" w:rsidR="00F50725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Ativar o watchdog interno do microcontrolador, configurando-o para reiniciar automaticamente o Arduino se o firmware ficar preso mais tempo do que o esperado.</w:t>
            </w:r>
          </w:p>
        </w:tc>
      </w:tr>
      <w:tr w:rsidR="00F50725" w14:paraId="14E18F40" w14:textId="77777777" w:rsidTr="00F50725">
        <w:tc>
          <w:tcPr>
            <w:tcW w:w="5412" w:type="dxa"/>
          </w:tcPr>
          <w:p w14:paraId="70176CAB" w14:textId="5E501D8A" w:rsidR="00F50725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 SOS é enviado apenas como um pedido único de toggle, sem reenvio automático em caso de falha e sem “</w:t>
            </w: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acknowledgement</w:t>
            </w: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” robusto.</w:t>
            </w:r>
          </w:p>
        </w:tc>
        <w:tc>
          <w:tcPr>
            <w:tcW w:w="5220" w:type="dxa"/>
          </w:tcPr>
          <w:p w14:paraId="4DB0DB80" w14:textId="2E31DD76" w:rsidR="00F50725" w:rsidRPr="00F50725" w:rsidRDefault="00F50725" w:rsidP="00263D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507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Adicionar um mecanismo opcional de retransmissão ou confirmação visual só após resposta válida do backend, garantindo consistência entre as duas camadas.</w:t>
            </w:r>
          </w:p>
        </w:tc>
      </w:tr>
    </w:tbl>
    <w:p w14:paraId="7D63D580" w14:textId="182B954B" w:rsidR="00977C7E" w:rsidRDefault="00977C7E" w:rsidP="00263DCD">
      <w:pPr>
        <w:jc w:val="both"/>
        <w:rPr>
          <w:rFonts w:ascii="Times New Roman" w:hAnsi="Times New Roman" w:cs="Times New Roman"/>
        </w:rPr>
      </w:pPr>
      <w:r w:rsidRPr="00263DCD">
        <w:rPr>
          <w:rFonts w:ascii="Times New Roman" w:hAnsi="Times New Roman" w:cs="Times New Roman"/>
        </w:rPr>
        <w:br w:type="page"/>
      </w:r>
    </w:p>
    <w:p w14:paraId="109591CB" w14:textId="77777777" w:rsidR="005264C1" w:rsidRDefault="005264C1" w:rsidP="00263DCD">
      <w:pPr>
        <w:jc w:val="both"/>
        <w:rPr>
          <w:rFonts w:ascii="Times New Roman" w:hAnsi="Times New Roman" w:cs="Times New Roman"/>
        </w:rPr>
      </w:pPr>
    </w:p>
    <w:p w14:paraId="6E29EFAB" w14:textId="0DF4BD99" w:rsidR="005264C1" w:rsidRPr="00263DCD" w:rsidRDefault="005264C1" w:rsidP="005264C1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</w:rPr>
      </w:pPr>
      <w:r w:rsidRPr="00263DCD"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</w:rPr>
        <w:t>A</w:t>
      </w:r>
      <w:r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</w:rPr>
        <w:t>PI</w:t>
      </w:r>
    </w:p>
    <w:p w14:paraId="6C01FA3E" w14:textId="4F7EA585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 xml:space="preserve">1. 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Introdução</w:t>
      </w:r>
    </w:p>
    <w:p w14:paraId="05E8C11D" w14:textId="77777777" w:rsidR="00521B0B" w:rsidRDefault="005264C1" w:rsidP="005264C1">
      <w:pPr>
        <w:pStyle w:val="NormalWeb"/>
        <w:jc w:val="both"/>
      </w:pPr>
      <w:r w:rsidRPr="005264C1">
        <w:t xml:space="preserve">A API do SafeSenior foi construída em Flask com uma arquitetura simples e altamente explícita, mas suficientemente robusta para suportar comunicação bidirecional entre um dispositivo IoT (Arduino), aplicações móveis e a base de dados Supabase. A filosofia central da API é a </w:t>
      </w:r>
      <w:r w:rsidRPr="00521B0B">
        <w:rPr>
          <w:rStyle w:val="Strong"/>
          <w:rFonts w:eastAsiaTheme="majorEastAsia"/>
          <w:b w:val="0"/>
          <w:bCs w:val="0"/>
        </w:rPr>
        <w:t>transparência</w:t>
      </w:r>
      <w:r w:rsidR="00521B0B">
        <w:t>. C</w:t>
      </w:r>
      <w:r w:rsidRPr="005264C1">
        <w:t>ada endpoint tem uma função única e clara</w:t>
      </w:r>
      <w:r w:rsidR="00521B0B">
        <w:t>,</w:t>
      </w:r>
      <w:r w:rsidRPr="005264C1">
        <w:t xml:space="preserve"> não há camadas de abstração complexas</w:t>
      </w:r>
      <w:r w:rsidR="00521B0B">
        <w:t xml:space="preserve"> </w:t>
      </w:r>
      <w:r w:rsidRPr="005264C1">
        <w:t xml:space="preserve">e toda a comunicação com a base de dados é feita através da REST API nativa do Supabase, sem SQL direto. </w:t>
      </w:r>
    </w:p>
    <w:p w14:paraId="39570AEF" w14:textId="0B20D71A" w:rsidR="005264C1" w:rsidRPr="005264C1" w:rsidRDefault="005264C1" w:rsidP="005264C1">
      <w:pPr>
        <w:pStyle w:val="NormalWeb"/>
        <w:jc w:val="both"/>
      </w:pPr>
      <w:r w:rsidRPr="005264C1">
        <w:t xml:space="preserve">Esta abordagem facilita depuração, aumenta previsibilidade e reduz os riscos de inconsistência entre a lógica do backend e a estrutura da base de dados, </w:t>
      </w:r>
      <w:proofErr w:type="gramStart"/>
      <w:r w:rsidRPr="005264C1">
        <w:t>ao mesmo tempo que</w:t>
      </w:r>
      <w:proofErr w:type="gramEnd"/>
      <w:r w:rsidRPr="005264C1">
        <w:t xml:space="preserve"> se adequa a um projeto académico onde legibilidade e rastreabilidade são essenciais.</w:t>
      </w:r>
    </w:p>
    <w:p w14:paraId="5B4B38A8" w14:textId="77777777" w:rsidR="005264C1" w:rsidRPr="005264C1" w:rsidRDefault="005264C1" w:rsidP="005264C1">
      <w:pPr>
        <w:jc w:val="both"/>
        <w:rPr>
          <w:rFonts w:ascii="Times New Roman" w:hAnsi="Times New Roman" w:cs="Times New Roman"/>
        </w:rPr>
      </w:pPr>
      <w:r w:rsidRPr="005264C1">
        <w:rPr>
          <w:rFonts w:ascii="Times New Roman" w:hAnsi="Times New Roman" w:cs="Times New Roman"/>
        </w:rPr>
        <w:pict w14:anchorId="3643CF0B">
          <v:rect id="_x0000_i1550" style="width:0;height:1.5pt" o:hralign="center" o:hrstd="t" o:hr="t" fillcolor="#a0a0a0" stroked="f"/>
        </w:pict>
      </w:r>
    </w:p>
    <w:p w14:paraId="6FC969F5" w14:textId="2ED1C91A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2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. Arquitetura Geral e Comunicação com o Supabase</w:t>
      </w:r>
    </w:p>
    <w:p w14:paraId="1CF2CF8C" w14:textId="77777777" w:rsidR="005264C1" w:rsidRPr="005264C1" w:rsidRDefault="005264C1" w:rsidP="005264C1">
      <w:pPr>
        <w:pStyle w:val="NormalWeb"/>
        <w:jc w:val="both"/>
      </w:pPr>
      <w:r w:rsidRPr="005264C1">
        <w:t>A API carrega inicialmente as variáveis de ambiente, configura a chave JWT e define as URLs base para todas as tabelas do Supabase. Cada tabela (user, connection, sos_device, sos_event, help_event, notification) tem uma URL REST correspondente, permitindo aceder à base de dados com operações HTTP standard. O Supabase trata internamente da execução SQL — o backend limita-se a construir pedidos bem formados e interpretar respostas. Esta abordagem remove complexidade sem sacrificar funcionalidade.</w:t>
      </w:r>
    </w:p>
    <w:p w14:paraId="2A10E4EF" w14:textId="77777777" w:rsidR="005264C1" w:rsidRPr="005264C1" w:rsidRDefault="005264C1" w:rsidP="005264C1">
      <w:pPr>
        <w:pStyle w:val="NormalWeb"/>
        <w:jc w:val="both"/>
      </w:pPr>
      <w:r w:rsidRPr="005264C1">
        <w:t xml:space="preserve">O método </w:t>
      </w:r>
      <w:r w:rsidRPr="005264C1">
        <w:rPr>
          <w:rStyle w:val="HTMLCode"/>
          <w:rFonts w:ascii="Times New Roman" w:eastAsiaTheme="majorEastAsia" w:hAnsi="Times New Roman" w:cs="Times New Roman"/>
        </w:rPr>
        <w:t>supabase_headers()</w:t>
      </w:r>
      <w:r w:rsidRPr="005264C1">
        <w:t xml:space="preserve"> centraliza todos os cabeçalhos necessários para autenticação e comportamento do Supabase. O backend usa sempre a configuração </w:t>
      </w:r>
      <w:proofErr w:type="spellStart"/>
      <w:r w:rsidRPr="005264C1">
        <w:rPr>
          <w:rStyle w:val="HTMLCode"/>
          <w:rFonts w:ascii="Times New Roman" w:eastAsiaTheme="majorEastAsia" w:hAnsi="Times New Roman" w:cs="Times New Roman"/>
        </w:rPr>
        <w:t>Prefer</w:t>
      </w:r>
      <w:proofErr w:type="spellEnd"/>
      <w:r w:rsidRPr="005264C1">
        <w:rPr>
          <w:rStyle w:val="HTMLCode"/>
          <w:rFonts w:ascii="Times New Roman" w:eastAsiaTheme="majorEastAsia" w:hAnsi="Times New Roman" w:cs="Times New Roman"/>
        </w:rPr>
        <w:t>: return=</w:t>
      </w:r>
      <w:proofErr w:type="spellStart"/>
      <w:r w:rsidRPr="005264C1">
        <w:rPr>
          <w:rStyle w:val="HTMLCode"/>
          <w:rFonts w:ascii="Times New Roman" w:eastAsiaTheme="majorEastAsia" w:hAnsi="Times New Roman" w:cs="Times New Roman"/>
        </w:rPr>
        <w:t>representation</w:t>
      </w:r>
      <w:proofErr w:type="spellEnd"/>
      <w:r w:rsidRPr="005264C1">
        <w:t>, que faz com que o Supabase devolva o registo acabado de criar ou atualizar. Isto permite que o código obtenha imediatamente IDs, estados atualizados ou resultados úteis, evitando pedidos adicionais.</w:t>
      </w:r>
    </w:p>
    <w:p w14:paraId="652B6BB4" w14:textId="77777777" w:rsidR="005264C1" w:rsidRPr="005264C1" w:rsidRDefault="005264C1" w:rsidP="005264C1">
      <w:pPr>
        <w:pStyle w:val="NormalWeb"/>
        <w:jc w:val="both"/>
      </w:pPr>
      <w:r w:rsidRPr="005264C1">
        <w:t>A API não usa ORM nem camadas sofisticadas; cada pedido HTTP ao Supabase é explícito. Isto torna o fluxo das operações extremamente claro e fácil de explicar numa defesa: a API funciona como uma ponte literal entre os clientes e a base de dados, sem esconder comportamento em abstrações desnecessárias.</w:t>
      </w:r>
    </w:p>
    <w:p w14:paraId="4DCFD226" w14:textId="77777777" w:rsidR="005264C1" w:rsidRPr="005264C1" w:rsidRDefault="005264C1" w:rsidP="005264C1">
      <w:pPr>
        <w:jc w:val="both"/>
        <w:rPr>
          <w:rFonts w:ascii="Times New Roman" w:hAnsi="Times New Roman" w:cs="Times New Roman"/>
        </w:rPr>
      </w:pPr>
      <w:r w:rsidRPr="005264C1">
        <w:rPr>
          <w:rFonts w:ascii="Times New Roman" w:hAnsi="Times New Roman" w:cs="Times New Roman"/>
        </w:rPr>
        <w:pict w14:anchorId="626A9D54">
          <v:rect id="_x0000_i1488" style="width:0;height:1.5pt" o:hralign="center" o:hrstd="t" o:hr="t" fillcolor="#a0a0a0" stroked="f"/>
        </w:pict>
      </w:r>
    </w:p>
    <w:p w14:paraId="38BDDC03" w14:textId="409F787A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3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. Mecanismo de Autenticação</w:t>
      </w:r>
    </w:p>
    <w:p w14:paraId="66AE419E" w14:textId="77777777" w:rsidR="005264C1" w:rsidRPr="005264C1" w:rsidRDefault="005264C1" w:rsidP="005264C1">
      <w:pPr>
        <w:pStyle w:val="NormalWeb"/>
        <w:jc w:val="both"/>
      </w:pPr>
      <w:r w:rsidRPr="005264C1">
        <w:t>A autenticação é feita através de dois decoradores distintos: um para utilizadores (</w:t>
      </w:r>
      <w:r w:rsidRPr="005264C1">
        <w:rPr>
          <w:rStyle w:val="HTMLCode"/>
          <w:rFonts w:ascii="Times New Roman" w:eastAsiaTheme="majorEastAsia" w:hAnsi="Times New Roman" w:cs="Times New Roman"/>
        </w:rPr>
        <w:t>auth_user</w:t>
      </w:r>
      <w:r w:rsidRPr="005264C1">
        <w:t>) e outro para dispositivos (</w:t>
      </w:r>
      <w:r w:rsidRPr="005264C1">
        <w:rPr>
          <w:rStyle w:val="HTMLCode"/>
          <w:rFonts w:ascii="Times New Roman" w:eastAsiaTheme="majorEastAsia" w:hAnsi="Times New Roman" w:cs="Times New Roman"/>
        </w:rPr>
        <w:t>auth_device</w:t>
      </w:r>
      <w:r w:rsidRPr="005264C1">
        <w:t xml:space="preserve">). Esta separação é fundamental para manter a coerência </w:t>
      </w:r>
      <w:r w:rsidRPr="005264C1">
        <w:lastRenderedPageBreak/>
        <w:t>do sistema, visto que o Arduino não tem capacidade para lidar com o mesmo fluxo de autenticação que a aplicação móvel.</w:t>
      </w:r>
    </w:p>
    <w:p w14:paraId="46184522" w14:textId="77777777" w:rsidR="005264C1" w:rsidRPr="005264C1" w:rsidRDefault="005264C1" w:rsidP="005264C1">
      <w:pPr>
        <w:pStyle w:val="NormalWeb"/>
        <w:jc w:val="both"/>
      </w:pPr>
      <w:r w:rsidRPr="005264C1">
        <w:t xml:space="preserve">O decorador </w:t>
      </w:r>
      <w:r w:rsidRPr="005264C1">
        <w:rPr>
          <w:rStyle w:val="HTMLCode"/>
          <w:rFonts w:ascii="Times New Roman" w:eastAsiaTheme="majorEastAsia" w:hAnsi="Times New Roman" w:cs="Times New Roman"/>
        </w:rPr>
        <w:t>auth_user</w:t>
      </w:r>
      <w:r w:rsidRPr="005264C1">
        <w:t xml:space="preserve"> valida tokens JWT emitidos pela API durante o login. Cada token contém o ID do utilizador e expira após oito horas. Se o token for válido, o decorador anexa ao objeto </w:t>
      </w:r>
      <w:r w:rsidRPr="005264C1">
        <w:rPr>
          <w:rStyle w:val="HTMLCode"/>
          <w:rFonts w:ascii="Times New Roman" w:eastAsiaTheme="majorEastAsia" w:hAnsi="Times New Roman" w:cs="Times New Roman"/>
        </w:rPr>
        <w:t>request</w:t>
      </w:r>
      <w:r w:rsidRPr="005264C1">
        <w:t xml:space="preserve"> o campo </w:t>
      </w:r>
      <w:r w:rsidRPr="005264C1">
        <w:rPr>
          <w:rStyle w:val="HTMLCode"/>
          <w:rFonts w:ascii="Times New Roman" w:eastAsiaTheme="majorEastAsia" w:hAnsi="Times New Roman" w:cs="Times New Roman"/>
        </w:rPr>
        <w:t>user_id</w:t>
      </w:r>
      <w:r w:rsidRPr="005264C1">
        <w:t xml:space="preserve">, permitindo que os endpoints subsequentes saibam de forma inequívoca quem está a fazer a chamada. A particularidade interessante é que este decorador também aceita tokens de dispositivo. Quando o </w:t>
      </w:r>
      <w:proofErr w:type="spellStart"/>
      <w:r w:rsidRPr="005264C1">
        <w:t>payload</w:t>
      </w:r>
      <w:proofErr w:type="spellEnd"/>
      <w:r w:rsidRPr="005264C1">
        <w:t xml:space="preserve"> contém </w:t>
      </w:r>
      <w:r w:rsidRPr="005264C1">
        <w:rPr>
          <w:rStyle w:val="HTMLCode"/>
          <w:rFonts w:ascii="Times New Roman" w:eastAsiaTheme="majorEastAsia" w:hAnsi="Times New Roman" w:cs="Times New Roman"/>
        </w:rPr>
        <w:t>"device_id"</w:t>
      </w:r>
      <w:r w:rsidRPr="005264C1">
        <w:t xml:space="preserve"> em vez de </w:t>
      </w:r>
      <w:r w:rsidRPr="005264C1">
        <w:rPr>
          <w:rStyle w:val="HTMLCode"/>
          <w:rFonts w:ascii="Times New Roman" w:eastAsiaTheme="majorEastAsia" w:hAnsi="Times New Roman" w:cs="Times New Roman"/>
        </w:rPr>
        <w:t>"id"</w:t>
      </w:r>
      <w:r w:rsidRPr="005264C1">
        <w:t xml:space="preserve">, o backend procura o dispositivo correspondente no Supabase, identifica o proprietário e atribui esse proprietário ao </w:t>
      </w:r>
      <w:proofErr w:type="spellStart"/>
      <w:r w:rsidRPr="005264C1">
        <w:rPr>
          <w:rStyle w:val="HTMLCode"/>
          <w:rFonts w:ascii="Times New Roman" w:eastAsiaTheme="majorEastAsia" w:hAnsi="Times New Roman" w:cs="Times New Roman"/>
        </w:rPr>
        <w:t>request.user_id</w:t>
      </w:r>
      <w:proofErr w:type="spellEnd"/>
      <w:r w:rsidRPr="005264C1">
        <w:t>. Com isto, um mesmo decorador permite que tanto pessoas como dispositivos acionem funcionalidades protegidas — algo muito útil para permitir que o Arduino desencadeie notificações sem que haja ambiguidade sobre a identidade do utilizador associado.</w:t>
      </w:r>
    </w:p>
    <w:p w14:paraId="2C20F10F" w14:textId="77777777" w:rsidR="005264C1" w:rsidRPr="005264C1" w:rsidRDefault="005264C1" w:rsidP="005264C1">
      <w:pPr>
        <w:pStyle w:val="NormalWeb"/>
        <w:jc w:val="both"/>
      </w:pPr>
      <w:r w:rsidRPr="005264C1">
        <w:t xml:space="preserve">Já o decorador </w:t>
      </w:r>
      <w:r w:rsidRPr="005264C1">
        <w:rPr>
          <w:rStyle w:val="HTMLCode"/>
          <w:rFonts w:ascii="Times New Roman" w:eastAsiaTheme="majorEastAsia" w:hAnsi="Times New Roman" w:cs="Times New Roman"/>
        </w:rPr>
        <w:t>auth_device</w:t>
      </w:r>
      <w:r w:rsidRPr="005264C1">
        <w:t xml:space="preserve"> é usado quando o Arduino não envia um token JWT (que seria possível, mas menos prático). Em vez disso, envia o </w:t>
      </w:r>
      <w:r w:rsidRPr="005264C1">
        <w:rPr>
          <w:rStyle w:val="HTMLCode"/>
          <w:rFonts w:ascii="Times New Roman" w:eastAsiaTheme="majorEastAsia" w:hAnsi="Times New Roman" w:cs="Times New Roman"/>
        </w:rPr>
        <w:t>device_id</w:t>
      </w:r>
      <w:r w:rsidRPr="005264C1">
        <w:t xml:space="preserve"> no corpo do pedido, e o backend valida se esse dispositivo é conhecido. Se for, atribui ao objeto </w:t>
      </w:r>
      <w:r w:rsidRPr="005264C1">
        <w:rPr>
          <w:rStyle w:val="HTMLCode"/>
          <w:rFonts w:ascii="Times New Roman" w:eastAsiaTheme="majorEastAsia" w:hAnsi="Times New Roman" w:cs="Times New Roman"/>
        </w:rPr>
        <w:t>request</w:t>
      </w:r>
      <w:r w:rsidRPr="005264C1">
        <w:t xml:space="preserve"> tanto o </w:t>
      </w:r>
      <w:r w:rsidRPr="005264C1">
        <w:rPr>
          <w:rStyle w:val="HTMLCode"/>
          <w:rFonts w:ascii="Times New Roman" w:eastAsiaTheme="majorEastAsia" w:hAnsi="Times New Roman" w:cs="Times New Roman"/>
        </w:rPr>
        <w:t>device_id</w:t>
      </w:r>
      <w:r w:rsidRPr="005264C1">
        <w:t xml:space="preserve"> como o </w:t>
      </w:r>
      <w:r w:rsidRPr="005264C1">
        <w:rPr>
          <w:rStyle w:val="HTMLCode"/>
          <w:rFonts w:ascii="Times New Roman" w:eastAsiaTheme="majorEastAsia" w:hAnsi="Times New Roman" w:cs="Times New Roman"/>
        </w:rPr>
        <w:t>user_id</w:t>
      </w:r>
      <w:r w:rsidRPr="005264C1">
        <w:t xml:space="preserve"> do proprietário. Este fluxo permite que endpoints acionados pelo Arduino saibam sempre quem é o utilizador associado ao evento.</w:t>
      </w:r>
    </w:p>
    <w:p w14:paraId="06CC9FC6" w14:textId="77777777" w:rsidR="005264C1" w:rsidRPr="005264C1" w:rsidRDefault="005264C1" w:rsidP="005264C1">
      <w:pPr>
        <w:pStyle w:val="NormalWeb"/>
        <w:jc w:val="both"/>
      </w:pPr>
      <w:r w:rsidRPr="005264C1">
        <w:t xml:space="preserve">Este modelo de autenticação </w:t>
      </w:r>
      <w:r w:rsidRPr="005264C1">
        <w:rPr>
          <w:rStyle w:val="Emphasis"/>
          <w:rFonts w:eastAsiaTheme="majorEastAsia"/>
        </w:rPr>
        <w:t>duplo</w:t>
      </w:r>
      <w:r w:rsidRPr="005264C1">
        <w:t xml:space="preserve"> torna-se essencial numa arquitetura onde dispositivos e utilizadores coexistem e interagem com os mesmos dados, mas mediante credenciais diferentes.</w:t>
      </w:r>
    </w:p>
    <w:p w14:paraId="731A21CE" w14:textId="77777777" w:rsidR="005264C1" w:rsidRPr="005264C1" w:rsidRDefault="005264C1" w:rsidP="005264C1">
      <w:pPr>
        <w:jc w:val="both"/>
        <w:rPr>
          <w:rFonts w:ascii="Times New Roman" w:hAnsi="Times New Roman" w:cs="Times New Roman"/>
        </w:rPr>
      </w:pPr>
      <w:r w:rsidRPr="005264C1">
        <w:rPr>
          <w:rFonts w:ascii="Times New Roman" w:hAnsi="Times New Roman" w:cs="Times New Roman"/>
        </w:rPr>
        <w:pict w14:anchorId="2F229288">
          <v:rect id="_x0000_i1489" style="width:0;height:1.5pt" o:hralign="center" o:hrstd="t" o:hr="t" fillcolor="#a0a0a0" stroked="f"/>
        </w:pict>
      </w:r>
    </w:p>
    <w:p w14:paraId="4C8FC27D" w14:textId="053796C3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4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. Gestão de Utilizadores</w:t>
      </w:r>
    </w:p>
    <w:p w14:paraId="4225098E" w14:textId="77777777" w:rsidR="005264C1" w:rsidRPr="005264C1" w:rsidRDefault="005264C1" w:rsidP="005264C1">
      <w:pPr>
        <w:pStyle w:val="NormalWeb"/>
        <w:jc w:val="both"/>
      </w:pPr>
      <w:r w:rsidRPr="005264C1">
        <w:t>A API fornece endpoints básicos para criação de contas, autenticação e obtenção de perfil. O registo inclui validação de campos, verificação de unicidade de email e encriptação da password usando SHA-256. A escolha de SHA-256, apesar de simples, é suficiente no contexto académico, garantindo que a password nunca é guardada em texto simples. O login compara o hash recebido com o armazenado e devolve um JWT com validade de oito horas. Este token representa a sessão do utilizador na aplicação Android.</w:t>
      </w:r>
    </w:p>
    <w:p w14:paraId="21EC65C1" w14:textId="77777777" w:rsidR="005264C1" w:rsidRPr="005264C1" w:rsidRDefault="005264C1" w:rsidP="005264C1">
      <w:pPr>
        <w:pStyle w:val="NormalWeb"/>
        <w:jc w:val="both"/>
      </w:pPr>
      <w:r w:rsidRPr="005264C1">
        <w:t xml:space="preserve">O endpoint </w:t>
      </w:r>
      <w:r w:rsidRPr="005264C1">
        <w:rPr>
          <w:rStyle w:val="HTMLCode"/>
          <w:rFonts w:ascii="Times New Roman" w:eastAsiaTheme="majorEastAsia" w:hAnsi="Times New Roman" w:cs="Times New Roman"/>
        </w:rPr>
        <w:t>/user/me</w:t>
      </w:r>
      <w:r w:rsidRPr="005264C1">
        <w:t xml:space="preserve"> permite recuperar informação de perfil de forma segura, garantindo que apenas utilizadores autenticados conseguem aceder aos seus próprios dados.</w:t>
      </w:r>
    </w:p>
    <w:p w14:paraId="05085670" w14:textId="77777777" w:rsidR="005264C1" w:rsidRPr="005264C1" w:rsidRDefault="005264C1" w:rsidP="005264C1">
      <w:pPr>
        <w:jc w:val="both"/>
        <w:rPr>
          <w:rFonts w:ascii="Times New Roman" w:hAnsi="Times New Roman" w:cs="Times New Roman"/>
        </w:rPr>
      </w:pPr>
      <w:r w:rsidRPr="005264C1">
        <w:rPr>
          <w:rFonts w:ascii="Times New Roman" w:hAnsi="Times New Roman" w:cs="Times New Roman"/>
        </w:rPr>
        <w:pict w14:anchorId="5C5C3E47">
          <v:rect id="_x0000_i1490" style="width:0;height:1.5pt" o:hralign="center" o:hrstd="t" o:hr="t" fillcolor="#a0a0a0" stroked="f"/>
        </w:pict>
      </w:r>
    </w:p>
    <w:p w14:paraId="2BE8B871" w14:textId="2A5B2217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5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Relação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 xml:space="preserve"> entre Cuidadores e Dependentes</w:t>
      </w:r>
    </w:p>
    <w:p w14:paraId="19F891E8" w14:textId="77777777" w:rsidR="005264C1" w:rsidRPr="005264C1" w:rsidRDefault="005264C1" w:rsidP="005264C1">
      <w:pPr>
        <w:pStyle w:val="NormalWeb"/>
        <w:jc w:val="both"/>
      </w:pPr>
      <w:r w:rsidRPr="005264C1">
        <w:t xml:space="preserve">A tabela </w:t>
      </w:r>
      <w:r w:rsidRPr="005264C1">
        <w:rPr>
          <w:rStyle w:val="HTMLCode"/>
          <w:rFonts w:ascii="Times New Roman" w:eastAsiaTheme="majorEastAsia" w:hAnsi="Times New Roman" w:cs="Times New Roman"/>
        </w:rPr>
        <w:t>connection</w:t>
      </w:r>
      <w:r w:rsidRPr="005264C1">
        <w:t xml:space="preserve"> representa relações entre utilizadores. Cada relação contém dois IDs e é interpretada como bidirecional. O endpoint de criação impede um utilizador de se ligar a si próprio e confia no Supabase para evitar duplicados.</w:t>
      </w:r>
    </w:p>
    <w:p w14:paraId="7002365D" w14:textId="77777777" w:rsidR="005264C1" w:rsidRPr="005264C1" w:rsidRDefault="005264C1" w:rsidP="005264C1">
      <w:pPr>
        <w:pStyle w:val="NormalWeb"/>
        <w:jc w:val="both"/>
      </w:pPr>
      <w:r w:rsidRPr="005264C1">
        <w:lastRenderedPageBreak/>
        <w:t>O endpoint de listagem é mais complexo e importante: não devolve apenas as relações, mas também informação enriquecida sobre cada contacto. Para cada utilizador ligado, a API obtém o seu dispositivo (caso exista), recolhe o último SOS emitido e agrega tudo numa só resposta. Isto melhora o desempenho da aplicação móvel, reduzindo a necessidade de múltiplos pedidos.</w:t>
      </w:r>
    </w:p>
    <w:p w14:paraId="1FEC79C2" w14:textId="77777777" w:rsidR="005264C1" w:rsidRPr="005264C1" w:rsidRDefault="005264C1" w:rsidP="005264C1">
      <w:pPr>
        <w:pStyle w:val="NormalWeb"/>
        <w:jc w:val="both"/>
      </w:pPr>
      <w:r w:rsidRPr="005264C1">
        <w:t>A lógica de enriquecimento de dados é também um bom exemplo do modelo da API: cada operação é simples, mas combinada com outras para produzir um resultado altamente funcional.</w:t>
      </w:r>
    </w:p>
    <w:p w14:paraId="4E07D793" w14:textId="77777777" w:rsidR="005264C1" w:rsidRPr="005264C1" w:rsidRDefault="005264C1" w:rsidP="005264C1">
      <w:pPr>
        <w:jc w:val="both"/>
        <w:rPr>
          <w:rFonts w:ascii="Times New Roman" w:hAnsi="Times New Roman" w:cs="Times New Roman"/>
        </w:rPr>
      </w:pPr>
      <w:r w:rsidRPr="005264C1">
        <w:rPr>
          <w:rFonts w:ascii="Times New Roman" w:hAnsi="Times New Roman" w:cs="Times New Roman"/>
        </w:rPr>
        <w:pict w14:anchorId="59CDFF96">
          <v:rect id="_x0000_i1491" style="width:0;height:1.5pt" o:hralign="center" o:hrstd="t" o:hr="t" fillcolor="#a0a0a0" stroked="f"/>
        </w:pict>
      </w:r>
    </w:p>
    <w:p w14:paraId="1DE602EA" w14:textId="002B38A6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6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. Gestão de Dispositivos</w:t>
      </w:r>
    </w:p>
    <w:p w14:paraId="1C0A7CB0" w14:textId="77777777" w:rsidR="005264C1" w:rsidRPr="005264C1" w:rsidRDefault="005264C1" w:rsidP="005264C1">
      <w:pPr>
        <w:pStyle w:val="NormalWeb"/>
        <w:jc w:val="both"/>
      </w:pPr>
      <w:r w:rsidRPr="005264C1">
        <w:t xml:space="preserve">O endpoint </w:t>
      </w:r>
      <w:r w:rsidRPr="005264C1">
        <w:rPr>
          <w:rStyle w:val="HTMLCode"/>
          <w:rFonts w:ascii="Times New Roman" w:eastAsiaTheme="majorEastAsia" w:hAnsi="Times New Roman" w:cs="Times New Roman"/>
        </w:rPr>
        <w:t>/</w:t>
      </w:r>
      <w:proofErr w:type="spellStart"/>
      <w:r w:rsidRPr="005264C1">
        <w:rPr>
          <w:rStyle w:val="HTMLCode"/>
          <w:rFonts w:ascii="Times New Roman" w:eastAsiaTheme="majorEastAsia" w:hAnsi="Times New Roman" w:cs="Times New Roman"/>
        </w:rPr>
        <w:t>devices</w:t>
      </w:r>
      <w:proofErr w:type="spellEnd"/>
      <w:r w:rsidRPr="005264C1">
        <w:t xml:space="preserve"> cria um novo dispositivo para um utilizador autenticado. O servidor gera um UUID, grava-o no Supabase e devolve-o ao cliente — normalmente a aplicação móvel, que depois o transmite ao utilizador para que este configure o Arduino.</w:t>
      </w:r>
    </w:p>
    <w:p w14:paraId="595E2FD2" w14:textId="77777777" w:rsidR="005264C1" w:rsidRPr="005264C1" w:rsidRDefault="005264C1" w:rsidP="005264C1">
      <w:pPr>
        <w:pStyle w:val="NormalWeb"/>
        <w:jc w:val="both"/>
      </w:pPr>
      <w:r w:rsidRPr="005264C1">
        <w:t xml:space="preserve">O endpoint </w:t>
      </w:r>
      <w:r w:rsidRPr="005264C1">
        <w:rPr>
          <w:rStyle w:val="HTMLCode"/>
          <w:rFonts w:ascii="Times New Roman" w:eastAsiaTheme="majorEastAsia" w:hAnsi="Times New Roman" w:cs="Times New Roman"/>
        </w:rPr>
        <w:t>/</w:t>
      </w:r>
      <w:proofErr w:type="spellStart"/>
      <w:r w:rsidRPr="005264C1">
        <w:rPr>
          <w:rStyle w:val="HTMLCode"/>
          <w:rFonts w:ascii="Times New Roman" w:eastAsiaTheme="majorEastAsia" w:hAnsi="Times New Roman" w:cs="Times New Roman"/>
        </w:rPr>
        <w:t>devices</w:t>
      </w:r>
      <w:proofErr w:type="spellEnd"/>
      <w:r w:rsidRPr="005264C1">
        <w:rPr>
          <w:rStyle w:val="HTMLCode"/>
          <w:rFonts w:ascii="Times New Roman" w:eastAsiaTheme="majorEastAsia" w:hAnsi="Times New Roman" w:cs="Times New Roman"/>
        </w:rPr>
        <w:t>/login</w:t>
      </w:r>
      <w:r w:rsidRPr="005264C1">
        <w:t xml:space="preserve"> é usado caso se pretenda gerar um token JWT dedicado ao dispositivo, embora o firmware atual não utilize este mecanismo.</w:t>
      </w:r>
    </w:p>
    <w:p w14:paraId="0D5D7ADC" w14:textId="77777777" w:rsidR="005264C1" w:rsidRPr="005264C1" w:rsidRDefault="005264C1" w:rsidP="005264C1">
      <w:pPr>
        <w:pStyle w:val="NormalWeb"/>
        <w:jc w:val="both"/>
      </w:pPr>
      <w:r w:rsidRPr="005264C1">
        <w:t xml:space="preserve">A API suporta ainda operações de remoção e consulta de dispositivos, mas o aspeto mais importante consiste na sinalização de </w:t>
      </w:r>
      <w:r w:rsidRPr="005264C1">
        <w:rPr>
          <w:rStyle w:val="Emphasis"/>
          <w:rFonts w:eastAsiaTheme="majorEastAsia"/>
        </w:rPr>
        <w:t>online/offline</w:t>
      </w:r>
      <w:r w:rsidRPr="005264C1">
        <w:t xml:space="preserve">. Os endpoints </w:t>
      </w:r>
      <w:r w:rsidRPr="005264C1">
        <w:rPr>
          <w:rStyle w:val="HTMLCode"/>
          <w:rFonts w:ascii="Times New Roman" w:eastAsiaTheme="majorEastAsia" w:hAnsi="Times New Roman" w:cs="Times New Roman"/>
        </w:rPr>
        <w:t>/device/online</w:t>
      </w:r>
      <w:r w:rsidRPr="005264C1">
        <w:t xml:space="preserve"> e </w:t>
      </w:r>
      <w:r w:rsidRPr="005264C1">
        <w:rPr>
          <w:rStyle w:val="HTMLCode"/>
          <w:rFonts w:ascii="Times New Roman" w:eastAsiaTheme="majorEastAsia" w:hAnsi="Times New Roman" w:cs="Times New Roman"/>
        </w:rPr>
        <w:t>/device/offline</w:t>
      </w:r>
      <w:r w:rsidRPr="005264C1">
        <w:t xml:space="preserve"> atualizam diretamente o campo </w:t>
      </w:r>
      <w:proofErr w:type="spellStart"/>
      <w:r w:rsidRPr="005264C1">
        <w:rPr>
          <w:rStyle w:val="HTMLCode"/>
          <w:rFonts w:ascii="Times New Roman" w:eastAsiaTheme="majorEastAsia" w:hAnsi="Times New Roman" w:cs="Times New Roman"/>
        </w:rPr>
        <w:t>is_online</w:t>
      </w:r>
      <w:proofErr w:type="spellEnd"/>
      <w:r w:rsidRPr="005264C1">
        <w:t>, registam a última vez que o dispositivo foi visto e asseguram que eventos de ajuda em curso são encerrados quando o dispositivo volta a ligar-se. Esta lógica evita estados inconsistentes, como ajudas ativas sobre dispositivos que reiniciaram ou deixaram de estar disponíveis.</w:t>
      </w:r>
    </w:p>
    <w:p w14:paraId="563F0F28" w14:textId="77777777" w:rsidR="005264C1" w:rsidRPr="005264C1" w:rsidRDefault="005264C1" w:rsidP="005264C1">
      <w:pPr>
        <w:jc w:val="both"/>
        <w:rPr>
          <w:rFonts w:ascii="Times New Roman" w:hAnsi="Times New Roman" w:cs="Times New Roman"/>
        </w:rPr>
      </w:pPr>
      <w:r w:rsidRPr="005264C1">
        <w:rPr>
          <w:rFonts w:ascii="Times New Roman" w:hAnsi="Times New Roman" w:cs="Times New Roman"/>
        </w:rPr>
        <w:pict w14:anchorId="4ED2F682">
          <v:rect id="_x0000_i1492" style="width:0;height:1.5pt" o:hralign="center" o:hrstd="t" o:hr="t" fillcolor="#a0a0a0" stroked="f"/>
        </w:pict>
      </w:r>
    </w:p>
    <w:p w14:paraId="4C354513" w14:textId="2849C949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7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. Gestão de SOS: Ciclo de Vida Completo do Evento</w:t>
      </w:r>
    </w:p>
    <w:p w14:paraId="32A7D80C" w14:textId="77777777" w:rsidR="005264C1" w:rsidRPr="005264C1" w:rsidRDefault="005264C1" w:rsidP="005264C1">
      <w:pPr>
        <w:pStyle w:val="NormalWeb"/>
        <w:jc w:val="both"/>
      </w:pPr>
      <w:r w:rsidRPr="005264C1">
        <w:t xml:space="preserve">O endpoint </w:t>
      </w:r>
      <w:r w:rsidRPr="005264C1">
        <w:rPr>
          <w:rStyle w:val="HTMLCode"/>
          <w:rFonts w:ascii="Times New Roman" w:eastAsiaTheme="majorEastAsia" w:hAnsi="Times New Roman" w:cs="Times New Roman"/>
        </w:rPr>
        <w:t>/</w:t>
      </w:r>
      <w:proofErr w:type="spellStart"/>
      <w:r w:rsidRPr="005264C1">
        <w:rPr>
          <w:rStyle w:val="HTMLCode"/>
          <w:rFonts w:ascii="Times New Roman" w:eastAsiaTheme="majorEastAsia" w:hAnsi="Times New Roman" w:cs="Times New Roman"/>
        </w:rPr>
        <w:t>sos</w:t>
      </w:r>
      <w:proofErr w:type="spellEnd"/>
      <w:r w:rsidRPr="005264C1">
        <w:t xml:space="preserve"> representa o núcleo funcional do sistema. A sua responsabilidade é dupla: ativar um novo evento SOS ou encerrar um evento ativo. Para isso, começa por determinar quem desencadeia o pedido, distinguindo entre frontend e dispositivo. Se o pedido traz um token JWT, assume-se que o utilizador acionou o SOS através da aplicação; se não traz, então o pedido deve conter </w:t>
      </w:r>
      <w:r w:rsidRPr="005264C1">
        <w:rPr>
          <w:rStyle w:val="HTMLCode"/>
          <w:rFonts w:ascii="Times New Roman" w:eastAsiaTheme="majorEastAsia" w:hAnsi="Times New Roman" w:cs="Times New Roman"/>
        </w:rPr>
        <w:t>device_id</w:t>
      </w:r>
      <w:r w:rsidRPr="005264C1">
        <w:t>, e o firmware do Arduino é o responsável.</w:t>
      </w:r>
    </w:p>
    <w:p w14:paraId="6C181EA5" w14:textId="77777777" w:rsidR="005264C1" w:rsidRPr="005264C1" w:rsidRDefault="005264C1" w:rsidP="005264C1">
      <w:pPr>
        <w:pStyle w:val="NormalWeb"/>
        <w:jc w:val="both"/>
      </w:pPr>
      <w:r w:rsidRPr="005264C1">
        <w:t xml:space="preserve">Depois de identificar a fonte, o backend procura na tabela </w:t>
      </w:r>
      <w:r w:rsidRPr="005264C1">
        <w:rPr>
          <w:rStyle w:val="HTMLCode"/>
          <w:rFonts w:ascii="Times New Roman" w:eastAsiaTheme="majorEastAsia" w:hAnsi="Times New Roman" w:cs="Times New Roman"/>
        </w:rPr>
        <w:t>sos_event</w:t>
      </w:r>
      <w:r w:rsidRPr="005264C1">
        <w:t xml:space="preserve"> se existe algum evento do utilizador ainda ativo — isto é, o query procura eventos com </w:t>
      </w:r>
      <w:r w:rsidRPr="005264C1">
        <w:rPr>
          <w:rStyle w:val="HTMLCode"/>
          <w:rFonts w:ascii="Times New Roman" w:eastAsiaTheme="majorEastAsia" w:hAnsi="Times New Roman" w:cs="Times New Roman"/>
        </w:rPr>
        <w:t>handled = false</w:t>
      </w:r>
      <w:r w:rsidRPr="005264C1">
        <w:t>. Caso encontre, interpreta o pedido como um cancelamento e encerra o evento, registando o timestamp.</w:t>
      </w:r>
    </w:p>
    <w:p w14:paraId="745C9B6C" w14:textId="77777777" w:rsidR="005264C1" w:rsidRPr="005264C1" w:rsidRDefault="005264C1" w:rsidP="005264C1">
      <w:pPr>
        <w:pStyle w:val="NormalWeb"/>
        <w:jc w:val="both"/>
      </w:pPr>
      <w:r w:rsidRPr="005264C1">
        <w:t xml:space="preserve">Quando um evento é cancelado, o backend encerra automaticamente qualquer </w:t>
      </w:r>
      <w:r w:rsidRPr="005264C1">
        <w:rPr>
          <w:rStyle w:val="HTMLCode"/>
          <w:rFonts w:ascii="Times New Roman" w:eastAsiaTheme="majorEastAsia" w:hAnsi="Times New Roman" w:cs="Times New Roman"/>
        </w:rPr>
        <w:t>help_event</w:t>
      </w:r>
      <w:r w:rsidRPr="005264C1">
        <w:t xml:space="preserve"> relacionado. Esta lógica assegura coerência entre o estado do botão físico e o estado da ajuda remota: se o SOS terminou, ajuda não pode permanecer ativa.</w:t>
      </w:r>
    </w:p>
    <w:p w14:paraId="1FC36543" w14:textId="77777777" w:rsidR="005264C1" w:rsidRPr="005264C1" w:rsidRDefault="005264C1" w:rsidP="005264C1">
      <w:pPr>
        <w:pStyle w:val="NormalWeb"/>
        <w:jc w:val="both"/>
      </w:pPr>
      <w:r w:rsidRPr="005264C1">
        <w:lastRenderedPageBreak/>
        <w:t xml:space="preserve">Se não existirem eventos ativos, a API cria um novo evento. Caso o SOS venha do frontend e o utilizador ainda não tenha dispositivo registado, um dispositivo é criado automaticamente, garantindo que o evento permanece associado ao modelo de dados correto. Após criar o evento, a API atualiza o dispositivo, marcando-o como online e anotando o instante em que foi acionado. Este fluxo garante que cada SOS possui um ciclo de vida completo e </w:t>
      </w:r>
      <w:proofErr w:type="spellStart"/>
      <w:r w:rsidRPr="005264C1">
        <w:t>rastreável</w:t>
      </w:r>
      <w:proofErr w:type="spellEnd"/>
      <w:r w:rsidRPr="005264C1">
        <w:t>.</w:t>
      </w:r>
    </w:p>
    <w:p w14:paraId="26108BE4" w14:textId="77777777" w:rsidR="005264C1" w:rsidRPr="005264C1" w:rsidRDefault="005264C1" w:rsidP="005264C1">
      <w:pPr>
        <w:jc w:val="both"/>
        <w:rPr>
          <w:rFonts w:ascii="Times New Roman" w:hAnsi="Times New Roman" w:cs="Times New Roman"/>
        </w:rPr>
      </w:pPr>
      <w:r w:rsidRPr="005264C1">
        <w:rPr>
          <w:rFonts w:ascii="Times New Roman" w:hAnsi="Times New Roman" w:cs="Times New Roman"/>
        </w:rPr>
        <w:pict w14:anchorId="0E47AAFA">
          <v:rect id="_x0000_i1493" style="width:0;height:1.5pt" o:hralign="center" o:hrstd="t" o:hr="t" fillcolor="#a0a0a0" stroked="f"/>
        </w:pict>
      </w:r>
    </w:p>
    <w:p w14:paraId="63D3676B" w14:textId="1223C29D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8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. Listagem de Eventos SOS e Monitorização Global</w:t>
      </w:r>
    </w:p>
    <w:p w14:paraId="4033598D" w14:textId="77777777" w:rsidR="005264C1" w:rsidRPr="005264C1" w:rsidRDefault="005264C1" w:rsidP="005264C1">
      <w:pPr>
        <w:pStyle w:val="NormalWeb"/>
        <w:jc w:val="both"/>
      </w:pPr>
      <w:r w:rsidRPr="005264C1">
        <w:t>A API disponibiliza diferentes endpoints para consulta de SOS. Um deles devolve todos os eventos de um utilizador específico, acessível por email, respeitando a ordem cronológica inversa. Outro devolve todos os utilizadores que têm um evento SOS ativo. Este segundo endpoint é útil para o frontend, que, durante a operação normal, precisa de identificar rapidamente quem está em situação de emergência.</w:t>
      </w:r>
    </w:p>
    <w:p w14:paraId="0CFF3C5C" w14:textId="77777777" w:rsidR="005264C1" w:rsidRPr="005264C1" w:rsidRDefault="005264C1" w:rsidP="005264C1">
      <w:pPr>
        <w:pStyle w:val="NormalWeb"/>
        <w:jc w:val="both"/>
      </w:pPr>
      <w:r w:rsidRPr="005264C1">
        <w:t>O backend não filtra nem interpreta os eventos; devolve-os tal como estão armazenados, permitindo que o frontend decida como apresentá-los.</w:t>
      </w:r>
    </w:p>
    <w:p w14:paraId="36BB497F" w14:textId="77777777" w:rsidR="005264C1" w:rsidRPr="005264C1" w:rsidRDefault="005264C1" w:rsidP="005264C1">
      <w:pPr>
        <w:jc w:val="both"/>
        <w:rPr>
          <w:rFonts w:ascii="Times New Roman" w:hAnsi="Times New Roman" w:cs="Times New Roman"/>
        </w:rPr>
      </w:pPr>
      <w:r w:rsidRPr="005264C1">
        <w:rPr>
          <w:rFonts w:ascii="Times New Roman" w:hAnsi="Times New Roman" w:cs="Times New Roman"/>
        </w:rPr>
        <w:pict w14:anchorId="6E76F2D0">
          <v:rect id="_x0000_i1494" style="width:0;height:1.5pt" o:hralign="center" o:hrstd="t" o:hr="t" fillcolor="#a0a0a0" stroked="f"/>
        </w:pict>
      </w:r>
    </w:p>
    <w:p w14:paraId="49FF7031" w14:textId="3DA26FB0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9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. Help Event: Indicador de Resposta do Cuidador</w:t>
      </w:r>
    </w:p>
    <w:p w14:paraId="677FE695" w14:textId="77777777" w:rsidR="005264C1" w:rsidRPr="005264C1" w:rsidRDefault="005264C1" w:rsidP="005264C1">
      <w:pPr>
        <w:pStyle w:val="NormalWeb"/>
        <w:jc w:val="both"/>
      </w:pPr>
      <w:r w:rsidRPr="005264C1">
        <w:t xml:space="preserve">Os eventos de ajuda funcionam de forma semelhante aos eventos SOS, mas num canal separado. O endpoint </w:t>
      </w:r>
      <w:r w:rsidRPr="005264C1">
        <w:rPr>
          <w:rStyle w:val="HTMLCode"/>
          <w:rFonts w:ascii="Times New Roman" w:eastAsiaTheme="majorEastAsia" w:hAnsi="Times New Roman" w:cs="Times New Roman"/>
        </w:rPr>
        <w:t>/help/toggle</w:t>
      </w:r>
      <w:r w:rsidRPr="005264C1">
        <w:t xml:space="preserve"> alterna entre criar ou encerrar um </w:t>
      </w:r>
      <w:r w:rsidRPr="005264C1">
        <w:rPr>
          <w:rStyle w:val="HTMLCode"/>
          <w:rFonts w:ascii="Times New Roman" w:eastAsiaTheme="majorEastAsia" w:hAnsi="Times New Roman" w:cs="Times New Roman"/>
        </w:rPr>
        <w:t>help_event</w:t>
      </w:r>
      <w:r w:rsidRPr="005264C1">
        <w:t>. Se já existir um evento ativo para um dispositivo, ele é encerrado e o cuidador é registado como o responsável pela manipulação. Se não existir, um novo evento é criado.</w:t>
      </w:r>
    </w:p>
    <w:p w14:paraId="30BDD9B7" w14:textId="77777777" w:rsidR="005264C1" w:rsidRPr="005264C1" w:rsidRDefault="005264C1" w:rsidP="005264C1">
      <w:pPr>
        <w:pStyle w:val="NormalWeb"/>
        <w:jc w:val="both"/>
      </w:pPr>
      <w:r w:rsidRPr="005264C1">
        <w:t xml:space="preserve">Sempre que um </w:t>
      </w:r>
      <w:r w:rsidRPr="005264C1">
        <w:rPr>
          <w:rStyle w:val="HTMLCode"/>
          <w:rFonts w:ascii="Times New Roman" w:eastAsiaTheme="majorEastAsia" w:hAnsi="Times New Roman" w:cs="Times New Roman"/>
        </w:rPr>
        <w:t>help_event</w:t>
      </w:r>
      <w:r w:rsidRPr="005264C1">
        <w:t xml:space="preserve"> é criado, o backend procura automaticamente um evento SOS ativo correspondente e preenche o campo </w:t>
      </w:r>
      <w:proofErr w:type="spellStart"/>
      <w:r w:rsidRPr="005264C1">
        <w:rPr>
          <w:rStyle w:val="HTMLCode"/>
          <w:rFonts w:ascii="Times New Roman" w:eastAsiaTheme="majorEastAsia" w:hAnsi="Times New Roman" w:cs="Times New Roman"/>
        </w:rPr>
        <w:t>handled_by</w:t>
      </w:r>
      <w:proofErr w:type="spellEnd"/>
      <w:r w:rsidRPr="005264C1">
        <w:t>, registando quem respondeu primeiro. Este mecanismo permite identificar o cuidador que assumiu responsabilidade pelo alerta — informação que pode ser valiosa para o frontend ou para registos futuros.</w:t>
      </w:r>
    </w:p>
    <w:p w14:paraId="7E56176B" w14:textId="77777777" w:rsidR="005264C1" w:rsidRPr="005264C1" w:rsidRDefault="005264C1" w:rsidP="005264C1">
      <w:pPr>
        <w:pStyle w:val="NormalWeb"/>
        <w:jc w:val="both"/>
      </w:pPr>
      <w:r w:rsidRPr="005264C1">
        <w:t xml:space="preserve">O endpoint </w:t>
      </w:r>
      <w:r w:rsidRPr="005264C1">
        <w:rPr>
          <w:rStyle w:val="HTMLCode"/>
          <w:rFonts w:ascii="Times New Roman" w:eastAsiaTheme="majorEastAsia" w:hAnsi="Times New Roman" w:cs="Times New Roman"/>
        </w:rPr>
        <w:t>/help/state/&lt;device_id&gt;</w:t>
      </w:r>
      <w:r w:rsidRPr="005264C1">
        <w:t xml:space="preserve"> devolve um estado booleano simples, sendo perfeito para consumo pelo Arduino, que apenas precisa de saber se ajuda está ou não ativa.</w:t>
      </w:r>
    </w:p>
    <w:p w14:paraId="47CD7130" w14:textId="77777777" w:rsidR="005264C1" w:rsidRPr="005264C1" w:rsidRDefault="005264C1" w:rsidP="005264C1">
      <w:pPr>
        <w:jc w:val="both"/>
        <w:rPr>
          <w:rFonts w:ascii="Times New Roman" w:hAnsi="Times New Roman" w:cs="Times New Roman"/>
        </w:rPr>
      </w:pPr>
      <w:r w:rsidRPr="005264C1">
        <w:rPr>
          <w:rFonts w:ascii="Times New Roman" w:hAnsi="Times New Roman" w:cs="Times New Roman"/>
        </w:rPr>
        <w:pict w14:anchorId="644E0607">
          <v:rect id="_x0000_i1495" style="width:0;height:1.5pt" o:hralign="center" o:hrstd="t" o:hr="t" fillcolor="#a0a0a0" stroked="f"/>
        </w:pict>
      </w:r>
    </w:p>
    <w:p w14:paraId="2F7C0818" w14:textId="0DDE9DC7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10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. Notificações: Reação a Eventos do Sistema</w:t>
      </w:r>
    </w:p>
    <w:p w14:paraId="444F4966" w14:textId="77777777" w:rsidR="005264C1" w:rsidRPr="005264C1" w:rsidRDefault="005264C1" w:rsidP="005264C1">
      <w:pPr>
        <w:pStyle w:val="NormalWeb"/>
        <w:jc w:val="both"/>
      </w:pPr>
      <w:r w:rsidRPr="005264C1">
        <w:t>A API contém endpoints adicionais para registar e consultar notificações. Estes dados não influenciam o funcionamento do Arduino, mas são relevantes para o frontend. Quando um SOS é iniciado, o backend envia notificações a todos os cuidadores ligados ao utilizador. Quando um SOS é encerrado, as notificações associadas são marcadas como "</w:t>
      </w:r>
      <w:proofErr w:type="spellStart"/>
      <w:r w:rsidRPr="005264C1">
        <w:t>seen</w:t>
      </w:r>
      <w:proofErr w:type="spellEnd"/>
      <w:r w:rsidRPr="005264C1">
        <w:t>". As notificações funcionam como um registo histórico, útil para a experiência do cuidador.</w:t>
      </w:r>
    </w:p>
    <w:p w14:paraId="30BFAF3D" w14:textId="77777777" w:rsidR="005264C1" w:rsidRPr="005264C1" w:rsidRDefault="005264C1" w:rsidP="005264C1">
      <w:pPr>
        <w:jc w:val="both"/>
        <w:rPr>
          <w:rFonts w:ascii="Times New Roman" w:hAnsi="Times New Roman" w:cs="Times New Roman"/>
        </w:rPr>
      </w:pPr>
      <w:r w:rsidRPr="005264C1">
        <w:rPr>
          <w:rFonts w:ascii="Times New Roman" w:hAnsi="Times New Roman" w:cs="Times New Roman"/>
        </w:rPr>
        <w:lastRenderedPageBreak/>
        <w:pict w14:anchorId="204A2D1C">
          <v:rect id="_x0000_i1496" style="width:0;height:1.5pt" o:hralign="center" o:hrstd="t" o:hr="t" fillcolor="#a0a0a0" stroked="f"/>
        </w:pict>
      </w:r>
    </w:p>
    <w:p w14:paraId="44B28130" w14:textId="29327712" w:rsidR="005264C1" w:rsidRPr="005264C1" w:rsidRDefault="005264C1" w:rsidP="005264C1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1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1</w:t>
      </w:r>
      <w:r w:rsidRPr="005264C1">
        <w:rPr>
          <w:rStyle w:val="Strong"/>
          <w:rFonts w:ascii="Times New Roman" w:hAnsi="Times New Roman" w:cs="Times New Roman"/>
          <w:color w:val="auto"/>
          <w:sz w:val="28"/>
          <w:szCs w:val="28"/>
        </w:rPr>
        <w:t>. Robustez, Decisões de Design e Possíveis Melhorias</w:t>
      </w:r>
    </w:p>
    <w:p w14:paraId="0F12F9F7" w14:textId="77777777" w:rsidR="005264C1" w:rsidRPr="005264C1" w:rsidRDefault="005264C1" w:rsidP="005264C1">
      <w:pPr>
        <w:pStyle w:val="NormalWeb"/>
        <w:jc w:val="both"/>
      </w:pPr>
      <w:r w:rsidRPr="005264C1">
        <w:t>Tal como no firmware, a API representa um equilíbrio entre simplicidade e funcionalidade. A escolha de usar apenas REST do Supabase elimina complexidade, mas também limita flexibilidade. Por exemplo, o sistema depende de várias chamadas HTTP encadeadas para enriquecer dados (como acontece nas ligações ou nos eventos SOS), o que poderia tornar-se mais pesado se a escala aumentasse.</w:t>
      </w:r>
    </w:p>
    <w:p w14:paraId="660C1EF1" w14:textId="77777777" w:rsidR="005264C1" w:rsidRDefault="005264C1" w:rsidP="005264C1">
      <w:pPr>
        <w:pStyle w:val="NormalWeb"/>
        <w:jc w:val="both"/>
      </w:pPr>
      <w:r w:rsidRPr="005264C1">
        <w:t>A autenticação do dispositivo é funcional, mas poderia ser reforçada com um JWT distinto ou com mecanismos de expiração mais controlados. O toggle de SOS poderia também devolver estados mais ricos, permitindo ao dispositivo ou ao frontend otimizar o comportamento local. Os fluxos de cancelamento, apesar de robustos, assumem sempre consistência entre as tabelas; sistemas maiores podem exigir transações para evitar inconsistências temporárias. Contudo, para a escala e requisitos do SafeSenior, o design adotado cumpre perfeitamente o seu objetivo.</w:t>
      </w:r>
    </w:p>
    <w:p w14:paraId="26490190" w14:textId="5E36FF5F" w:rsidR="007A19E4" w:rsidRPr="007A19E4" w:rsidRDefault="007A19E4" w:rsidP="007A19E4">
      <w:pPr>
        <w:pStyle w:val="Heading1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7A19E4">
        <w:rPr>
          <w:rFonts w:ascii="Times New Roman" w:hAnsi="Times New Roman" w:cs="Times New Roman"/>
          <w:b/>
          <w:bCs/>
          <w:color w:val="auto"/>
          <w:sz w:val="44"/>
          <w:szCs w:val="44"/>
        </w:rPr>
        <w:t>Frontend</w:t>
      </w:r>
    </w:p>
    <w:p w14:paraId="79B85058" w14:textId="77777777" w:rsidR="007A19E4" w:rsidRPr="007A19E4" w:rsidRDefault="007A19E4" w:rsidP="007A19E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>1. Papel do frontend no sistema SafeSenior</w:t>
      </w:r>
    </w:p>
    <w:p w14:paraId="2EEF4245" w14:textId="77777777" w:rsidR="007A19E4" w:rsidRPr="007A19E4" w:rsidRDefault="007A19E4" w:rsidP="007A19E4">
      <w:pPr>
        <w:pStyle w:val="NormalWeb"/>
        <w:jc w:val="both"/>
      </w:pPr>
      <w:r w:rsidRPr="007A19E4">
        <w:t>A aplicação Android é a interface através da qual os cuidadores interagem com o sistema SafeSenior. Enquanto o Arduino representa o “corpo” (botão, LEDs, buzzer) e a API representa o “cérebro” (gestão de SOS, help_event, utilizadores, notificações), o frontend é a “cara” do sistema: mostra quem está em SOS, quem tem dispositivo associado, o histórico desses eventos e permite a um cuidador responder a um alerta com um simples toque no ecrã.</w:t>
      </w:r>
    </w:p>
    <w:p w14:paraId="2BCE261D" w14:textId="77777777" w:rsidR="007A19E4" w:rsidRPr="007A19E4" w:rsidRDefault="007A19E4" w:rsidP="007A19E4">
      <w:pPr>
        <w:pStyle w:val="NormalWeb"/>
        <w:jc w:val="both"/>
      </w:pPr>
      <w:r w:rsidRPr="007A19E4">
        <w:t xml:space="preserve">Do ponto de vista arquitetural, a app foi desenhada para ser o mais simples e explícita possível: Activities tratam da interface e da lógica de apresentação, uma camada de rede baseada em Retrofit encapsula a comunicação com a API, </w:t>
      </w:r>
      <w:r w:rsidRPr="007A19E4">
        <w:rPr>
          <w:rStyle w:val="HTMLCode"/>
          <w:rFonts w:ascii="Times New Roman" w:eastAsiaTheme="majorEastAsia" w:hAnsi="Times New Roman" w:cs="Times New Roman"/>
        </w:rPr>
        <w:t>SharedPrefHelper</w:t>
      </w:r>
      <w:r w:rsidRPr="007A19E4">
        <w:t xml:space="preserve"> gere o token JWT e os modelos (</w:t>
      </w:r>
      <w:r w:rsidRPr="007A19E4">
        <w:rPr>
          <w:rStyle w:val="HTMLCode"/>
          <w:rFonts w:ascii="Times New Roman" w:eastAsiaTheme="majorEastAsia" w:hAnsi="Times New Roman" w:cs="Times New Roman"/>
        </w:rPr>
        <w:t>Connection</w:t>
      </w:r>
      <w:r w:rsidRPr="007A19E4">
        <w:t xml:space="preserve">, </w:t>
      </w:r>
      <w:r w:rsidRPr="007A19E4">
        <w:rPr>
          <w:rStyle w:val="HTMLCode"/>
          <w:rFonts w:ascii="Times New Roman" w:eastAsiaTheme="majorEastAsia" w:hAnsi="Times New Roman" w:cs="Times New Roman"/>
        </w:rPr>
        <w:t>Event</w:t>
      </w:r>
      <w:r w:rsidRPr="007A19E4">
        <w:t xml:space="preserve">, </w:t>
      </w:r>
      <w:r w:rsidRPr="007A19E4">
        <w:rPr>
          <w:rStyle w:val="HTMLCode"/>
          <w:rFonts w:ascii="Times New Roman" w:eastAsiaTheme="majorEastAsia" w:hAnsi="Times New Roman" w:cs="Times New Roman"/>
        </w:rPr>
        <w:t>Device</w:t>
      </w:r>
      <w:r w:rsidRPr="007A19E4">
        <w:t xml:space="preserve">, </w:t>
      </w:r>
      <w:r w:rsidRPr="007A19E4">
        <w:rPr>
          <w:rStyle w:val="HTMLCode"/>
          <w:rFonts w:ascii="Times New Roman" w:eastAsiaTheme="majorEastAsia" w:hAnsi="Times New Roman" w:cs="Times New Roman"/>
        </w:rPr>
        <w:t>Notification</w:t>
      </w:r>
      <w:r w:rsidRPr="007A19E4">
        <w:t>, etc.) espelham diretamente as estruturas da base de dados, sem reinterpretação complexa.</w:t>
      </w:r>
    </w:p>
    <w:p w14:paraId="1E98E03B" w14:textId="77777777" w:rsidR="007A19E4" w:rsidRPr="007A19E4" w:rsidRDefault="007A19E4" w:rsidP="007A19E4">
      <w:pPr>
        <w:jc w:val="both"/>
        <w:rPr>
          <w:rFonts w:ascii="Times New Roman" w:hAnsi="Times New Roman" w:cs="Times New Roman"/>
        </w:rPr>
      </w:pPr>
      <w:r w:rsidRPr="007A19E4">
        <w:rPr>
          <w:rFonts w:ascii="Times New Roman" w:hAnsi="Times New Roman" w:cs="Times New Roman"/>
        </w:rPr>
        <w:pict w14:anchorId="5AC67052">
          <v:rect id="_x0000_i1581" style="width:0;height:1.5pt" o:hralign="center" o:hrstd="t" o:hr="t" fillcolor="#a0a0a0" stroked="f"/>
        </w:pict>
      </w:r>
    </w:p>
    <w:p w14:paraId="69DF0C07" w14:textId="77777777" w:rsidR="007A19E4" w:rsidRPr="007A19E4" w:rsidRDefault="007A19E4" w:rsidP="007A19E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>2. Estrutura geral da aplicação e organização de código</w:t>
      </w:r>
    </w:p>
    <w:p w14:paraId="2CDD4528" w14:textId="77777777" w:rsidR="007A19E4" w:rsidRPr="007A19E4" w:rsidRDefault="007A19E4" w:rsidP="007A19E4">
      <w:pPr>
        <w:pStyle w:val="NormalWeb"/>
        <w:jc w:val="both"/>
      </w:pPr>
      <w:r w:rsidRPr="007A19E4">
        <w:t xml:space="preserve">A aplicação está organizada de forma modular. No topo estão as Activities principais, cada uma com uma responsabilidade bem definida: autenticação, painel principal com contactos e SOS, e consulta de histórico. Numa camada intermédia surgem os </w:t>
      </w:r>
      <w:proofErr w:type="spellStart"/>
      <w:r w:rsidRPr="007A19E4">
        <w:t>adapters</w:t>
      </w:r>
      <w:proofErr w:type="spellEnd"/>
      <w:r w:rsidRPr="007A19E4">
        <w:t xml:space="preserve"> para ligar dados às listas (</w:t>
      </w:r>
      <w:proofErr w:type="spellStart"/>
      <w:r w:rsidRPr="007A19E4">
        <w:t>RecyclerViews</w:t>
      </w:r>
      <w:proofErr w:type="spellEnd"/>
      <w:r w:rsidRPr="007A19E4">
        <w:t>) e, na base, a camada de rede com Retrofit e a gestão de sessão com SharedPreferences. Os modelos de dados ligam a API à UI, funcionando como contentores simples de informação.</w:t>
      </w:r>
    </w:p>
    <w:p w14:paraId="3FB2D67D" w14:textId="77777777" w:rsidR="007A19E4" w:rsidRPr="007A19E4" w:rsidRDefault="007A19E4" w:rsidP="007A19E4">
      <w:pPr>
        <w:pStyle w:val="NormalWeb"/>
        <w:jc w:val="both"/>
      </w:pPr>
      <w:r w:rsidRPr="007A19E4">
        <w:lastRenderedPageBreak/>
        <w:t>Esta organização segue um padrão natural: Activities não falam diretamente com a API em termos de HTTP “cru”. Em vez disso, trabalham com métodos da interface Retrofit (</w:t>
      </w:r>
      <w:r w:rsidRPr="007A19E4">
        <w:rPr>
          <w:rStyle w:val="HTMLCode"/>
          <w:rFonts w:ascii="Times New Roman" w:eastAsiaTheme="majorEastAsia" w:hAnsi="Times New Roman" w:cs="Times New Roman"/>
        </w:rPr>
        <w:t>ApiInterface</w:t>
      </w:r>
      <w:r w:rsidRPr="007A19E4">
        <w:t>), que devolve objetos de modelo (</w:t>
      </w:r>
      <w:r w:rsidRPr="007A19E4">
        <w:rPr>
          <w:rStyle w:val="HTMLCode"/>
          <w:rFonts w:ascii="Times New Roman" w:eastAsiaTheme="majorEastAsia" w:hAnsi="Times New Roman" w:cs="Times New Roman"/>
        </w:rPr>
        <w:t>Connection</w:t>
      </w:r>
      <w:r w:rsidRPr="007A19E4">
        <w:t xml:space="preserve">, </w:t>
      </w:r>
      <w:r w:rsidRPr="007A19E4">
        <w:rPr>
          <w:rStyle w:val="HTMLCode"/>
          <w:rFonts w:ascii="Times New Roman" w:eastAsiaTheme="majorEastAsia" w:hAnsi="Times New Roman" w:cs="Times New Roman"/>
        </w:rPr>
        <w:t>Event</w:t>
      </w:r>
      <w:r w:rsidRPr="007A19E4">
        <w:t xml:space="preserve">, </w:t>
      </w:r>
      <w:r w:rsidRPr="007A19E4">
        <w:rPr>
          <w:rStyle w:val="HTMLCode"/>
          <w:rFonts w:ascii="Times New Roman" w:eastAsiaTheme="majorEastAsia" w:hAnsi="Times New Roman" w:cs="Times New Roman"/>
        </w:rPr>
        <w:t>Notification</w:t>
      </w:r>
      <w:r w:rsidRPr="007A19E4">
        <w:t xml:space="preserve">, etc.). </w:t>
      </w:r>
      <w:r w:rsidRPr="007A19E4">
        <w:rPr>
          <w:rStyle w:val="HTMLCode"/>
          <w:rFonts w:ascii="Times New Roman" w:eastAsiaTheme="majorEastAsia" w:hAnsi="Times New Roman" w:cs="Times New Roman"/>
        </w:rPr>
        <w:t>ApiClient</w:t>
      </w:r>
      <w:r w:rsidRPr="007A19E4">
        <w:t xml:space="preserve"> centraliza a construção do Retrofit com o URL base da API, e </w:t>
      </w:r>
      <w:r w:rsidRPr="007A19E4">
        <w:rPr>
          <w:rStyle w:val="HTMLCode"/>
          <w:rFonts w:ascii="Times New Roman" w:eastAsiaTheme="majorEastAsia" w:hAnsi="Times New Roman" w:cs="Times New Roman"/>
        </w:rPr>
        <w:t>SharedPrefHelper</w:t>
      </w:r>
      <w:r w:rsidRPr="007A19E4">
        <w:t xml:space="preserve"> garante que, sempre que um endpoint protegido é chamado, o token JWT está disponível e aplicado nos cabeçalhos.</w:t>
      </w:r>
    </w:p>
    <w:p w14:paraId="4ADB53C6" w14:textId="77777777" w:rsidR="007A19E4" w:rsidRPr="007A19E4" w:rsidRDefault="007A19E4" w:rsidP="007A19E4">
      <w:pPr>
        <w:jc w:val="both"/>
        <w:rPr>
          <w:rFonts w:ascii="Times New Roman" w:hAnsi="Times New Roman" w:cs="Times New Roman"/>
        </w:rPr>
      </w:pPr>
      <w:r w:rsidRPr="007A19E4">
        <w:rPr>
          <w:rFonts w:ascii="Times New Roman" w:hAnsi="Times New Roman" w:cs="Times New Roman"/>
        </w:rPr>
        <w:pict w14:anchorId="09CFDE7F">
          <v:rect id="_x0000_i1582" style="width:0;height:1.5pt" o:hralign="center" o:hrstd="t" o:hr="t" fillcolor="#a0a0a0" stroked="f"/>
        </w:pict>
      </w:r>
    </w:p>
    <w:p w14:paraId="5B29AF04" w14:textId="77777777" w:rsidR="007A19E4" w:rsidRPr="007A19E4" w:rsidRDefault="007A19E4" w:rsidP="007A19E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>3. Camada de rede: ApiClient, ApiInterface e SharedPrefHelper</w:t>
      </w:r>
    </w:p>
    <w:p w14:paraId="692C0F5B" w14:textId="77777777" w:rsidR="007A19E4" w:rsidRPr="007A19E4" w:rsidRDefault="007A19E4" w:rsidP="007A19E4">
      <w:pPr>
        <w:pStyle w:val="NormalWeb"/>
        <w:jc w:val="both"/>
      </w:pPr>
      <w:r w:rsidRPr="007A19E4">
        <w:t xml:space="preserve">A comunicação com o backend é feita com Retrofit, que foi escolhido por ser simples, </w:t>
      </w:r>
      <w:proofErr w:type="spellStart"/>
      <w:r w:rsidRPr="007A19E4">
        <w:t>tipado</w:t>
      </w:r>
      <w:proofErr w:type="spellEnd"/>
      <w:r w:rsidRPr="007A19E4">
        <w:t xml:space="preserve"> e muito adequado a arquiteturas REST. O </w:t>
      </w:r>
      <w:r w:rsidRPr="007A19E4">
        <w:rPr>
          <w:rStyle w:val="HTMLCode"/>
          <w:rFonts w:ascii="Times New Roman" w:eastAsiaTheme="majorEastAsia" w:hAnsi="Times New Roman" w:cs="Times New Roman"/>
        </w:rPr>
        <w:t>ApiClient</w:t>
      </w:r>
      <w:r w:rsidRPr="007A19E4">
        <w:t xml:space="preserve"> é responsável por criar a instância de Retrofit com o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baseUrl</w:t>
      </w:r>
      <w:proofErr w:type="spellEnd"/>
      <w:r w:rsidRPr="007A19E4">
        <w:t xml:space="preserve"> correto (o endereço da tua API Flask) e converter JSON para objetos Java. Esta instância é reutilizada em toda a app, evitando construções repetidas.</w:t>
      </w:r>
    </w:p>
    <w:p w14:paraId="5A560D45" w14:textId="77777777" w:rsidR="007A19E4" w:rsidRPr="007A19E4" w:rsidRDefault="007A19E4" w:rsidP="007A19E4">
      <w:pPr>
        <w:pStyle w:val="NormalWeb"/>
        <w:jc w:val="both"/>
      </w:pPr>
      <w:r w:rsidRPr="007A19E4">
        <w:rPr>
          <w:rStyle w:val="HTMLCode"/>
          <w:rFonts w:ascii="Times New Roman" w:eastAsiaTheme="majorEastAsia" w:hAnsi="Times New Roman" w:cs="Times New Roman"/>
        </w:rPr>
        <w:t>ApiInterface</w:t>
      </w:r>
      <w:r w:rsidRPr="007A19E4">
        <w:t xml:space="preserve"> define, através de anotações, todos os endpoints disponíveis: login, registo, listagem de ligações, listar eventos SOS, ativar ajuda, carregar notificações, etc. Cada método corresponde a um endpoint da API, especificando o tipo de pedido (GET, POST, DELETE), o caminho e os parâmetros (por query, path ou body). Em vez de a Activity saber como construir um POST para </w:t>
      </w:r>
      <w:r w:rsidRPr="007A19E4">
        <w:rPr>
          <w:rStyle w:val="HTMLCode"/>
          <w:rFonts w:ascii="Times New Roman" w:eastAsiaTheme="majorEastAsia" w:hAnsi="Times New Roman" w:cs="Times New Roman"/>
        </w:rPr>
        <w:t>/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sos</w:t>
      </w:r>
      <w:proofErr w:type="spellEnd"/>
      <w:r w:rsidRPr="007A19E4">
        <w:t xml:space="preserve"> com </w:t>
      </w:r>
      <w:r w:rsidRPr="007A19E4">
        <w:rPr>
          <w:rStyle w:val="HTMLCode"/>
          <w:rFonts w:ascii="Times New Roman" w:eastAsiaTheme="majorEastAsia" w:hAnsi="Times New Roman" w:cs="Times New Roman"/>
        </w:rPr>
        <w:t>device_id</w:t>
      </w:r>
      <w:r w:rsidRPr="007A19E4">
        <w:t xml:space="preserve">, limita-se a chamar um método como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toggleSOS</w:t>
      </w:r>
      <w:proofErr w:type="spellEnd"/>
      <w:r w:rsidRPr="007A19E4">
        <w:rPr>
          <w:rStyle w:val="HTMLCode"/>
          <w:rFonts w:ascii="Times New Roman" w:eastAsiaTheme="majorEastAsia" w:hAnsi="Times New Roman" w:cs="Times New Roman"/>
        </w:rPr>
        <w:t>(...)</w:t>
      </w:r>
      <w:r w:rsidRPr="007A19E4">
        <w:t xml:space="preserve"> definido nesta interface; isto remove lógica de HTTP das Activities e concentra o protocolo num único sítio.</w:t>
      </w:r>
    </w:p>
    <w:p w14:paraId="3247E988" w14:textId="77777777" w:rsidR="007A19E4" w:rsidRPr="007A19E4" w:rsidRDefault="007A19E4" w:rsidP="007A19E4">
      <w:pPr>
        <w:pStyle w:val="NormalWeb"/>
        <w:jc w:val="both"/>
      </w:pPr>
      <w:r w:rsidRPr="007A19E4">
        <w:rPr>
          <w:rStyle w:val="HTMLCode"/>
          <w:rFonts w:ascii="Times New Roman" w:eastAsiaTheme="majorEastAsia" w:hAnsi="Times New Roman" w:cs="Times New Roman"/>
        </w:rPr>
        <w:t>SharedPrefHelper</w:t>
      </w:r>
      <w:r w:rsidRPr="007A19E4">
        <w:t xml:space="preserve"> é o componente que trata da persistência do token JWT no dispositivo. Quando o utilizador faz login com sucesso, o token devolvido pela API é guardado em SharedPreferences. Mais tarde, sempre que um pedido autenticado é enviado, este </w:t>
      </w:r>
      <w:proofErr w:type="spellStart"/>
      <w:r w:rsidRPr="007A19E4">
        <w:t>helper</w:t>
      </w:r>
      <w:proofErr w:type="spellEnd"/>
      <w:r w:rsidRPr="007A19E4">
        <w:t xml:space="preserve"> recupera o token e adiciona-o ao cabeçalho </w:t>
      </w:r>
      <w:r w:rsidRPr="007A19E4">
        <w:rPr>
          <w:rStyle w:val="HTMLCode"/>
          <w:rFonts w:ascii="Times New Roman" w:eastAsiaTheme="majorEastAsia" w:hAnsi="Times New Roman" w:cs="Times New Roman"/>
        </w:rPr>
        <w:t>Authorization</w:t>
      </w:r>
      <w:r w:rsidRPr="007A19E4">
        <w:t>. Isto permite que quase toda a app trate a autenticação de forma transparente: as Activities não precisam de se preocupar em passar o token manualmente em cada chamada, apenas em garantir que o utilizador está autenticado antes de aceder a ecrãs protegidos.</w:t>
      </w:r>
    </w:p>
    <w:p w14:paraId="0BD6DB9A" w14:textId="77777777" w:rsidR="007A19E4" w:rsidRPr="007A19E4" w:rsidRDefault="007A19E4" w:rsidP="007A19E4">
      <w:pPr>
        <w:jc w:val="both"/>
        <w:rPr>
          <w:rFonts w:ascii="Times New Roman" w:hAnsi="Times New Roman" w:cs="Times New Roman"/>
        </w:rPr>
      </w:pPr>
      <w:r w:rsidRPr="007A19E4">
        <w:rPr>
          <w:rFonts w:ascii="Times New Roman" w:hAnsi="Times New Roman" w:cs="Times New Roman"/>
        </w:rPr>
        <w:pict w14:anchorId="06976669">
          <v:rect id="_x0000_i1583" style="width:0;height:1.5pt" o:hralign="center" o:hrstd="t" o:hr="t" fillcolor="#a0a0a0" stroked="f"/>
        </w:pict>
      </w:r>
    </w:p>
    <w:p w14:paraId="4CB36A94" w14:textId="77777777" w:rsidR="007A19E4" w:rsidRPr="007A19E4" w:rsidRDefault="007A19E4" w:rsidP="007A19E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Fluxo de autenticação: LoginActivity e </w:t>
      </w:r>
      <w:proofErr w:type="spellStart"/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>RegisterActivity</w:t>
      </w:r>
      <w:proofErr w:type="spellEnd"/>
    </w:p>
    <w:p w14:paraId="1A0C7C1F" w14:textId="77777777" w:rsidR="007A19E4" w:rsidRPr="007A19E4" w:rsidRDefault="007A19E4" w:rsidP="007A19E4">
      <w:pPr>
        <w:pStyle w:val="NormalWeb"/>
        <w:jc w:val="both"/>
      </w:pPr>
      <w:r w:rsidRPr="007A19E4">
        <w:t xml:space="preserve">A </w:t>
      </w:r>
      <w:r w:rsidRPr="007A19E4">
        <w:rPr>
          <w:rStyle w:val="HTMLCode"/>
          <w:rFonts w:ascii="Times New Roman" w:eastAsiaTheme="majorEastAsia" w:hAnsi="Times New Roman" w:cs="Times New Roman"/>
        </w:rPr>
        <w:t>LoginActivity</w:t>
      </w:r>
      <w:r w:rsidRPr="007A19E4">
        <w:t xml:space="preserve"> é o ponto de entrada lógico da aplicação. O utilizador insere email e password, e a Activity chama o endpoint de login através do </w:t>
      </w:r>
      <w:r w:rsidRPr="007A19E4">
        <w:rPr>
          <w:rStyle w:val="HTMLCode"/>
          <w:rFonts w:ascii="Times New Roman" w:eastAsiaTheme="majorEastAsia" w:hAnsi="Times New Roman" w:cs="Times New Roman"/>
        </w:rPr>
        <w:t>ApiInterface</w:t>
      </w:r>
      <w:r w:rsidRPr="007A19E4">
        <w:t xml:space="preserve">. O backend valida as credenciais, gera o JWT e devolve o token juntamente com o ID do utilizador. A Activity, ao receber esta resposta, guarda o token com o </w:t>
      </w:r>
      <w:r w:rsidRPr="007A19E4">
        <w:rPr>
          <w:rStyle w:val="HTMLCode"/>
          <w:rFonts w:ascii="Times New Roman" w:eastAsiaTheme="majorEastAsia" w:hAnsi="Times New Roman" w:cs="Times New Roman"/>
        </w:rPr>
        <w:t>SharedPrefHelper</w:t>
      </w:r>
      <w:r w:rsidRPr="007A19E4">
        <w:t xml:space="preserve"> e redireciona o utilizador para a </w:t>
      </w:r>
      <w:r w:rsidRPr="007A19E4">
        <w:rPr>
          <w:rStyle w:val="HTMLCode"/>
          <w:rFonts w:ascii="Times New Roman" w:eastAsiaTheme="majorEastAsia" w:hAnsi="Times New Roman" w:cs="Times New Roman"/>
        </w:rPr>
        <w:t>MainActivity</w:t>
      </w:r>
      <w:r w:rsidRPr="007A19E4">
        <w:t>. Se as credenciais forem inválidas, a Activity apresenta uma mensagem de erro.</w:t>
      </w:r>
    </w:p>
    <w:p w14:paraId="6C026842" w14:textId="77777777" w:rsidR="007A19E4" w:rsidRPr="007A19E4" w:rsidRDefault="007A19E4" w:rsidP="007A19E4">
      <w:pPr>
        <w:pStyle w:val="NormalWeb"/>
        <w:jc w:val="both"/>
      </w:pPr>
      <w:r w:rsidRPr="007A19E4">
        <w:t xml:space="preserve">A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RegisterActivity</w:t>
      </w:r>
      <w:proofErr w:type="spellEnd"/>
      <w:r w:rsidRPr="007A19E4">
        <w:t xml:space="preserve"> permite a criação de uma nova conta. Ela constrói um objeto com nome, email e password, invoca o endpoint </w:t>
      </w:r>
      <w:r w:rsidRPr="007A19E4">
        <w:rPr>
          <w:rStyle w:val="HTMLCode"/>
          <w:rFonts w:ascii="Times New Roman" w:eastAsiaTheme="majorEastAsia" w:hAnsi="Times New Roman" w:cs="Times New Roman"/>
        </w:rPr>
        <w:t>/register</w:t>
      </w:r>
      <w:r w:rsidRPr="007A19E4">
        <w:t xml:space="preserve"> e trata as mensagens de sucesso ou erro (como email duplicado). A lógica mantém-se simples: esta Activity não tenta fazer login automático </w:t>
      </w:r>
      <w:r w:rsidRPr="007A19E4">
        <w:lastRenderedPageBreak/>
        <w:t>após registo (a não ser que tenhas implementado isso), limitando-se a orientar o utilizador para voltar ao ecrã de login depois do sucesso.</w:t>
      </w:r>
    </w:p>
    <w:p w14:paraId="33669241" w14:textId="77777777" w:rsidR="007A19E4" w:rsidRPr="007A19E4" w:rsidRDefault="007A19E4" w:rsidP="007A19E4">
      <w:pPr>
        <w:pStyle w:val="NormalWeb"/>
        <w:jc w:val="both"/>
      </w:pPr>
      <w:r w:rsidRPr="007A19E4">
        <w:t>Uma vez autenticado, o utilizador só volta a interagir com estas Activities se fizer logout (caso tenhas previsto isso) ou se limpar os dados da aplicação. Em termos de defesa, é relevante sublinhar que toda a interação crítica (ver SOS, responder a SOS, ver histórico) depende de um token válido, reforçando a segurança do sistema.</w:t>
      </w:r>
    </w:p>
    <w:p w14:paraId="01059F35" w14:textId="77777777" w:rsidR="007A19E4" w:rsidRPr="007A19E4" w:rsidRDefault="007A19E4" w:rsidP="007A19E4">
      <w:pPr>
        <w:jc w:val="both"/>
        <w:rPr>
          <w:rFonts w:ascii="Times New Roman" w:hAnsi="Times New Roman" w:cs="Times New Roman"/>
        </w:rPr>
      </w:pPr>
      <w:r w:rsidRPr="007A19E4">
        <w:rPr>
          <w:rFonts w:ascii="Times New Roman" w:hAnsi="Times New Roman" w:cs="Times New Roman"/>
        </w:rPr>
        <w:pict w14:anchorId="79408D6D">
          <v:rect id="_x0000_i1584" style="width:0;height:1.5pt" o:hralign="center" o:hrstd="t" o:hr="t" fillcolor="#a0a0a0" stroked="f"/>
        </w:pict>
      </w:r>
    </w:p>
    <w:p w14:paraId="4FB974B1" w14:textId="77777777" w:rsidR="007A19E4" w:rsidRPr="007A19E4" w:rsidRDefault="007A19E4" w:rsidP="007A19E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>5. MainActivity: painel principal, ligações, SOS ativos e notificações</w:t>
      </w:r>
    </w:p>
    <w:p w14:paraId="18BE8C3C" w14:textId="77777777" w:rsidR="007A19E4" w:rsidRPr="007A19E4" w:rsidRDefault="007A19E4" w:rsidP="007A19E4">
      <w:pPr>
        <w:pStyle w:val="NormalWeb"/>
        <w:jc w:val="both"/>
      </w:pPr>
      <w:r w:rsidRPr="007A19E4">
        <w:t xml:space="preserve">A </w:t>
      </w:r>
      <w:r w:rsidRPr="007A19E4">
        <w:rPr>
          <w:rStyle w:val="HTMLCode"/>
          <w:rFonts w:ascii="Times New Roman" w:eastAsiaTheme="majorEastAsia" w:hAnsi="Times New Roman" w:cs="Times New Roman"/>
        </w:rPr>
        <w:t>MainActivity</w:t>
      </w:r>
      <w:r w:rsidRPr="007A19E4">
        <w:t xml:space="preserve"> é o centro operacional da aplicação para o cuidador. Quando inicia, começa por carregar a lista de ligações do utilizador, chamar endpoints que indicam quem tem SOS ativo e ler as notificações relevantes. Esta Activity conjuga três vertentes: apresentação da rede de contacto, </w:t>
      </w:r>
      <w:proofErr w:type="spellStart"/>
      <w:r w:rsidRPr="007A19E4">
        <w:t>detecção</w:t>
      </w:r>
      <w:proofErr w:type="spellEnd"/>
      <w:r w:rsidRPr="007A19E4">
        <w:t xml:space="preserve"> de emergências em curso e resposta direta a esses eventos.</w:t>
      </w:r>
    </w:p>
    <w:p w14:paraId="6116A83F" w14:textId="77777777" w:rsidR="007A19E4" w:rsidRPr="007A19E4" w:rsidRDefault="007A19E4" w:rsidP="007A19E4">
      <w:pPr>
        <w:pStyle w:val="NormalWeb"/>
        <w:jc w:val="both"/>
      </w:pPr>
      <w:r w:rsidRPr="007A19E4">
        <w:t xml:space="preserve">O método responsável por carregar ligações faz uma chamada ao endpoint de listagem de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connections</w:t>
      </w:r>
      <w:proofErr w:type="spellEnd"/>
      <w:r w:rsidRPr="007A19E4">
        <w:t xml:space="preserve">. A resposta já vem “enriquecida” pelo backend, incluindo nome, email, device_id e a data do último SOS de cada contacto. A Activity recebe esta lista, instancia o </w:t>
      </w:r>
      <w:r w:rsidRPr="007A19E4">
        <w:rPr>
          <w:rStyle w:val="HTMLCode"/>
          <w:rFonts w:ascii="Times New Roman" w:eastAsiaTheme="majorEastAsia" w:hAnsi="Times New Roman" w:cs="Times New Roman"/>
        </w:rPr>
        <w:t>ConnectionsAdapter</w:t>
      </w:r>
      <w:r w:rsidRPr="007A19E4">
        <w:t xml:space="preserve"> e associa-a a uma RecyclerView para apresentação. Cada item da lista mostra, pelo menos, o nome do contacto e informação adicional útil (como o último SOS registado) e permite interação (por exemplo, ver histórico ou acionar ajuda).</w:t>
      </w:r>
    </w:p>
    <w:p w14:paraId="3D41598B" w14:textId="77777777" w:rsidR="007A19E4" w:rsidRPr="007A19E4" w:rsidRDefault="007A19E4" w:rsidP="007A19E4">
      <w:pPr>
        <w:pStyle w:val="NormalWeb"/>
        <w:jc w:val="both"/>
      </w:pPr>
      <w:r w:rsidRPr="007A19E4">
        <w:t xml:space="preserve">A </w:t>
      </w:r>
      <w:r w:rsidRPr="007A19E4">
        <w:rPr>
          <w:rStyle w:val="HTMLCode"/>
          <w:rFonts w:ascii="Times New Roman" w:eastAsiaTheme="majorEastAsia" w:hAnsi="Times New Roman" w:cs="Times New Roman"/>
        </w:rPr>
        <w:t>MainActivity</w:t>
      </w:r>
      <w:r w:rsidRPr="007A19E4">
        <w:t xml:space="preserve"> também faz consultas periódicas para verificar quem se encontra com SOS ativo. Esta lógica é essencial para que o painel reflita, em tempo quase real, o estado de emergência dos contactos. Sempre que o backend indica que um utilizador está em SOS, a Activity comunica isso ao </w:t>
      </w:r>
      <w:r w:rsidRPr="007A19E4">
        <w:rPr>
          <w:rStyle w:val="HTMLCode"/>
          <w:rFonts w:ascii="Times New Roman" w:eastAsiaTheme="majorEastAsia" w:hAnsi="Times New Roman" w:cs="Times New Roman"/>
        </w:rPr>
        <w:t>ConnectionsAdapter</w:t>
      </w:r>
      <w:r w:rsidRPr="007A19E4">
        <w:t>, que atualiza visualmente o item correspondente – por exemplo, mudando cor de fundo, texto, ícone ou outra marca visual que destaque essa situação.</w:t>
      </w:r>
    </w:p>
    <w:p w14:paraId="0F150F7A" w14:textId="77777777" w:rsidR="007A19E4" w:rsidRPr="007A19E4" w:rsidRDefault="007A19E4" w:rsidP="007A19E4">
      <w:pPr>
        <w:pStyle w:val="NormalWeb"/>
        <w:jc w:val="both"/>
      </w:pPr>
      <w:r w:rsidRPr="007A19E4">
        <w:t xml:space="preserve">No escopo atual, também existe um mecanismo básico de notificações no frontend. A Activity pode carregar notificações recentes do endpoint </w:t>
      </w:r>
      <w:r w:rsidRPr="007A19E4">
        <w:rPr>
          <w:rStyle w:val="HTMLCode"/>
          <w:rFonts w:ascii="Times New Roman" w:eastAsiaTheme="majorEastAsia" w:hAnsi="Times New Roman" w:cs="Times New Roman"/>
        </w:rPr>
        <w:t>/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notifications</w:t>
      </w:r>
      <w:proofErr w:type="spellEnd"/>
      <w:r w:rsidRPr="007A19E4">
        <w:t xml:space="preserve"> e, pelo menos, identificar rapidamente qual dos contactos acionou um alerta SOS, destacando-o na interface. Mesmo que não exista um sistema avançado de push, o simples facto de carregar notificações e estados ativos periodicamente já oferece uma experiência suficientemente dinâmica para o contexto do projeto.</w:t>
      </w:r>
    </w:p>
    <w:p w14:paraId="35FF76F7" w14:textId="77777777" w:rsidR="007A19E4" w:rsidRPr="007A19E4" w:rsidRDefault="007A19E4" w:rsidP="007A19E4">
      <w:pPr>
        <w:jc w:val="both"/>
        <w:rPr>
          <w:rFonts w:ascii="Times New Roman" w:hAnsi="Times New Roman" w:cs="Times New Roman"/>
        </w:rPr>
      </w:pPr>
      <w:r w:rsidRPr="007A19E4">
        <w:rPr>
          <w:rFonts w:ascii="Times New Roman" w:hAnsi="Times New Roman" w:cs="Times New Roman"/>
        </w:rPr>
        <w:pict w14:anchorId="3C7E9325">
          <v:rect id="_x0000_i1585" style="width:0;height:1.5pt" o:hralign="center" o:hrstd="t" o:hr="t" fillcolor="#a0a0a0" stroked="f"/>
        </w:pict>
      </w:r>
    </w:p>
    <w:p w14:paraId="2483ABB0" w14:textId="77777777" w:rsidR="007A19E4" w:rsidRPr="007A19E4" w:rsidRDefault="007A19E4" w:rsidP="007A19E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>6. UserEventsActivity: histórico de eventos SOS</w:t>
      </w:r>
    </w:p>
    <w:p w14:paraId="6A5E3D20" w14:textId="77777777" w:rsidR="007A19E4" w:rsidRPr="007A19E4" w:rsidRDefault="007A19E4" w:rsidP="007A19E4">
      <w:pPr>
        <w:pStyle w:val="NormalWeb"/>
        <w:jc w:val="both"/>
      </w:pPr>
      <w:r w:rsidRPr="007A19E4">
        <w:t xml:space="preserve">A </w:t>
      </w:r>
      <w:r w:rsidRPr="007A19E4">
        <w:rPr>
          <w:rStyle w:val="HTMLCode"/>
          <w:rFonts w:ascii="Times New Roman" w:eastAsiaTheme="majorEastAsia" w:hAnsi="Times New Roman" w:cs="Times New Roman"/>
        </w:rPr>
        <w:t>UserEventsActivity</w:t>
      </w:r>
      <w:r w:rsidRPr="007A19E4">
        <w:t xml:space="preserve"> é aberta a partir da </w:t>
      </w:r>
      <w:r w:rsidRPr="007A19E4">
        <w:rPr>
          <w:rStyle w:val="HTMLCode"/>
          <w:rFonts w:ascii="Times New Roman" w:eastAsiaTheme="majorEastAsia" w:hAnsi="Times New Roman" w:cs="Times New Roman"/>
        </w:rPr>
        <w:t>MainActivity</w:t>
      </w:r>
      <w:r w:rsidRPr="007A19E4">
        <w:t xml:space="preserve"> quando o cuidador seleciona um contacto e pretende ver o seu histórico de SOS. Esta Activity recebe, por Intent, o email ou identificador do contacto e, usando o </w:t>
      </w:r>
      <w:r w:rsidRPr="007A19E4">
        <w:rPr>
          <w:rStyle w:val="HTMLCode"/>
          <w:rFonts w:ascii="Times New Roman" w:eastAsiaTheme="majorEastAsia" w:hAnsi="Times New Roman" w:cs="Times New Roman"/>
        </w:rPr>
        <w:t>ApiInterface</w:t>
      </w:r>
      <w:r w:rsidRPr="007A19E4">
        <w:t>, faz uma chamada ao endpoint que lista eventos daquele utilizador (ordenados por data).</w:t>
      </w:r>
    </w:p>
    <w:p w14:paraId="3C5BEBB0" w14:textId="77777777" w:rsidR="007A19E4" w:rsidRPr="007A19E4" w:rsidRDefault="007A19E4" w:rsidP="007A19E4">
      <w:pPr>
        <w:pStyle w:val="NormalWeb"/>
        <w:jc w:val="both"/>
      </w:pPr>
      <w:r w:rsidRPr="007A19E4">
        <w:lastRenderedPageBreak/>
        <w:t xml:space="preserve">O papel desta Activity é relativamente simples: obter os eventos do backend, lidar com casos de erro (como ausência de registos ou falha de comunicação) e entregar a lista ao </w:t>
      </w:r>
      <w:r w:rsidRPr="007A19E4">
        <w:rPr>
          <w:rStyle w:val="HTMLCode"/>
          <w:rFonts w:ascii="Times New Roman" w:eastAsiaTheme="majorEastAsia" w:hAnsi="Times New Roman" w:cs="Times New Roman"/>
        </w:rPr>
        <w:t>EventsAdapter</w:t>
      </w:r>
      <w:r w:rsidRPr="007A19E4">
        <w:t>. A lógica de apresentação visual — formatação de datas, ordenação definida, distinção de SOS concluídos e ativos, e títulos como “SOS em curso” ou “SOS concluído” — é tratada pelo adapter. Se a lista vier vazia, a Activity deve indicar claramente que não existem eventos para esse contacto.</w:t>
      </w:r>
    </w:p>
    <w:p w14:paraId="2D6D8A77" w14:textId="77777777" w:rsidR="007A19E4" w:rsidRPr="007A19E4" w:rsidRDefault="007A19E4" w:rsidP="007A19E4">
      <w:pPr>
        <w:jc w:val="both"/>
        <w:rPr>
          <w:rFonts w:ascii="Times New Roman" w:hAnsi="Times New Roman" w:cs="Times New Roman"/>
        </w:rPr>
      </w:pPr>
      <w:r w:rsidRPr="007A19E4">
        <w:rPr>
          <w:rFonts w:ascii="Times New Roman" w:hAnsi="Times New Roman" w:cs="Times New Roman"/>
        </w:rPr>
        <w:pict w14:anchorId="5EDFD8B8">
          <v:rect id="_x0000_i1586" style="width:0;height:1.5pt" o:hralign="center" o:hrstd="t" o:hr="t" fillcolor="#a0a0a0" stroked="f"/>
        </w:pict>
      </w:r>
    </w:p>
    <w:p w14:paraId="5E65D4AA" w14:textId="77777777" w:rsidR="007A19E4" w:rsidRPr="007A19E4" w:rsidRDefault="007A19E4" w:rsidP="007A19E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>7. Adapters: ConnectionsAdapter e EventsAdapter</w:t>
      </w:r>
    </w:p>
    <w:p w14:paraId="039C6B02" w14:textId="77777777" w:rsidR="007A19E4" w:rsidRPr="007A19E4" w:rsidRDefault="007A19E4" w:rsidP="007A19E4">
      <w:pPr>
        <w:pStyle w:val="NormalWeb"/>
        <w:jc w:val="both"/>
      </w:pPr>
      <w:r w:rsidRPr="007A19E4">
        <w:t xml:space="preserve">Os </w:t>
      </w:r>
      <w:proofErr w:type="spellStart"/>
      <w:r w:rsidRPr="007A19E4">
        <w:t>adapters</w:t>
      </w:r>
      <w:proofErr w:type="spellEnd"/>
      <w:r w:rsidRPr="007A19E4">
        <w:t xml:space="preserve"> são o ponto intermédio entre os dados e a interface visual. O </w:t>
      </w:r>
      <w:r w:rsidRPr="007A19E4">
        <w:rPr>
          <w:rStyle w:val="HTMLCode"/>
          <w:rFonts w:ascii="Times New Roman" w:eastAsiaTheme="majorEastAsia" w:hAnsi="Times New Roman" w:cs="Times New Roman"/>
        </w:rPr>
        <w:t>ConnectionsAdapter</w:t>
      </w:r>
      <w:r w:rsidRPr="007A19E4">
        <w:t xml:space="preserve"> recebe a lista de </w:t>
      </w:r>
      <w:r w:rsidRPr="007A19E4">
        <w:rPr>
          <w:rStyle w:val="HTMLCode"/>
          <w:rFonts w:ascii="Times New Roman" w:eastAsiaTheme="majorEastAsia" w:hAnsi="Times New Roman" w:cs="Times New Roman"/>
        </w:rPr>
        <w:t>Connection</w:t>
      </w:r>
      <w:r w:rsidRPr="007A19E4">
        <w:t xml:space="preserve"> e é responsável por criar e ligar as views de cada item. Ele conhece a estrutura do item de layout (por exemplo, nome, email, estado de SOS, botão “responder”, botão “ver histórico”) e, para cada objeto </w:t>
      </w:r>
      <w:r w:rsidRPr="007A19E4">
        <w:rPr>
          <w:rStyle w:val="HTMLCode"/>
          <w:rFonts w:ascii="Times New Roman" w:eastAsiaTheme="majorEastAsia" w:hAnsi="Times New Roman" w:cs="Times New Roman"/>
        </w:rPr>
        <w:t>Connection</w:t>
      </w:r>
      <w:r w:rsidRPr="007A19E4">
        <w:t>, preenche os campos adequados.</w:t>
      </w:r>
    </w:p>
    <w:p w14:paraId="22C1D8C3" w14:textId="77777777" w:rsidR="007A19E4" w:rsidRPr="007A19E4" w:rsidRDefault="007A19E4" w:rsidP="007A19E4">
      <w:pPr>
        <w:pStyle w:val="NormalWeb"/>
        <w:jc w:val="both"/>
      </w:pPr>
      <w:r w:rsidRPr="007A19E4">
        <w:t xml:space="preserve">Um </w:t>
      </w:r>
      <w:proofErr w:type="spellStart"/>
      <w:r w:rsidRPr="007A19E4">
        <w:t>aspecto</w:t>
      </w:r>
      <w:proofErr w:type="spellEnd"/>
      <w:r w:rsidRPr="007A19E4">
        <w:t xml:space="preserve"> importante é que o adapter também contém lógica de atualização dinâmica. Por exemplo, quando a </w:t>
      </w:r>
      <w:r w:rsidRPr="007A19E4">
        <w:rPr>
          <w:rStyle w:val="HTMLCode"/>
          <w:rFonts w:ascii="Times New Roman" w:eastAsiaTheme="majorEastAsia" w:hAnsi="Times New Roman" w:cs="Times New Roman"/>
        </w:rPr>
        <w:t>MainActivity</w:t>
      </w:r>
      <w:r w:rsidRPr="007A19E4">
        <w:t xml:space="preserve"> descobre que um determinado contacto está em SOS, pode informar o adapter, que marca esse item como “em emergência” — talvez mudando o fundo ou mostrando um indicador vermelho. Isto permite atualizar só o fragmento de interface que mudou, em vez de reconstruir toda a lista, garantindo fluidez.</w:t>
      </w:r>
    </w:p>
    <w:p w14:paraId="01A56AB0" w14:textId="77777777" w:rsidR="007A19E4" w:rsidRPr="007A19E4" w:rsidRDefault="007A19E4" w:rsidP="007A19E4">
      <w:pPr>
        <w:pStyle w:val="NormalWeb"/>
        <w:jc w:val="both"/>
      </w:pPr>
      <w:r w:rsidRPr="007A19E4">
        <w:t xml:space="preserve">O </w:t>
      </w:r>
      <w:r w:rsidRPr="007A19E4">
        <w:rPr>
          <w:rStyle w:val="HTMLCode"/>
          <w:rFonts w:ascii="Times New Roman" w:eastAsiaTheme="majorEastAsia" w:hAnsi="Times New Roman" w:cs="Times New Roman"/>
        </w:rPr>
        <w:t>EventsAdapter</w:t>
      </w:r>
      <w:r w:rsidRPr="007A19E4">
        <w:t xml:space="preserve"> lida com a lista de objetos </w:t>
      </w:r>
      <w:r w:rsidRPr="007A19E4">
        <w:rPr>
          <w:rStyle w:val="HTMLCode"/>
          <w:rFonts w:ascii="Times New Roman" w:eastAsiaTheme="majorEastAsia" w:hAnsi="Times New Roman" w:cs="Times New Roman"/>
        </w:rPr>
        <w:t>Event</w:t>
      </w:r>
      <w:r w:rsidRPr="007A19E4">
        <w:t>. O seu trabalho é mais direto: pega na lista de eventos retornados pela API e representa cada um numa linha, com datas, hora de início, hora de fim, estado, e eventualmente quem respondeu. A lógica aqui é propositadamente simples: o adapter não reinterpreta os dados, apenas os apresenta tal como vêm do backend, aplicando formatação mínima (por exemplo, converter um timestamp ISO para formato “dd-MM-</w:t>
      </w:r>
      <w:proofErr w:type="spellStart"/>
      <w:r w:rsidRPr="007A19E4">
        <w:t>yyyy</w:t>
      </w:r>
      <w:proofErr w:type="spellEnd"/>
      <w:r w:rsidRPr="007A19E4">
        <w:t xml:space="preserve"> </w:t>
      </w:r>
      <w:proofErr w:type="spellStart"/>
      <w:r w:rsidRPr="007A19E4">
        <w:t>HH:mm</w:t>
      </w:r>
      <w:proofErr w:type="spellEnd"/>
      <w:r w:rsidRPr="007A19E4">
        <w:t>”).</w:t>
      </w:r>
    </w:p>
    <w:p w14:paraId="41FA9E1B" w14:textId="77777777" w:rsidR="007A19E4" w:rsidRPr="007A19E4" w:rsidRDefault="007A19E4" w:rsidP="007A19E4">
      <w:pPr>
        <w:jc w:val="both"/>
        <w:rPr>
          <w:rFonts w:ascii="Times New Roman" w:hAnsi="Times New Roman" w:cs="Times New Roman"/>
        </w:rPr>
      </w:pPr>
      <w:r w:rsidRPr="007A19E4">
        <w:rPr>
          <w:rFonts w:ascii="Times New Roman" w:hAnsi="Times New Roman" w:cs="Times New Roman"/>
        </w:rPr>
        <w:pict w14:anchorId="4C89E25C">
          <v:rect id="_x0000_i1587" style="width:0;height:1.5pt" o:hralign="center" o:hrstd="t" o:hr="t" fillcolor="#a0a0a0" stroked="f"/>
        </w:pict>
      </w:r>
    </w:p>
    <w:p w14:paraId="4690462E" w14:textId="77777777" w:rsidR="007A19E4" w:rsidRPr="007A19E4" w:rsidRDefault="007A19E4" w:rsidP="007A19E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>8. Modelos de dados: Connection, Device, Event, Notification, e outros</w:t>
      </w:r>
    </w:p>
    <w:p w14:paraId="27E125E2" w14:textId="77777777" w:rsidR="007A19E4" w:rsidRPr="007A19E4" w:rsidRDefault="007A19E4" w:rsidP="007A19E4">
      <w:pPr>
        <w:pStyle w:val="NormalWeb"/>
        <w:jc w:val="both"/>
      </w:pPr>
      <w:r w:rsidRPr="007A19E4">
        <w:t>Os modelos são classes Java que espelham diretamente as entidades presentes no backend. O objetivo é manter a app o mais alinhada possível com a API e a base de dados, evitando conversões complexas ou lógicas duplicadas.</w:t>
      </w:r>
    </w:p>
    <w:p w14:paraId="03771A69" w14:textId="77777777" w:rsidR="007A19E4" w:rsidRPr="007A19E4" w:rsidRDefault="007A19E4" w:rsidP="007A19E4">
      <w:pPr>
        <w:pStyle w:val="NormalWeb"/>
        <w:jc w:val="both"/>
      </w:pPr>
      <w:r w:rsidRPr="007A19E4">
        <w:t xml:space="preserve">A classe </w:t>
      </w:r>
      <w:r w:rsidRPr="007A19E4">
        <w:rPr>
          <w:rStyle w:val="HTMLCode"/>
          <w:rFonts w:ascii="Times New Roman" w:eastAsiaTheme="majorEastAsia" w:hAnsi="Times New Roman" w:cs="Times New Roman"/>
        </w:rPr>
        <w:t>Connection</w:t>
      </w:r>
      <w:r w:rsidRPr="007A19E4">
        <w:t xml:space="preserve"> representa uma ligação entre o utilizador atual e outro utilizador. Tipicamente contém campos como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other_user_name</w:t>
      </w:r>
      <w:proofErr w:type="spellEnd"/>
      <w:r w:rsidRPr="007A19E4">
        <w:t xml:space="preserve">,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other_user_email</w:t>
      </w:r>
      <w:proofErr w:type="spellEnd"/>
      <w:r w:rsidRPr="007A19E4">
        <w:t xml:space="preserve">, </w:t>
      </w:r>
      <w:r w:rsidRPr="007A19E4">
        <w:rPr>
          <w:rStyle w:val="HTMLCode"/>
          <w:rFonts w:ascii="Times New Roman" w:eastAsiaTheme="majorEastAsia" w:hAnsi="Times New Roman" w:cs="Times New Roman"/>
        </w:rPr>
        <w:t>device_id</w:t>
      </w:r>
      <w:r w:rsidRPr="007A19E4">
        <w:t xml:space="preserve"> e talvez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last_sos</w:t>
      </w:r>
      <w:proofErr w:type="spellEnd"/>
      <w:r w:rsidRPr="007A19E4">
        <w:t xml:space="preserve">. Estes campos são exatamente os que o endpoint </w:t>
      </w:r>
      <w:r w:rsidRPr="007A19E4">
        <w:rPr>
          <w:rStyle w:val="HTMLCode"/>
          <w:rFonts w:ascii="Times New Roman" w:eastAsiaTheme="majorEastAsia" w:hAnsi="Times New Roman" w:cs="Times New Roman"/>
        </w:rPr>
        <w:t>/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connections</w:t>
      </w:r>
      <w:proofErr w:type="spellEnd"/>
      <w:r w:rsidRPr="007A19E4">
        <w:t xml:space="preserve"> devolve após enriquecer os dados: nome e email são usados para apresentação textual, </w:t>
      </w:r>
      <w:r w:rsidRPr="007A19E4">
        <w:rPr>
          <w:rStyle w:val="HTMLCode"/>
          <w:rFonts w:ascii="Times New Roman" w:eastAsiaTheme="majorEastAsia" w:hAnsi="Times New Roman" w:cs="Times New Roman"/>
        </w:rPr>
        <w:t>device_id</w:t>
      </w:r>
      <w:r w:rsidRPr="007A19E4">
        <w:t xml:space="preserve"> serve como chave para acionar SOS ou help_event, e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last_sos</w:t>
      </w:r>
      <w:proofErr w:type="spellEnd"/>
      <w:r w:rsidRPr="007A19E4">
        <w:t xml:space="preserve"> permite mostrar ao cuidador quando foi o último episódio de emergência daquele contacto.</w:t>
      </w:r>
    </w:p>
    <w:p w14:paraId="0B3CD051" w14:textId="77777777" w:rsidR="007A19E4" w:rsidRPr="007A19E4" w:rsidRDefault="007A19E4" w:rsidP="007A19E4">
      <w:pPr>
        <w:pStyle w:val="NormalWeb"/>
        <w:jc w:val="both"/>
      </w:pPr>
      <w:r w:rsidRPr="007A19E4">
        <w:t xml:space="preserve">O modelo </w:t>
      </w:r>
      <w:r w:rsidRPr="007A19E4">
        <w:rPr>
          <w:rStyle w:val="HTMLCode"/>
          <w:rFonts w:ascii="Times New Roman" w:eastAsiaTheme="majorEastAsia" w:hAnsi="Times New Roman" w:cs="Times New Roman"/>
        </w:rPr>
        <w:t>Device</w:t>
      </w:r>
      <w:r w:rsidRPr="007A19E4">
        <w:t xml:space="preserve"> representa um dispositivo físico associado a um utilizador, geralmente com campos como </w:t>
      </w:r>
      <w:r w:rsidRPr="007A19E4">
        <w:rPr>
          <w:rStyle w:val="HTMLCode"/>
          <w:rFonts w:ascii="Times New Roman" w:eastAsiaTheme="majorEastAsia" w:hAnsi="Times New Roman" w:cs="Times New Roman"/>
        </w:rPr>
        <w:t>device_id</w:t>
      </w:r>
      <w:r w:rsidRPr="007A19E4">
        <w:t xml:space="preserve">, </w:t>
      </w:r>
      <w:r w:rsidRPr="007A19E4">
        <w:rPr>
          <w:rStyle w:val="HTMLCode"/>
          <w:rFonts w:ascii="Times New Roman" w:eastAsiaTheme="majorEastAsia" w:hAnsi="Times New Roman" w:cs="Times New Roman"/>
        </w:rPr>
        <w:t>owner_id</w:t>
      </w:r>
      <w:r w:rsidRPr="007A19E4">
        <w:t xml:space="preserve">,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is_online</w:t>
      </w:r>
      <w:proofErr w:type="spellEnd"/>
      <w:r w:rsidRPr="007A19E4">
        <w:t xml:space="preserve">,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last_triggered_at</w:t>
      </w:r>
      <w:proofErr w:type="spellEnd"/>
      <w:r w:rsidRPr="007A19E4">
        <w:t xml:space="preserve"> e possivelmente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last_seen_at</w:t>
      </w:r>
      <w:proofErr w:type="spellEnd"/>
      <w:r w:rsidRPr="007A19E4">
        <w:t xml:space="preserve">. Este </w:t>
      </w:r>
      <w:r w:rsidRPr="007A19E4">
        <w:lastRenderedPageBreak/>
        <w:t>modelo é relevante para ecrãs que mostram detalhes do dispositivo ou para lógicas internas que precisam de saber se um contacto tem ou não um dispositivo registado e se está online.</w:t>
      </w:r>
    </w:p>
    <w:p w14:paraId="3710604F" w14:textId="77777777" w:rsidR="007A19E4" w:rsidRPr="007A19E4" w:rsidRDefault="007A19E4" w:rsidP="007A19E4">
      <w:pPr>
        <w:pStyle w:val="NormalWeb"/>
        <w:jc w:val="both"/>
      </w:pPr>
      <w:r w:rsidRPr="007A19E4">
        <w:t xml:space="preserve">A classe </w:t>
      </w:r>
      <w:r w:rsidRPr="007A19E4">
        <w:rPr>
          <w:rStyle w:val="HTMLCode"/>
          <w:rFonts w:ascii="Times New Roman" w:eastAsiaTheme="majorEastAsia" w:hAnsi="Times New Roman" w:cs="Times New Roman"/>
        </w:rPr>
        <w:t>Event</w:t>
      </w:r>
      <w:r w:rsidRPr="007A19E4">
        <w:t xml:space="preserve"> representa um registo na tabela </w:t>
      </w:r>
      <w:r w:rsidRPr="007A19E4">
        <w:rPr>
          <w:rStyle w:val="HTMLCode"/>
          <w:rFonts w:ascii="Times New Roman" w:eastAsiaTheme="majorEastAsia" w:hAnsi="Times New Roman" w:cs="Times New Roman"/>
        </w:rPr>
        <w:t>sos_event</w:t>
      </w:r>
      <w:r w:rsidRPr="007A19E4">
        <w:t xml:space="preserve">. Os campos mais típicos incluem </w:t>
      </w:r>
      <w:r w:rsidRPr="007A19E4">
        <w:rPr>
          <w:rStyle w:val="HTMLCode"/>
          <w:rFonts w:ascii="Times New Roman" w:eastAsiaTheme="majorEastAsia" w:hAnsi="Times New Roman" w:cs="Times New Roman"/>
        </w:rPr>
        <w:t>event_id</w:t>
      </w:r>
      <w:r w:rsidRPr="007A19E4">
        <w:t xml:space="preserve">, </w:t>
      </w:r>
      <w:r w:rsidRPr="007A19E4">
        <w:rPr>
          <w:rStyle w:val="HTMLCode"/>
          <w:rFonts w:ascii="Times New Roman" w:eastAsiaTheme="majorEastAsia" w:hAnsi="Times New Roman" w:cs="Times New Roman"/>
        </w:rPr>
        <w:t>device_id</w:t>
      </w:r>
      <w:r w:rsidRPr="007A19E4">
        <w:t xml:space="preserve">,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triggered_by</w:t>
      </w:r>
      <w:proofErr w:type="spellEnd"/>
      <w:r w:rsidRPr="007A19E4">
        <w:t xml:space="preserve">,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on_at</w:t>
      </w:r>
      <w:proofErr w:type="spellEnd"/>
      <w:r w:rsidRPr="007A19E4">
        <w:t xml:space="preserve">,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off_at</w:t>
      </w:r>
      <w:proofErr w:type="spellEnd"/>
      <w:r w:rsidRPr="007A19E4">
        <w:t xml:space="preserve">, </w:t>
      </w:r>
      <w:r w:rsidRPr="007A19E4">
        <w:rPr>
          <w:rStyle w:val="HTMLCode"/>
          <w:rFonts w:ascii="Times New Roman" w:eastAsiaTheme="majorEastAsia" w:hAnsi="Times New Roman" w:cs="Times New Roman"/>
        </w:rPr>
        <w:t>handled</w:t>
      </w:r>
      <w:r w:rsidRPr="007A19E4">
        <w:t xml:space="preserve"> e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handled_by</w:t>
      </w:r>
      <w:proofErr w:type="spellEnd"/>
      <w:r w:rsidRPr="007A19E4">
        <w:t xml:space="preserve">. A Activity de histórico consome diretamente estes campos: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on_at</w:t>
      </w:r>
      <w:proofErr w:type="spellEnd"/>
      <w:r w:rsidRPr="007A19E4">
        <w:t xml:space="preserve"> e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off_at</w:t>
      </w:r>
      <w:proofErr w:type="spellEnd"/>
      <w:r w:rsidRPr="007A19E4">
        <w:t xml:space="preserve"> para mostrar a duração e a cronologia, </w:t>
      </w:r>
      <w:r w:rsidRPr="007A19E4">
        <w:rPr>
          <w:rStyle w:val="HTMLCode"/>
          <w:rFonts w:ascii="Times New Roman" w:eastAsiaTheme="majorEastAsia" w:hAnsi="Times New Roman" w:cs="Times New Roman"/>
        </w:rPr>
        <w:t>handled</w:t>
      </w:r>
      <w:r w:rsidRPr="007A19E4">
        <w:t xml:space="preserve"> para indicar se o evento ainda está em aberto e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handled_by</w:t>
      </w:r>
      <w:proofErr w:type="spellEnd"/>
      <w:r w:rsidRPr="007A19E4">
        <w:t xml:space="preserve"> para mostrar quem respondeu.</w:t>
      </w:r>
    </w:p>
    <w:p w14:paraId="0A4B88F9" w14:textId="77777777" w:rsidR="007A19E4" w:rsidRPr="007A19E4" w:rsidRDefault="007A19E4" w:rsidP="007A19E4">
      <w:pPr>
        <w:pStyle w:val="NormalWeb"/>
        <w:jc w:val="both"/>
      </w:pPr>
      <w:r w:rsidRPr="007A19E4">
        <w:t xml:space="preserve">O modelo </w:t>
      </w:r>
      <w:r w:rsidRPr="007A19E4">
        <w:rPr>
          <w:rStyle w:val="HTMLCode"/>
          <w:rFonts w:ascii="Times New Roman" w:eastAsiaTheme="majorEastAsia" w:hAnsi="Times New Roman" w:cs="Times New Roman"/>
        </w:rPr>
        <w:t>Notification</w:t>
      </w:r>
      <w:r w:rsidRPr="007A19E4">
        <w:t xml:space="preserve"> é um reflexo direto da tabela </w:t>
      </w:r>
      <w:r w:rsidRPr="007A19E4">
        <w:rPr>
          <w:rStyle w:val="HTMLCode"/>
          <w:rFonts w:ascii="Times New Roman" w:eastAsiaTheme="majorEastAsia" w:hAnsi="Times New Roman" w:cs="Times New Roman"/>
        </w:rPr>
        <w:t>notification</w:t>
      </w:r>
      <w:r w:rsidRPr="007A19E4">
        <w:t xml:space="preserve"> na base de dados, com campos como </w:t>
      </w:r>
      <w:r w:rsidRPr="007A19E4">
        <w:rPr>
          <w:rStyle w:val="HTMLCode"/>
          <w:rFonts w:ascii="Times New Roman" w:eastAsiaTheme="majorEastAsia" w:hAnsi="Times New Roman" w:cs="Times New Roman"/>
        </w:rPr>
        <w:t>event_id</w:t>
      </w:r>
      <w:r w:rsidRPr="007A19E4">
        <w:t xml:space="preserve">,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notified_user</w:t>
      </w:r>
      <w:proofErr w:type="spellEnd"/>
      <w:r w:rsidRPr="007A19E4">
        <w:t xml:space="preserve">,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sent_at</w:t>
      </w:r>
      <w:proofErr w:type="spellEnd"/>
      <w:r w:rsidRPr="007A19E4">
        <w:t xml:space="preserve">,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seen_at</w:t>
      </w:r>
      <w:proofErr w:type="spellEnd"/>
      <w:r w:rsidRPr="007A19E4">
        <w:t xml:space="preserve">,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trigger_name</w:t>
      </w:r>
      <w:proofErr w:type="spellEnd"/>
      <w:r w:rsidRPr="007A19E4">
        <w:t xml:space="preserve"> e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trigger_email</w:t>
      </w:r>
      <w:proofErr w:type="spellEnd"/>
      <w:r w:rsidRPr="007A19E4">
        <w:t>. Na prática, estes dados permitem dizer ao utilizador “X acionou um SOS às Y horas”, e identificar se essa notificação já foi “vista” ou tratada.</w:t>
      </w:r>
    </w:p>
    <w:p w14:paraId="0ED27CDF" w14:textId="77777777" w:rsidR="007A19E4" w:rsidRPr="007A19E4" w:rsidRDefault="007A19E4" w:rsidP="007A19E4">
      <w:pPr>
        <w:pStyle w:val="NormalWeb"/>
        <w:jc w:val="both"/>
      </w:pPr>
      <w:r w:rsidRPr="007A19E4">
        <w:t xml:space="preserve">Outros modelos auxiliares podem existir para mapear respostas específicas da API (por exemplo, respostas do login que trazem token e </w:t>
      </w:r>
      <w:proofErr w:type="spellStart"/>
      <w:r w:rsidRPr="007A19E4">
        <w:rPr>
          <w:rStyle w:val="HTMLCode"/>
          <w:rFonts w:ascii="Times New Roman" w:eastAsiaTheme="majorEastAsia" w:hAnsi="Times New Roman" w:cs="Times New Roman"/>
        </w:rPr>
        <w:t>userId</w:t>
      </w:r>
      <w:proofErr w:type="spellEnd"/>
      <w:r w:rsidRPr="007A19E4">
        <w:t>), mas a filosofia mantém-se constante: são classes simples, com campos que correspondem aos nomes das chaves JSON e getters/setters mínimos, sem lógica adicional.</w:t>
      </w:r>
    </w:p>
    <w:p w14:paraId="3C0D2445" w14:textId="77777777" w:rsidR="007A19E4" w:rsidRPr="007A19E4" w:rsidRDefault="007A19E4" w:rsidP="007A19E4">
      <w:pPr>
        <w:jc w:val="both"/>
        <w:rPr>
          <w:rFonts w:ascii="Times New Roman" w:hAnsi="Times New Roman" w:cs="Times New Roman"/>
        </w:rPr>
      </w:pPr>
      <w:r w:rsidRPr="007A19E4">
        <w:rPr>
          <w:rFonts w:ascii="Times New Roman" w:hAnsi="Times New Roman" w:cs="Times New Roman"/>
        </w:rPr>
        <w:pict w14:anchorId="60BDC341">
          <v:rect id="_x0000_i1588" style="width:0;height:1.5pt" o:hralign="center" o:hrstd="t" o:hr="t" fillcolor="#a0a0a0" stroked="f"/>
        </w:pict>
      </w:r>
    </w:p>
    <w:p w14:paraId="5F3539D1" w14:textId="77777777" w:rsidR="007A19E4" w:rsidRPr="007A19E4" w:rsidRDefault="007A19E4" w:rsidP="007A19E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>9. Fluxo completo de interação frontend–API–firmware</w:t>
      </w:r>
    </w:p>
    <w:p w14:paraId="17F7DD19" w14:textId="77777777" w:rsidR="007A19E4" w:rsidRPr="007A19E4" w:rsidRDefault="007A19E4" w:rsidP="007A19E4">
      <w:pPr>
        <w:pStyle w:val="NormalWeb"/>
        <w:jc w:val="both"/>
      </w:pPr>
      <w:r w:rsidRPr="007A19E4">
        <w:t xml:space="preserve">Do ponto de vista do cuidador, o fluxo normal passa por abrir a app, entrar na </w:t>
      </w:r>
      <w:r w:rsidRPr="007A19E4">
        <w:rPr>
          <w:rStyle w:val="HTMLCode"/>
          <w:rFonts w:ascii="Times New Roman" w:eastAsiaTheme="majorEastAsia" w:hAnsi="Times New Roman" w:cs="Times New Roman"/>
        </w:rPr>
        <w:t>MainActivity</w:t>
      </w:r>
      <w:r w:rsidRPr="007A19E4">
        <w:t xml:space="preserve"> e observar o estado da sua rede. Quando um contacto aciona o SOS, seja a partir do Arduino seja através da app, o backend cria um </w:t>
      </w:r>
      <w:r w:rsidRPr="007A19E4">
        <w:rPr>
          <w:rStyle w:val="HTMLCode"/>
          <w:rFonts w:ascii="Times New Roman" w:eastAsiaTheme="majorEastAsia" w:hAnsi="Times New Roman" w:cs="Times New Roman"/>
        </w:rPr>
        <w:t>sos_event</w:t>
      </w:r>
      <w:r w:rsidRPr="007A19E4">
        <w:t xml:space="preserve"> e atualiza o estado. A </w:t>
      </w:r>
      <w:r w:rsidRPr="007A19E4">
        <w:rPr>
          <w:rStyle w:val="HTMLCode"/>
          <w:rFonts w:ascii="Times New Roman" w:eastAsiaTheme="majorEastAsia" w:hAnsi="Times New Roman" w:cs="Times New Roman"/>
        </w:rPr>
        <w:t>MainActivity</w:t>
      </w:r>
      <w:r w:rsidRPr="007A19E4">
        <w:t>, ao fazer polling dos endpoints de SOS ativo e notificações, acaba por receber esta informação e destacá-la na lista de ligações. O cuidador vê visualmente que um contacto está em emergência.</w:t>
      </w:r>
    </w:p>
    <w:p w14:paraId="1AE9B737" w14:textId="77777777" w:rsidR="007A19E4" w:rsidRPr="007A19E4" w:rsidRDefault="007A19E4" w:rsidP="007A19E4">
      <w:pPr>
        <w:pStyle w:val="NormalWeb"/>
        <w:jc w:val="both"/>
      </w:pPr>
      <w:r w:rsidRPr="007A19E4">
        <w:t xml:space="preserve">Se decidir responder, pressiona o botão apropriado na interface, o que aciona o endpoint </w:t>
      </w:r>
      <w:r w:rsidRPr="007A19E4">
        <w:rPr>
          <w:rStyle w:val="HTMLCode"/>
          <w:rFonts w:ascii="Times New Roman" w:eastAsiaTheme="majorEastAsia" w:hAnsi="Times New Roman" w:cs="Times New Roman"/>
        </w:rPr>
        <w:t>/help/toggle</w:t>
      </w:r>
      <w:r w:rsidRPr="007A19E4">
        <w:t xml:space="preserve"> e cria um </w:t>
      </w:r>
      <w:r w:rsidRPr="007A19E4">
        <w:rPr>
          <w:rStyle w:val="HTMLCode"/>
          <w:rFonts w:ascii="Times New Roman" w:eastAsiaTheme="majorEastAsia" w:hAnsi="Times New Roman" w:cs="Times New Roman"/>
        </w:rPr>
        <w:t>help_event</w:t>
      </w:r>
      <w:r w:rsidRPr="007A19E4">
        <w:t xml:space="preserve"> para o dispositivo. O Arduino, por sua vez, passa a ver </w:t>
      </w:r>
      <w:r w:rsidRPr="007A19E4">
        <w:rPr>
          <w:rStyle w:val="HTMLCode"/>
          <w:rFonts w:ascii="Times New Roman" w:eastAsiaTheme="majorEastAsia" w:hAnsi="Times New Roman" w:cs="Times New Roman"/>
        </w:rPr>
        <w:t>help = true</w:t>
      </w:r>
      <w:r w:rsidRPr="007A19E4">
        <w:t xml:space="preserve"> no endpoint </w:t>
      </w:r>
      <w:r w:rsidRPr="007A19E4">
        <w:rPr>
          <w:rStyle w:val="HTMLCode"/>
          <w:rFonts w:ascii="Times New Roman" w:eastAsiaTheme="majorEastAsia" w:hAnsi="Times New Roman" w:cs="Times New Roman"/>
        </w:rPr>
        <w:t>/help/state/&lt;device_id&gt;</w:t>
      </w:r>
      <w:r w:rsidRPr="007A19E4">
        <w:t xml:space="preserve"> e altera o padrão dos LEDs e do buzzer para transmitir ao utilizador final que a ajuda foi confirmada. Este ciclo fecha o loop entre o botão do idoso, a lógica da API e a experiência visual da app do cuidador.</w:t>
      </w:r>
    </w:p>
    <w:p w14:paraId="13267620" w14:textId="77777777" w:rsidR="007A19E4" w:rsidRPr="007A19E4" w:rsidRDefault="007A19E4" w:rsidP="007A19E4">
      <w:pPr>
        <w:jc w:val="both"/>
        <w:rPr>
          <w:rFonts w:ascii="Times New Roman" w:hAnsi="Times New Roman" w:cs="Times New Roman"/>
        </w:rPr>
      </w:pPr>
      <w:r w:rsidRPr="007A19E4">
        <w:rPr>
          <w:rFonts w:ascii="Times New Roman" w:hAnsi="Times New Roman" w:cs="Times New Roman"/>
        </w:rPr>
        <w:pict w14:anchorId="6AF87AAA">
          <v:rect id="_x0000_i1589" style="width:0;height:1.5pt" o:hralign="center" o:hrstd="t" o:hr="t" fillcolor="#a0a0a0" stroked="f"/>
        </w:pict>
      </w:r>
    </w:p>
    <w:p w14:paraId="458E657E" w14:textId="77777777" w:rsidR="007A19E4" w:rsidRPr="007A19E4" w:rsidRDefault="007A19E4" w:rsidP="007A19E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19E4">
        <w:rPr>
          <w:rFonts w:ascii="Times New Roman" w:hAnsi="Times New Roman" w:cs="Times New Roman"/>
          <w:b/>
          <w:bCs/>
          <w:color w:val="auto"/>
          <w:sz w:val="28"/>
          <w:szCs w:val="28"/>
        </w:rPr>
        <w:t>10. Limitações, opções conscientes e possíveis melhorias no frontend</w:t>
      </w:r>
    </w:p>
    <w:p w14:paraId="02D871A3" w14:textId="77777777" w:rsidR="007A19E4" w:rsidRPr="007A19E4" w:rsidRDefault="007A19E4" w:rsidP="007A19E4">
      <w:pPr>
        <w:pStyle w:val="NormalWeb"/>
        <w:jc w:val="both"/>
      </w:pPr>
      <w:r w:rsidRPr="007A19E4">
        <w:t xml:space="preserve">Tal como o firmware e a API, a aplicação Android equilibra simplicidade com funcionalidade. O uso de polling em vez de push </w:t>
      </w:r>
      <w:proofErr w:type="spellStart"/>
      <w:r w:rsidRPr="007A19E4">
        <w:t>notifications</w:t>
      </w:r>
      <w:proofErr w:type="spellEnd"/>
      <w:r w:rsidRPr="007A19E4">
        <w:t xml:space="preserve"> significa que o estado de SOS e de ajuda pode ter ligeiros atrasos na interface, dependentes dos intervalos configurados. No entanto, esta escolha foi coerente com a restante arquitetura (API REST simples, Arduino com polling) e foi suficiente para validar o sistema end-to-end.</w:t>
      </w:r>
    </w:p>
    <w:p w14:paraId="448C2C0B" w14:textId="77777777" w:rsidR="007A19E4" w:rsidRPr="007A19E4" w:rsidRDefault="007A19E4" w:rsidP="007A19E4">
      <w:pPr>
        <w:pStyle w:val="NormalWeb"/>
        <w:jc w:val="both"/>
      </w:pPr>
      <w:r w:rsidRPr="007A19E4">
        <w:lastRenderedPageBreak/>
        <w:t>Outra limitação é que a aplicação depende fortemente do backend para pré-processar dados. Por exemplo, o enriquecimento das ligações é feito no servidor; a app recebe já os dados combinados. Este desenho é intencional, pois reduz a complexidade no frontend, mas torna a app dependente da estabilidade dessas respostas. Se o projeto fosse crescer, seria possível introduzir uma camada de view-</w:t>
      </w:r>
      <w:proofErr w:type="spellStart"/>
      <w:r w:rsidRPr="007A19E4">
        <w:t>models</w:t>
      </w:r>
      <w:proofErr w:type="spellEnd"/>
      <w:r w:rsidRPr="007A19E4">
        <w:t xml:space="preserve"> mais rica no Android, ou mesmo cache local de dados para funcionamento offline.</w:t>
      </w:r>
    </w:p>
    <w:p w14:paraId="508273D2" w14:textId="77777777" w:rsidR="007A19E4" w:rsidRPr="007A19E4" w:rsidRDefault="007A19E4" w:rsidP="007A19E4">
      <w:pPr>
        <w:pStyle w:val="NormalWeb"/>
        <w:jc w:val="both"/>
      </w:pPr>
      <w:r w:rsidRPr="007A19E4">
        <w:t xml:space="preserve">Em termos de estrutura, a app já segue uma separação sensata entre Activities, camada de rede e modelos, mas poderia, num cenário mais avançado, evoluir para um padrão arquitetural como MVVM, com </w:t>
      </w:r>
      <w:proofErr w:type="spellStart"/>
      <w:r w:rsidRPr="007A19E4">
        <w:t>ViewModels</w:t>
      </w:r>
      <w:proofErr w:type="spellEnd"/>
      <w:r w:rsidRPr="007A19E4">
        <w:t xml:space="preserve"> dedicados e </w:t>
      </w:r>
      <w:proofErr w:type="spellStart"/>
      <w:r w:rsidRPr="007A19E4">
        <w:t>LiveData</w:t>
      </w:r>
      <w:proofErr w:type="spellEnd"/>
      <w:r w:rsidRPr="007A19E4">
        <w:t>/</w:t>
      </w:r>
      <w:proofErr w:type="spellStart"/>
      <w:r w:rsidRPr="007A19E4">
        <w:t>Flow</w:t>
      </w:r>
      <w:proofErr w:type="spellEnd"/>
      <w:r w:rsidRPr="007A19E4">
        <w:t xml:space="preserve"> para atualização automática da interface. Para o escopo atual, no entanto, a solução adotada é clara, legível e suficiente para demonstrar a integração completa com o firmware e a API.</w:t>
      </w:r>
    </w:p>
    <w:p w14:paraId="37A21741" w14:textId="77777777" w:rsidR="007A19E4" w:rsidRDefault="007A19E4" w:rsidP="007A19E4">
      <w:r>
        <w:pict w14:anchorId="5986B4BB">
          <v:rect id="_x0000_i1590" style="width:0;height:1.5pt" o:hralign="center" o:hrstd="t" o:hr="t" fillcolor="#a0a0a0" stroked="f"/>
        </w:pict>
      </w:r>
    </w:p>
    <w:p w14:paraId="7F6D6E05" w14:textId="77777777" w:rsidR="007A19E4" w:rsidRPr="005264C1" w:rsidRDefault="007A19E4" w:rsidP="005264C1">
      <w:pPr>
        <w:pStyle w:val="NormalWeb"/>
        <w:jc w:val="both"/>
      </w:pPr>
    </w:p>
    <w:p w14:paraId="7390AF40" w14:textId="77777777" w:rsidR="005264C1" w:rsidRPr="00263DCD" w:rsidRDefault="005264C1" w:rsidP="005264C1">
      <w:pPr>
        <w:jc w:val="both"/>
        <w:rPr>
          <w:rFonts w:ascii="Times New Roman" w:hAnsi="Times New Roman" w:cs="Times New Roman"/>
        </w:rPr>
      </w:pPr>
    </w:p>
    <w:p w14:paraId="10A02523" w14:textId="77777777" w:rsidR="005264C1" w:rsidRPr="00263DCD" w:rsidRDefault="005264C1" w:rsidP="005264C1">
      <w:pPr>
        <w:jc w:val="both"/>
        <w:rPr>
          <w:rFonts w:ascii="Times New Roman" w:hAnsi="Times New Roman" w:cs="Times New Roman"/>
        </w:rPr>
      </w:pPr>
    </w:p>
    <w:p w14:paraId="6ABD5EFE" w14:textId="7C83074B" w:rsidR="005264C1" w:rsidRPr="00061F89" w:rsidRDefault="005264C1" w:rsidP="005264C1">
      <w:pPr>
        <w:jc w:val="both"/>
        <w:rPr>
          <w:rFonts w:ascii="Times New Roman" w:hAnsi="Times New Roman" w:cs="Times New Roman"/>
        </w:rPr>
      </w:pPr>
    </w:p>
    <w:p w14:paraId="19C9C2B1" w14:textId="77777777" w:rsidR="005264C1" w:rsidRPr="00263DCD" w:rsidRDefault="005264C1" w:rsidP="00263DCD">
      <w:pPr>
        <w:jc w:val="both"/>
        <w:rPr>
          <w:rFonts w:ascii="Times New Roman" w:hAnsi="Times New Roman" w:cs="Times New Roman"/>
        </w:rPr>
      </w:pPr>
    </w:p>
    <w:p w14:paraId="5B0B0A44" w14:textId="77777777" w:rsidR="00061F89" w:rsidRPr="00263DCD" w:rsidRDefault="00061F89" w:rsidP="00263DCD">
      <w:pPr>
        <w:jc w:val="both"/>
        <w:rPr>
          <w:rFonts w:ascii="Times New Roman" w:hAnsi="Times New Roman" w:cs="Times New Roman"/>
        </w:rPr>
      </w:pPr>
    </w:p>
    <w:p w14:paraId="4BEBB394" w14:textId="77777777" w:rsidR="00061F89" w:rsidRPr="00263DCD" w:rsidRDefault="00061F89" w:rsidP="00263DCD">
      <w:pPr>
        <w:jc w:val="both"/>
        <w:rPr>
          <w:rFonts w:ascii="Times New Roman" w:hAnsi="Times New Roman" w:cs="Times New Roman"/>
        </w:rPr>
      </w:pPr>
    </w:p>
    <w:p w14:paraId="780F6FC8" w14:textId="3D32F862" w:rsidR="00332BE5" w:rsidRPr="00061F89" w:rsidRDefault="00332BE5" w:rsidP="00263DCD">
      <w:pPr>
        <w:jc w:val="both"/>
        <w:rPr>
          <w:rFonts w:ascii="Times New Roman" w:hAnsi="Times New Roman" w:cs="Times New Roman"/>
        </w:rPr>
      </w:pPr>
      <w:r w:rsidRPr="00263DC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1" locked="0" layoutInCell="1" allowOverlap="1" wp14:anchorId="6296A824" wp14:editId="462D6307">
            <wp:simplePos x="0" y="0"/>
            <wp:positionH relativeFrom="column">
              <wp:posOffset>-947420</wp:posOffset>
            </wp:positionH>
            <wp:positionV relativeFrom="paragraph">
              <wp:posOffset>0</wp:posOffset>
            </wp:positionV>
            <wp:extent cx="7411720" cy="4505325"/>
            <wp:effectExtent l="0" t="0" r="0" b="9525"/>
            <wp:wrapTight wrapText="bothSides">
              <wp:wrapPolygon edited="0">
                <wp:start x="0" y="0"/>
                <wp:lineTo x="0" y="21554"/>
                <wp:lineTo x="21541" y="21554"/>
                <wp:lineTo x="21541" y="0"/>
                <wp:lineTo x="0" y="0"/>
              </wp:wrapPolygon>
            </wp:wrapTight>
            <wp:docPr id="549526089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6089" name="Picture 1" descr="A diagram of a software applic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2BE5" w:rsidRPr="00061F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D20"/>
    <w:multiLevelType w:val="multilevel"/>
    <w:tmpl w:val="2220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F2C0D"/>
    <w:multiLevelType w:val="multilevel"/>
    <w:tmpl w:val="6A1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3086D"/>
    <w:multiLevelType w:val="hybridMultilevel"/>
    <w:tmpl w:val="BA48D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5228F"/>
    <w:multiLevelType w:val="multilevel"/>
    <w:tmpl w:val="1274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A22B3"/>
    <w:multiLevelType w:val="multilevel"/>
    <w:tmpl w:val="BF1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F3EC5"/>
    <w:multiLevelType w:val="hybridMultilevel"/>
    <w:tmpl w:val="4A7031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3E53EB"/>
    <w:multiLevelType w:val="multilevel"/>
    <w:tmpl w:val="30D2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70CEA"/>
    <w:multiLevelType w:val="multilevel"/>
    <w:tmpl w:val="4844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65FEA"/>
    <w:multiLevelType w:val="multilevel"/>
    <w:tmpl w:val="BF0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06EA8"/>
    <w:multiLevelType w:val="multilevel"/>
    <w:tmpl w:val="021A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44429"/>
    <w:multiLevelType w:val="multilevel"/>
    <w:tmpl w:val="213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33D48"/>
    <w:multiLevelType w:val="hybridMultilevel"/>
    <w:tmpl w:val="695C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9557E3"/>
    <w:multiLevelType w:val="multilevel"/>
    <w:tmpl w:val="B31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9359C"/>
    <w:multiLevelType w:val="multilevel"/>
    <w:tmpl w:val="C0F6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82CBB"/>
    <w:multiLevelType w:val="hybridMultilevel"/>
    <w:tmpl w:val="71B8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C74A34"/>
    <w:multiLevelType w:val="multilevel"/>
    <w:tmpl w:val="F4D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C1E7C"/>
    <w:multiLevelType w:val="multilevel"/>
    <w:tmpl w:val="61C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7353D"/>
    <w:multiLevelType w:val="multilevel"/>
    <w:tmpl w:val="2A9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70257"/>
    <w:multiLevelType w:val="multilevel"/>
    <w:tmpl w:val="EEB0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92E97"/>
    <w:multiLevelType w:val="multilevel"/>
    <w:tmpl w:val="0208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B4125B"/>
    <w:multiLevelType w:val="multilevel"/>
    <w:tmpl w:val="A3F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D4C31"/>
    <w:multiLevelType w:val="multilevel"/>
    <w:tmpl w:val="5576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DA7399"/>
    <w:multiLevelType w:val="multilevel"/>
    <w:tmpl w:val="2E2E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351D00"/>
    <w:multiLevelType w:val="multilevel"/>
    <w:tmpl w:val="8D46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628867">
    <w:abstractNumId w:val="10"/>
  </w:num>
  <w:num w:numId="2" w16cid:durableId="1007832636">
    <w:abstractNumId w:val="6"/>
  </w:num>
  <w:num w:numId="3" w16cid:durableId="708408503">
    <w:abstractNumId w:val="7"/>
  </w:num>
  <w:num w:numId="4" w16cid:durableId="521092914">
    <w:abstractNumId w:val="22"/>
  </w:num>
  <w:num w:numId="5" w16cid:durableId="443770116">
    <w:abstractNumId w:val="4"/>
  </w:num>
  <w:num w:numId="6" w16cid:durableId="1486126531">
    <w:abstractNumId w:val="8"/>
  </w:num>
  <w:num w:numId="7" w16cid:durableId="862326556">
    <w:abstractNumId w:val="20"/>
  </w:num>
  <w:num w:numId="8" w16cid:durableId="243925337">
    <w:abstractNumId w:val="18"/>
  </w:num>
  <w:num w:numId="9" w16cid:durableId="150341074">
    <w:abstractNumId w:val="17"/>
  </w:num>
  <w:num w:numId="10" w16cid:durableId="262999539">
    <w:abstractNumId w:val="0"/>
  </w:num>
  <w:num w:numId="11" w16cid:durableId="435902214">
    <w:abstractNumId w:val="12"/>
  </w:num>
  <w:num w:numId="12" w16cid:durableId="1555048380">
    <w:abstractNumId w:val="15"/>
  </w:num>
  <w:num w:numId="13" w16cid:durableId="1208375337">
    <w:abstractNumId w:val="3"/>
  </w:num>
  <w:num w:numId="14" w16cid:durableId="742409887">
    <w:abstractNumId w:val="23"/>
  </w:num>
  <w:num w:numId="15" w16cid:durableId="945120498">
    <w:abstractNumId w:val="1"/>
  </w:num>
  <w:num w:numId="16" w16cid:durableId="1239827242">
    <w:abstractNumId w:val="16"/>
  </w:num>
  <w:num w:numId="17" w16cid:durableId="269969973">
    <w:abstractNumId w:val="21"/>
  </w:num>
  <w:num w:numId="18" w16cid:durableId="73935913">
    <w:abstractNumId w:val="9"/>
  </w:num>
  <w:num w:numId="19" w16cid:durableId="1759135587">
    <w:abstractNumId w:val="19"/>
  </w:num>
  <w:num w:numId="20" w16cid:durableId="1645043053">
    <w:abstractNumId w:val="13"/>
  </w:num>
  <w:num w:numId="21" w16cid:durableId="961155962">
    <w:abstractNumId w:val="2"/>
  </w:num>
  <w:num w:numId="22" w16cid:durableId="2021546477">
    <w:abstractNumId w:val="5"/>
  </w:num>
  <w:num w:numId="23" w16cid:durableId="1710295502">
    <w:abstractNumId w:val="11"/>
  </w:num>
  <w:num w:numId="24" w16cid:durableId="5780966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2C"/>
    <w:rsid w:val="000363A3"/>
    <w:rsid w:val="00061F89"/>
    <w:rsid w:val="00112F64"/>
    <w:rsid w:val="001267B8"/>
    <w:rsid w:val="00224162"/>
    <w:rsid w:val="00251363"/>
    <w:rsid w:val="00263DCD"/>
    <w:rsid w:val="00332BE5"/>
    <w:rsid w:val="00381A71"/>
    <w:rsid w:val="004F0B80"/>
    <w:rsid w:val="00521B0B"/>
    <w:rsid w:val="005264C1"/>
    <w:rsid w:val="005B5DF1"/>
    <w:rsid w:val="00690A53"/>
    <w:rsid w:val="0078729B"/>
    <w:rsid w:val="007A19E4"/>
    <w:rsid w:val="008A4E52"/>
    <w:rsid w:val="00977C7E"/>
    <w:rsid w:val="0098337D"/>
    <w:rsid w:val="009844E1"/>
    <w:rsid w:val="009A612C"/>
    <w:rsid w:val="00AB55C6"/>
    <w:rsid w:val="00AC3C27"/>
    <w:rsid w:val="00B868A3"/>
    <w:rsid w:val="00C62D51"/>
    <w:rsid w:val="00CD0ABE"/>
    <w:rsid w:val="00CF7466"/>
    <w:rsid w:val="00DA0D6C"/>
    <w:rsid w:val="00DF6C42"/>
    <w:rsid w:val="00E26D57"/>
    <w:rsid w:val="00E47D40"/>
    <w:rsid w:val="00F5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3AB2"/>
  <w15:chartTrackingRefBased/>
  <w15:docId w15:val="{3A8A7918-A23C-4B6B-A47A-80C2AC2D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4C1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6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6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A6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1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2B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B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2BE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2BE5"/>
    <w:rPr>
      <w:i/>
      <w:iCs/>
    </w:rPr>
  </w:style>
  <w:style w:type="table" w:styleId="GridTable1Light-Accent1">
    <w:name w:val="Grid Table 1 Light Accent 1"/>
    <w:basedOn w:val="TableNormal"/>
    <w:uiPriority w:val="46"/>
    <w:rsid w:val="00061F8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061F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DF6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15</Pages>
  <Words>4972</Words>
  <Characters>28347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José Marques Pessoa Lopes</dc:creator>
  <cp:keywords/>
  <dc:description/>
  <cp:lastModifiedBy>Gabriel José Marques Pessoa Lopes</cp:lastModifiedBy>
  <cp:revision>29</cp:revision>
  <dcterms:created xsi:type="dcterms:W3CDTF">2025-11-12T13:47:00Z</dcterms:created>
  <dcterms:modified xsi:type="dcterms:W3CDTF">2025-12-11T12:33:00Z</dcterms:modified>
</cp:coreProperties>
</file>