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8C20" w14:textId="4CB1250A" w:rsidR="00AB44BB" w:rsidRPr="00B015EF" w:rsidRDefault="00547761" w:rsidP="00B015EF">
      <w:pPr>
        <w:jc w:val="center"/>
        <w:rPr>
          <w:rFonts w:ascii="Times New Roman" w:hAnsi="Times New Roman" w:cs="Times New Roman"/>
          <w:lang w:val="en-US"/>
        </w:rPr>
      </w:pPr>
      <w:r w:rsidRPr="00B015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Quantum Teleportation </w:t>
      </w:r>
      <w:r w:rsidR="00EF3E4E" w:rsidRPr="00B015E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F3E4E" w:rsidRPr="00B015EF">
        <w:rPr>
          <w:rFonts w:ascii="Times New Roman" w:hAnsi="Times New Roman" w:cs="Times New Roman"/>
          <w:i/>
          <w:iCs/>
          <w:sz w:val="28"/>
          <w:szCs w:val="28"/>
          <w:lang w:val="en-US"/>
        </w:rPr>
        <w:t>QT</w:t>
      </w:r>
      <w:r w:rsidR="00EF3E4E" w:rsidRPr="00B015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C5F834" w14:textId="77132A75" w:rsidR="00AB44BB" w:rsidRPr="00B015EF" w:rsidRDefault="00AB44BB" w:rsidP="00AB44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015EF">
        <w:rPr>
          <w:rFonts w:ascii="Times New Roman" w:hAnsi="Times New Roman" w:cs="Times New Roman"/>
          <w:lang w:val="en-US"/>
        </w:rPr>
        <w:t>Equal output</w:t>
      </w:r>
      <w:r w:rsidRPr="00B015E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267E5" w:rsidRPr="00B01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7E5" w:rsidRPr="00B015EF">
        <w:rPr>
          <w:rFonts w:ascii="Times New Roman" w:hAnsi="Times New Roman" w:cs="Times New Roman"/>
          <w:lang w:val="en-US"/>
        </w:rPr>
        <w:t>(oracle)</w:t>
      </w:r>
    </w:p>
    <w:p w14:paraId="20F227FD" w14:textId="7D592EAD" w:rsidR="00DE5499" w:rsidRPr="00DE5499" w:rsidRDefault="00DE5499" w:rsidP="00DE54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DE5499">
        <w:rPr>
          <w:rFonts w:ascii="Times New Roman" w:hAnsi="Times New Roman" w:cs="Times New Roman"/>
          <w:b/>
          <w:bCs/>
          <w:lang w:val="en-US"/>
        </w:rPr>
        <w:t xml:space="preserve">Input: </w:t>
      </w:r>
      <w:r w:rsidRPr="00DE5499">
        <w:rPr>
          <w:rFonts w:ascii="Times New Roman" w:hAnsi="Times New Roman" w:cs="Times New Roman"/>
          <w:lang w:val="en-US"/>
        </w:rPr>
        <w:t xml:space="preserve">Qubit vector </w:t>
      </w:r>
      <w:bookmarkStart w:id="0" w:name="_Hlk137154966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bookmarkEnd w:id="0"/>
      <w:r w:rsidRPr="00DE5499">
        <w:rPr>
          <w:rFonts w:ascii="Times New Roman" w:eastAsiaTheme="minorEastAsia" w:hAnsi="Times New Roman" w:cs="Times New Roman"/>
          <w:lang w:val="en-US"/>
        </w:rPr>
        <w:t xml:space="preserve"> of size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1</m:t>
        </m:r>
      </m:oMath>
    </w:p>
    <w:p w14:paraId="3AB6AB96" w14:textId="2620008B" w:rsidR="00AA6894" w:rsidRPr="00AA6894" w:rsidRDefault="00AB44BB" w:rsidP="00AA689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B44BB">
        <w:rPr>
          <w:rFonts w:ascii="Times New Roman" w:hAnsi="Times New Roman" w:cs="Times New Roman"/>
          <w:b/>
          <w:bCs/>
          <w:lang w:val="en-US"/>
        </w:rPr>
        <w:t>Precondition: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A1304">
        <w:rPr>
          <w:rFonts w:ascii="Times New Roman" w:hAnsi="Times New Roman" w:cs="Times New Roman"/>
          <w:lang w:val="en-US"/>
        </w:rPr>
        <w:t>True</w:t>
      </w:r>
    </w:p>
    <w:p w14:paraId="0356FE6E" w14:textId="17E6418D" w:rsidR="00AB44BB" w:rsidRPr="00AA6894" w:rsidRDefault="00AA6894" w:rsidP="00AA689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A6894">
        <w:rPr>
          <w:rFonts w:ascii="Times New Roman" w:hAnsi="Times New Roman" w:cs="Times New Roman"/>
          <w:b/>
          <w:bCs/>
          <w:lang w:val="en-US"/>
        </w:rPr>
        <w:t>Operation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1B21DD">
        <w:rPr>
          <w:rFonts w:ascii="Times New Roman" w:eastAsiaTheme="minorEastAsia" w:hAnsi="Times New Roman" w:cs="Times New Roman"/>
          <w:lang w:val="en-US"/>
        </w:rPr>
        <w:t xml:space="preserve"> =</w:t>
      </w:r>
      <w:r w:rsidR="00AB44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E2C41" w:rsidRPr="002E2C41">
        <w:rPr>
          <w:rFonts w:ascii="Times New Roman" w:hAnsi="Times New Roman" w:cs="Times New Roman"/>
          <w:i/>
          <w:iCs/>
          <w:lang w:val="en-US"/>
        </w:rPr>
        <w:t>QT</w:t>
      </w:r>
      <w:r w:rsidR="002E2C41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</m:oMath>
      <w:r w:rsidR="002E2C41">
        <w:rPr>
          <w:rFonts w:ascii="Times New Roman" w:hAnsi="Times New Roman" w:cs="Times New Roman"/>
          <w:lang w:val="en-US"/>
        </w:rPr>
        <w:t>)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F639CAD" w14:textId="5FBB35B0" w:rsidR="00AA6894" w:rsidRPr="00AA6894" w:rsidRDefault="00AA6894" w:rsidP="00AA689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Postcondition: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</m:oMath>
      <w:r w:rsidR="0060663E"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p w14:paraId="1C687F22" w14:textId="3FEA9BC2" w:rsidR="00B46249" w:rsidRPr="00B015EF" w:rsidRDefault="00B46249" w:rsidP="0088574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B015EF">
        <w:rPr>
          <w:rFonts w:ascii="Times New Roman" w:eastAsiaTheme="minorEastAsia" w:hAnsi="Times New Roman" w:cs="Times New Roman"/>
          <w:lang w:val="en-US"/>
        </w:rPr>
        <w:t>Uniform superposition on the two non-teleported states</w:t>
      </w:r>
      <w:r w:rsidR="002267E5" w:rsidRPr="00B015EF">
        <w:rPr>
          <w:rFonts w:ascii="Times New Roman" w:eastAsiaTheme="minorEastAsia" w:hAnsi="Times New Roman" w:cs="Times New Roman"/>
          <w:lang w:val="en-US"/>
        </w:rPr>
        <w:t xml:space="preserve"> (invariant)</w:t>
      </w:r>
      <w:r w:rsidRPr="00B015EF">
        <w:rPr>
          <w:rFonts w:ascii="Times New Roman" w:eastAsiaTheme="minorEastAsia" w:hAnsi="Times New Roman" w:cs="Times New Roman"/>
          <w:lang w:val="en-US"/>
        </w:rPr>
        <w:t>:</w:t>
      </w:r>
    </w:p>
    <w:p w14:paraId="63A4996A" w14:textId="7C22A2DF" w:rsidR="00B46249" w:rsidRDefault="00B46249" w:rsidP="00380795">
      <w:pPr>
        <w:pStyle w:val="ListParagraph"/>
        <w:ind w:left="234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Proof (</w:t>
      </w:r>
      <w:hyperlink r:id="rId9" w:history="1">
        <w:r w:rsidR="00384A47" w:rsidRPr="00004AC7">
          <w:rPr>
            <w:rStyle w:val="Hyperlink"/>
            <w:rFonts w:ascii="Times New Roman" w:eastAsiaTheme="minorEastAsia" w:hAnsi="Times New Roman" w:cs="Times New Roman"/>
            <w:lang w:val="en-US"/>
          </w:rPr>
          <w:t>https://tomrocksmaths.com/2022/02/28/quantum-teleportation-and-entanglement-how-do-they-work-1/</w:t>
        </w:r>
      </w:hyperlink>
      <w:r>
        <w:rPr>
          <w:rFonts w:ascii="Times New Roman" w:eastAsiaTheme="minorEastAsia" w:hAnsi="Times New Roman" w:cs="Times New Roman"/>
          <w:lang w:val="en-US"/>
        </w:rPr>
        <w:t>)</w:t>
      </w:r>
    </w:p>
    <w:p w14:paraId="0FE18ACF" w14:textId="0C272733" w:rsidR="00384A47" w:rsidRPr="00384A47" w:rsidRDefault="00384A47" w:rsidP="00384A47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384A47">
        <w:rPr>
          <w:rFonts w:ascii="Times New Roman" w:hAnsi="Times New Roman" w:cs="Times New Roman"/>
          <w:b/>
          <w:bCs/>
          <w:lang w:val="en-US"/>
        </w:rPr>
        <w:t>Input:</w:t>
      </w:r>
      <w:r>
        <w:rPr>
          <w:rFonts w:ascii="Times New Roman" w:hAnsi="Times New Roman" w:cs="Times New Roman"/>
          <w:lang w:val="en-US"/>
        </w:rPr>
        <w:t xml:space="preserve"> </w:t>
      </w:r>
      <w:r w:rsidRPr="00384A47"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Pr="00384A47">
        <w:rPr>
          <w:rFonts w:ascii="Times New Roman" w:eastAsiaTheme="minorEastAsia" w:hAnsi="Times New Roman" w:cs="Times New Roman"/>
          <w:lang w:val="en-US"/>
        </w:rPr>
        <w:t xml:space="preserve"> of size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1</m:t>
        </m:r>
      </m:oMath>
    </w:p>
    <w:p w14:paraId="61B0DF88" w14:textId="77777777" w:rsidR="00A10F45" w:rsidRPr="00A10F45" w:rsidRDefault="00380795" w:rsidP="006B58E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10F45">
        <w:rPr>
          <w:rFonts w:ascii="Times New Roman" w:hAnsi="Times New Roman" w:cs="Times New Roman"/>
          <w:b/>
          <w:bCs/>
          <w:lang w:val="en-US"/>
        </w:rPr>
        <w:t xml:space="preserve">Precondition: </w:t>
      </w:r>
      <w:r w:rsidR="00A10F45">
        <w:rPr>
          <w:rFonts w:ascii="Times New Roman" w:hAnsi="Times New Roman" w:cs="Times New Roman"/>
          <w:lang w:val="en-US"/>
        </w:rPr>
        <w:t>True</w:t>
      </w:r>
      <w:r w:rsidR="00A10F45" w:rsidRPr="00A10F45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67C2F78" w14:textId="44335560" w:rsidR="00380795" w:rsidRPr="00AA6894" w:rsidRDefault="00380795" w:rsidP="0038079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10F45">
        <w:rPr>
          <w:rFonts w:ascii="Times New Roman" w:hAnsi="Times New Roman" w:cs="Times New Roman"/>
          <w:b/>
          <w:bCs/>
          <w:lang w:val="en-US"/>
        </w:rPr>
        <w:t xml:space="preserve">Operation: </w:t>
      </w:r>
      <w:r w:rsidRPr="00A10F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A10F45">
        <w:rPr>
          <w:rFonts w:ascii="Times New Roman" w:eastAsiaTheme="minorEastAsia" w:hAnsi="Times New Roman" w:cs="Times New Roman"/>
          <w:lang w:val="en-US"/>
        </w:rPr>
        <w:t xml:space="preserve"> =</w:t>
      </w:r>
      <w:r w:rsidR="00A10F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10F45" w:rsidRPr="002E2C41">
        <w:rPr>
          <w:rFonts w:ascii="Times New Roman" w:hAnsi="Times New Roman" w:cs="Times New Roman"/>
          <w:i/>
          <w:iCs/>
          <w:lang w:val="en-US"/>
        </w:rPr>
        <w:t>QT</w:t>
      </w:r>
      <w:r w:rsidR="00A10F45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</m:oMath>
      <w:r w:rsidR="00A10F45">
        <w:rPr>
          <w:rFonts w:ascii="Times New Roman" w:hAnsi="Times New Roman" w:cs="Times New Roman"/>
          <w:lang w:val="en-US"/>
        </w:rPr>
        <w:t>)</w:t>
      </w:r>
    </w:p>
    <w:p w14:paraId="5F63899C" w14:textId="353A1207" w:rsidR="0088574C" w:rsidRPr="00380795" w:rsidRDefault="00380795" w:rsidP="00A4541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Postcondition: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01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(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++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220F45">
        <w:rPr>
          <w:rFonts w:ascii="Times New Roman" w:eastAsiaTheme="minorEastAsia" w:hAnsi="Times New Roman" w:cs="Times New Roman"/>
          <w:lang w:val="en-US"/>
        </w:rPr>
        <w:t>)</w:t>
      </w:r>
    </w:p>
    <w:p w14:paraId="772EA1F8" w14:textId="375502DB" w:rsidR="0088574C" w:rsidRPr="00BD55D6" w:rsidRDefault="00BD55D6" w:rsidP="0088574C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Double application with a SWAP, does not yield initial state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on register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</m:oMath>
      <w:r w:rsidR="002267E5">
        <w:rPr>
          <w:rFonts w:ascii="Times New Roman" w:eastAsiaTheme="minorEastAsia" w:hAnsi="Times New Roman" w:cs="Times New Roman"/>
          <w:lang w:val="en-US"/>
        </w:rPr>
        <w:t xml:space="preserve"> (not idempotent)</w:t>
      </w:r>
    </w:p>
    <w:p w14:paraId="74446E07" w14:textId="19E9CC95" w:rsidR="00BD55D6" w:rsidRDefault="00BD55D6" w:rsidP="00BD55D6">
      <w:pPr>
        <w:pStyle w:val="ListParagraph"/>
        <w:ind w:left="216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This is because applying teleportation modifies the quantum state.</w:t>
      </w:r>
    </w:p>
    <w:p w14:paraId="7529EDA2" w14:textId="77777777" w:rsidR="006E3E2A" w:rsidRPr="00DE5499" w:rsidRDefault="006E3E2A" w:rsidP="006E3E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DE5499">
        <w:rPr>
          <w:rFonts w:ascii="Times New Roman" w:hAnsi="Times New Roman" w:cs="Times New Roman"/>
          <w:b/>
          <w:bCs/>
          <w:lang w:val="en-US"/>
        </w:rPr>
        <w:t xml:space="preserve">Input: </w:t>
      </w:r>
      <w:r w:rsidRPr="00DE5499"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Pr="00DE5499">
        <w:rPr>
          <w:rFonts w:ascii="Times New Roman" w:eastAsiaTheme="minorEastAsia" w:hAnsi="Times New Roman" w:cs="Times New Roman"/>
          <w:lang w:val="en-US"/>
        </w:rPr>
        <w:t xml:space="preserve"> of size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1</m:t>
        </m:r>
      </m:oMath>
    </w:p>
    <w:p w14:paraId="648E5E8E" w14:textId="77777777" w:rsidR="006E3E2A" w:rsidRPr="00AA6894" w:rsidRDefault="006E3E2A" w:rsidP="006E3E2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B44BB">
        <w:rPr>
          <w:rFonts w:ascii="Times New Roman" w:hAnsi="Times New Roman" w:cs="Times New Roman"/>
          <w:b/>
          <w:bCs/>
          <w:lang w:val="en-US"/>
        </w:rPr>
        <w:t>Precondition: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True</w:t>
      </w:r>
    </w:p>
    <w:p w14:paraId="178B4663" w14:textId="3E455FBA" w:rsidR="00BD55D6" w:rsidRPr="00BD55D6" w:rsidRDefault="00BD55D6" w:rsidP="00BD55D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A6894">
        <w:rPr>
          <w:rFonts w:ascii="Times New Roman" w:hAnsi="Times New Roman" w:cs="Times New Roman"/>
          <w:b/>
          <w:bCs/>
          <w:lang w:val="en-US"/>
        </w:rPr>
        <w:t>Operation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1" w:name="_Hlk137162377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8D1F94">
        <w:rPr>
          <w:rFonts w:ascii="Times New Roman" w:eastAsiaTheme="minorEastAsia" w:hAnsi="Times New Roman" w:cs="Times New Roman"/>
          <w:lang w:val="en-US"/>
        </w:rPr>
        <w:t xml:space="preserve"> </w:t>
      </w:r>
      <w:bookmarkEnd w:id="1"/>
      <w:r w:rsidR="008D1F94">
        <w:rPr>
          <w:rFonts w:ascii="Times New Roman" w:eastAsiaTheme="minorEastAsia" w:hAnsi="Times New Roman" w:cs="Times New Roman"/>
          <w:lang w:val="en-US"/>
        </w:rPr>
        <w:t>=</w:t>
      </w:r>
      <w:r w:rsidR="008416CD" w:rsidRPr="008416CD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8416CD" w:rsidRPr="002E2C41">
        <w:rPr>
          <w:rFonts w:ascii="Times New Roman" w:hAnsi="Times New Roman" w:cs="Times New Roman"/>
          <w:i/>
          <w:iCs/>
          <w:lang w:val="en-US"/>
        </w:rPr>
        <w:t>QT</w:t>
      </w:r>
      <w:r w:rsidR="008416CD">
        <w:rPr>
          <w:rFonts w:ascii="Times New Roman" w:hAnsi="Times New Roman" w:cs="Times New Roman"/>
          <w:lang w:val="en-US"/>
        </w:rPr>
        <w:t xml:space="preserve"> (</w:t>
      </w:r>
      <w:r w:rsidR="008D1F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SWAP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02</m:t>
            </m:r>
          </m:sub>
        </m:sSub>
      </m:oMath>
      <w:r w:rsidR="008D1F94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8D1F94">
        <w:rPr>
          <w:rFonts w:ascii="Times New Roman" w:hAnsi="Times New Roman" w:cs="Times New Roman"/>
          <w:lang w:val="en-US"/>
        </w:rPr>
        <w:t>(</w:t>
      </w:r>
      <w:bookmarkStart w:id="2" w:name="_Hlk137162299"/>
      <w:r w:rsidR="008D1F94" w:rsidRPr="002E2C41">
        <w:rPr>
          <w:rFonts w:ascii="Times New Roman" w:hAnsi="Times New Roman" w:cs="Times New Roman"/>
          <w:i/>
          <w:iCs/>
          <w:lang w:val="en-US"/>
        </w:rPr>
        <w:t>QT</w:t>
      </w:r>
      <w:r w:rsidR="008D1F94">
        <w:rPr>
          <w:rFonts w:ascii="Times New Roman" w:hAnsi="Times New Roman" w:cs="Times New Roman"/>
          <w:lang w:val="en-US"/>
        </w:rPr>
        <w:t xml:space="preserve"> (</w:t>
      </w:r>
      <w:bookmarkEnd w:id="2"/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</m:oMath>
      <w:r w:rsidR="008D1F94">
        <w:rPr>
          <w:rFonts w:ascii="Times New Roman" w:hAnsi="Times New Roman" w:cs="Times New Roman"/>
          <w:lang w:val="en-US"/>
        </w:rPr>
        <w:t>))</w:t>
      </w:r>
      <w:r w:rsidR="00490C55">
        <w:rPr>
          <w:rFonts w:ascii="Times New Roman" w:hAnsi="Times New Roman" w:cs="Times New Roman"/>
          <w:lang w:val="en-US"/>
        </w:rPr>
        <w:t>)</w:t>
      </w:r>
    </w:p>
    <w:p w14:paraId="02D3F3D3" w14:textId="262E65DB" w:rsidR="00A37F23" w:rsidRPr="00BD55D6" w:rsidRDefault="00BD55D6" w:rsidP="00A37F2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Postcondition: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>≠</m:t>
        </m:r>
      </m:oMath>
      <w:r w:rsidR="003F2063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</w:p>
    <w:p w14:paraId="147C16A3" w14:textId="2BC82E8D" w:rsidR="00BD55D6" w:rsidRPr="00B015EF" w:rsidRDefault="008D6955" w:rsidP="008D6955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lang w:val="en-US"/>
        </w:rPr>
      </w:pPr>
      <w:r w:rsidRPr="00B015EF">
        <w:rPr>
          <w:rFonts w:ascii="Times New Roman" w:eastAsiaTheme="minorEastAsia" w:hAnsi="Times New Roman" w:cs="Times New Roman"/>
          <w:lang w:val="en-US"/>
        </w:rPr>
        <w:t>Different paths, same outcome</w:t>
      </w:r>
      <w:r w:rsidR="00F23126">
        <w:rPr>
          <w:rFonts w:ascii="Times New Roman" w:eastAsiaTheme="minorEastAsia" w:hAnsi="Times New Roman" w:cs="Times New Roman"/>
          <w:lang w:val="en-US"/>
        </w:rPr>
        <w:t xml:space="preserve"> (change hat to unitary and make tensor with I)</w:t>
      </w:r>
    </w:p>
    <w:p w14:paraId="54D9C543" w14:textId="73A948B1" w:rsidR="00330163" w:rsidRPr="00DE5499" w:rsidRDefault="00330163" w:rsidP="0033016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lang w:val="en-US"/>
        </w:rPr>
      </w:pPr>
      <w:r w:rsidRPr="00DE5499">
        <w:rPr>
          <w:rFonts w:ascii="Times New Roman" w:hAnsi="Times New Roman" w:cs="Times New Roman"/>
          <w:b/>
          <w:bCs/>
          <w:lang w:val="en-US"/>
        </w:rPr>
        <w:t xml:space="preserve">Input: </w:t>
      </w:r>
      <w:r w:rsidRPr="00DE5499">
        <w:rPr>
          <w:rFonts w:ascii="Times New Roman" w:hAnsi="Times New Roman" w:cs="Times New Roman"/>
          <w:lang w:val="en-US"/>
        </w:rPr>
        <w:t xml:space="preserve">Qubit vector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Pr="00DE5499">
        <w:rPr>
          <w:rFonts w:ascii="Times New Roman" w:eastAsiaTheme="minorEastAsia" w:hAnsi="Times New Roman" w:cs="Times New Roman"/>
          <w:lang w:val="en-US"/>
        </w:rPr>
        <w:t xml:space="preserve"> of size</w:t>
      </w:r>
      <m:oMath>
        <m:r>
          <w:rPr>
            <w:rFonts w:ascii="Cambria Math" w:eastAsiaTheme="minorEastAsia" w:hAnsi="Cambria Math" w:cs="Times New Roman"/>
            <w:lang w:val="en-US"/>
          </w:rPr>
          <m:t xml:space="preserve"> 1</m:t>
        </m:r>
      </m:oMath>
    </w:p>
    <w:p w14:paraId="41716B97" w14:textId="77777777" w:rsidR="00330163" w:rsidRPr="00AA6894" w:rsidRDefault="00330163" w:rsidP="00330163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B44BB">
        <w:rPr>
          <w:rFonts w:ascii="Times New Roman" w:hAnsi="Times New Roman" w:cs="Times New Roman"/>
          <w:b/>
          <w:bCs/>
          <w:lang w:val="en-US"/>
        </w:rPr>
        <w:t>Precondition: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True</w:t>
      </w:r>
    </w:p>
    <w:p w14:paraId="0FA6D651" w14:textId="4E64814F" w:rsidR="003D1A44" w:rsidRPr="00D075AB" w:rsidRDefault="00413F43" w:rsidP="00D075A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Operation</w:t>
      </w:r>
      <w:r w:rsidR="008D6955">
        <w:rPr>
          <w:rFonts w:ascii="Times New Roman" w:eastAsiaTheme="minorEastAsia" w:hAnsi="Times New Roman" w:cs="Times New Roman"/>
          <w:b/>
          <w:bCs/>
          <w:lang w:val="en-US"/>
        </w:rPr>
        <w:t>:</w:t>
      </w:r>
      <w:r w:rsidR="00D075AB">
        <w:rPr>
          <w:rFonts w:ascii="Times New Roman" w:eastAsiaTheme="minorEastAsia" w:hAnsi="Times New Roman" w:cs="Times New Roman"/>
          <w:b/>
          <w:bCs/>
          <w:lang w:val="en-US"/>
        </w:rPr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3D1A44" w:rsidRPr="00D075AB">
        <w:rPr>
          <w:rFonts w:ascii="Times New Roman" w:eastAsiaTheme="minorEastAsia" w:hAnsi="Times New Roman" w:cs="Times New Roman"/>
          <w:lang w:val="en-US"/>
        </w:rPr>
        <w:t xml:space="preserve"> =</w:t>
      </w:r>
      <w:r w:rsidR="003D1A44" w:rsidRPr="00D075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sub>
            </m:sSub>
          </m:e>
        </m:acc>
      </m:oMath>
      <w:r w:rsidR="00296973" w:rsidRPr="00D075AB">
        <w:rPr>
          <w:rFonts w:ascii="Times New Roman" w:hAnsi="Times New Roman" w:cs="Times New Roman"/>
          <w:lang w:val="en-US"/>
        </w:rPr>
        <w:t xml:space="preserve"> </w:t>
      </w:r>
      <w:r w:rsidR="0008486D" w:rsidRPr="00D075AB">
        <w:rPr>
          <w:rFonts w:ascii="Times New Roman" w:hAnsi="Times New Roman" w:cs="Times New Roman"/>
          <w:lang w:val="en-US"/>
        </w:rPr>
        <w:t xml:space="preserve">( </w:t>
      </w:r>
      <w:r w:rsidR="003D1A44" w:rsidRPr="00D075AB">
        <w:rPr>
          <w:rFonts w:ascii="Times New Roman" w:hAnsi="Times New Roman" w:cs="Times New Roman"/>
          <w:i/>
          <w:iCs/>
          <w:lang w:val="en-US"/>
        </w:rPr>
        <w:t>QT</w:t>
      </w:r>
      <w:r w:rsidR="003D1A44" w:rsidRPr="00D075AB">
        <w:rPr>
          <w:rFonts w:ascii="Times New Roman" w:hAnsi="Times New Roman" w:cs="Times New Roman"/>
          <w:lang w:val="en-US"/>
        </w:rPr>
        <w:t xml:space="preserve"> 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</m:oMath>
      <w:r w:rsidR="003D1A44" w:rsidRPr="00D075AB">
        <w:rPr>
          <w:rFonts w:ascii="Times New Roman" w:hAnsi="Times New Roman" w:cs="Times New Roman"/>
          <w:lang w:val="en-US"/>
        </w:rPr>
        <w:t>)</w:t>
      </w:r>
      <w:r w:rsidR="0008486D" w:rsidRPr="00D075AB">
        <w:rPr>
          <w:rFonts w:ascii="Times New Roman" w:hAnsi="Times New Roman" w:cs="Times New Roman"/>
          <w:lang w:val="en-US"/>
        </w:rPr>
        <w:t>)</w:t>
      </w:r>
      <w:r w:rsidR="003D1A44" w:rsidRPr="00D075AB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56B3B0CC" w14:textId="4AF0F545" w:rsidR="00D075AB" w:rsidRPr="003D1A44" w:rsidRDefault="00D075AB" w:rsidP="00D075AB">
      <w:pPr>
        <w:pStyle w:val="ListParagraph"/>
        <w:ind w:left="288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ϕ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9697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2E2C41">
        <w:rPr>
          <w:rFonts w:ascii="Times New Roman" w:hAnsi="Times New Roman" w:cs="Times New Roman"/>
          <w:i/>
          <w:iCs/>
          <w:lang w:val="en-US"/>
        </w:rPr>
        <w:t>QT</w:t>
      </w:r>
      <w:r>
        <w:rPr>
          <w:rFonts w:ascii="Times New Roman" w:hAnsi="Times New Roman" w:cs="Times New Roman"/>
          <w:lang w:val="en-US"/>
        </w:rPr>
        <w:t xml:space="preserve"> </w:t>
      </w:r>
      <w:r w:rsidR="00CA07E7">
        <w:rPr>
          <w:rFonts w:ascii="Times New Roman" w:eastAsiaTheme="minorEastAsia" w:hAnsi="Times New Roman" w:cs="Times New Roman"/>
          <w:lang w:val="en-US"/>
        </w:rPr>
        <w:t>(</w:t>
      </w:r>
      <w:r w:rsidR="006E33F2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sub>
            </m:sSub>
          </m:e>
        </m:acc>
      </m:oMath>
      <w:r w:rsidR="00CA07E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</m:oMath>
      <w:r w:rsidR="006E33F2">
        <w:rPr>
          <w:rFonts w:ascii="Times New Roman" w:hAnsi="Times New Roman" w:cs="Times New Roman"/>
          <w:lang w:val="en-US"/>
        </w:rPr>
        <w:t>)</w:t>
      </w:r>
      <w:r w:rsidR="00466068">
        <w:rPr>
          <w:rFonts w:ascii="Times New Roman" w:hAnsi="Times New Roman" w:cs="Times New Roman"/>
          <w:lang w:val="en-US"/>
        </w:rPr>
        <w:t>)</w:t>
      </w:r>
    </w:p>
    <w:p w14:paraId="36D6535B" w14:textId="25634835" w:rsidR="00E07593" w:rsidRPr="00CD18E9" w:rsidRDefault="00CD18E9" w:rsidP="00D075AB">
      <w:pPr>
        <w:pStyle w:val="ListParagraph"/>
        <w:ind w:left="2880"/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Where: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 is a random </w:t>
      </w:r>
      <w:r w:rsidR="00D10359">
        <w:rPr>
          <w:rFonts w:ascii="Times New Roman" w:eastAsiaTheme="minorEastAsia" w:hAnsi="Times New Roman" w:cs="Times New Roman"/>
          <w:iCs/>
          <w:lang w:val="en-US"/>
        </w:rPr>
        <w:t xml:space="preserve">2x2 </w:t>
      </w:r>
      <w:r>
        <w:rPr>
          <w:rFonts w:ascii="Times New Roman" w:eastAsiaTheme="minorEastAsia" w:hAnsi="Times New Roman" w:cs="Times New Roman"/>
          <w:iCs/>
          <w:lang w:val="en-US"/>
        </w:rPr>
        <w:t>unitary operator</w:t>
      </w:r>
      <w:r w:rsidR="00D10359">
        <w:rPr>
          <w:rFonts w:ascii="Times New Roman" w:eastAsiaTheme="minorEastAsia" w:hAnsi="Times New Roman" w:cs="Times New Roman"/>
          <w:iCs/>
          <w:lang w:val="en-US"/>
        </w:rPr>
        <w:t xml:space="preserve"> (thus acts on one qubit)</w:t>
      </w:r>
    </w:p>
    <w:p w14:paraId="2A120175" w14:textId="32DEDD1C" w:rsidR="00413F43" w:rsidRPr="005E2A3B" w:rsidRDefault="00413F43" w:rsidP="00413F43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 xml:space="preserve">Postcondition: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φ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="00CD18E9">
        <w:rPr>
          <w:rFonts w:ascii="Times New Roman" w:eastAsiaTheme="minorEastAsia" w:hAnsi="Times New Roman" w:cs="Times New Roman"/>
          <w:lang w:val="en-US"/>
        </w:rPr>
        <w:t xml:space="preserve"> 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ϕ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</w:p>
    <w:p w14:paraId="1578D626" w14:textId="77777777" w:rsidR="005E2A3B" w:rsidRDefault="005E2A3B" w:rsidP="005E2A3B">
      <w:r w:rsidRPr="005E2A3B">
        <w:rPr>
          <w:b/>
          <w:bCs/>
        </w:rPr>
        <w:t xml:space="preserve">NOTE: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bSup>
            <m:ctrlPr>
              <w:rPr>
                <w:rFonts w:ascii="Cambria Math" w:hAnsi="Cambria Math" w:cs="Times New Roman"/>
                <w:lang w:val="en-US"/>
              </w:rPr>
            </m:ctrlPr>
          </m:e>
        </m:d>
      </m:oMath>
      <w:r w:rsidRPr="005E2A3B">
        <w:rPr>
          <w:rFonts w:eastAsiaTheme="minorEastAsia"/>
          <w:lang w:val="en-US"/>
        </w:rPr>
        <w:t xml:space="preserve">  denotes the first qubit of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ψ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lang w:val="en-US"/>
              </w:rPr>
            </m:ctrlP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  <w:r>
        <w:t xml:space="preserve"> </w:t>
      </w:r>
    </w:p>
    <w:p w14:paraId="1BEE6B33" w14:textId="77777777" w:rsidR="005E2A3B" w:rsidRDefault="005E2A3B" w:rsidP="005E2A3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           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⨂3</m:t>
                </m:r>
              </m:sup>
            </m:sSup>
          </m:e>
        </m:d>
      </m:oMath>
      <w:r w:rsidRPr="005E2A3B">
        <w:rPr>
          <w:rFonts w:eastAsiaTheme="minorEastAsia"/>
          <w:iCs/>
          <w:lang w:val="en-US"/>
        </w:rPr>
        <w:t xml:space="preserve">  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>⨂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>⨂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 xml:space="preserve"> </m:t>
        </m:r>
      </m:oMath>
      <w:r w:rsidRPr="005E2A3B">
        <w:rPr>
          <w:rFonts w:eastAsiaTheme="minorEastAsia"/>
          <w:iCs/>
          <w:lang w:val="en-US"/>
        </w:rPr>
        <w:t xml:space="preserve">= 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</m:t>
            </m:r>
          </m:e>
        </m:d>
        <m:r>
          <w:rPr>
            <w:rFonts w:ascii="Cambria Math" w:hAnsi="Cambria Math" w:cs="Times New Roman"/>
            <w:lang w:val="en-US"/>
          </w:rPr>
          <m:t xml:space="preserve"> =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000</m:t>
            </m:r>
          </m:e>
        </m:d>
      </m:oMath>
    </w:p>
    <w:p w14:paraId="6B4888CB" w14:textId="56F0C75D" w:rsidR="005E2A3B" w:rsidRPr="005E2A3B" w:rsidRDefault="005E2A3B" w:rsidP="005E2A3B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           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 xml:space="preserve"> 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⨂3</m:t>
            </m:r>
          </m:sup>
        </m:sSup>
        <m:r>
          <w:rPr>
            <w:rFonts w:ascii="Cambria Math" w:hAnsi="Cambria Math" w:cs="Times New Roman"/>
            <w:lang w:val="en-US"/>
          </w:rPr>
          <m:t xml:space="preserve"> = H⨂H⨂H  </m:t>
        </m:r>
      </m:oMath>
      <w:r w:rsidRPr="005E2A3B">
        <w:rPr>
          <w:rFonts w:eastAsiaTheme="minorEastAsia"/>
          <w:iCs/>
          <w:lang w:val="en-US"/>
        </w:rPr>
        <w:t>where H is the Hadamard gate</w:t>
      </w:r>
    </w:p>
    <w:p w14:paraId="58B4D6DF" w14:textId="195EC9AC" w:rsidR="005E2A3B" w:rsidRPr="005E2A3B" w:rsidRDefault="005E2A3B" w:rsidP="005E2A3B">
      <w:pPr>
        <w:rPr>
          <w:rFonts w:eastAsiaTheme="minorEastAsia"/>
          <w:lang w:val="en-US"/>
        </w:rPr>
      </w:pPr>
      <w:r w:rsidRPr="005E2A3B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 xml:space="preserve">          </w:t>
      </w:r>
      <w:r w:rsidRPr="005E2A3B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 e.g: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 xml:space="preserve"> H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⨂2</m:t>
            </m:r>
          </m:sup>
        </m:sSup>
      </m:oMath>
      <w:r w:rsidRPr="005E2A3B">
        <w:rPr>
          <w:rFonts w:eastAsiaTheme="minorEastAsia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⨂2</m:t>
                </m:r>
              </m:sup>
            </m:sSup>
          </m:e>
        </m:d>
      </m:oMath>
      <w:r w:rsidRPr="005E2A3B">
        <w:rPr>
          <w:rFonts w:eastAsiaTheme="minorEastAsia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5E2A3B">
        <w:rPr>
          <w:rFonts w:eastAsiaTheme="minorEastAsia"/>
          <w:lang w:val="en-US"/>
        </w:rPr>
        <w:t>(</w:t>
      </w:r>
      <m:oMath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00</m:t>
            </m:r>
          </m:e>
        </m:d>
        <m:r>
          <w:rPr>
            <w:rFonts w:ascii="Cambria Math" w:hAnsi="Cambria Math" w:cs="Times New Roman"/>
            <w:lang w:val="en-US"/>
          </w:rPr>
          <m:t>+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01</m:t>
            </m:r>
          </m:e>
        </m:d>
        <m:r>
          <w:rPr>
            <w:rFonts w:ascii="Cambria Math" w:hAnsi="Cambria Math" w:cs="Times New Roman"/>
            <w:lang w:val="en-US"/>
          </w:rPr>
          <m:t xml:space="preserve"> + </m:t>
        </m:r>
        <m:d>
          <m:dPr>
            <m:begChr m:val="|"/>
            <m:endChr m:val="⟩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10</m:t>
            </m:r>
          </m:e>
        </m:d>
        <m:r>
          <w:rPr>
            <w:rFonts w:ascii="Cambria Math" w:hAnsi="Cambria Math" w:cs="Times New Roman"/>
            <w:lang w:val="en-US"/>
          </w:rPr>
          <m:t xml:space="preserve"> +  11</m:t>
        </m:r>
      </m:oMath>
      <w:r w:rsidRPr="005E2A3B">
        <w:rPr>
          <w:rFonts w:eastAsiaTheme="minorEastAsia"/>
          <w:lang w:val="en-US"/>
        </w:rPr>
        <w:t xml:space="preserve">) </w:t>
      </w:r>
    </w:p>
    <w:p w14:paraId="7B9D954E" w14:textId="77777777" w:rsidR="005E2A3B" w:rsidRPr="005E2A3B" w:rsidRDefault="005E2A3B" w:rsidP="005E2A3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50295CC5" w14:textId="77777777" w:rsidR="003C67EC" w:rsidRPr="003C67EC" w:rsidRDefault="003C67EC" w:rsidP="003C67EC">
      <w:pPr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36151FE0" w14:textId="77777777" w:rsidR="003C67EC" w:rsidRPr="003C67EC" w:rsidRDefault="003C67EC" w:rsidP="003C67EC">
      <w:pPr>
        <w:ind w:left="180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sectPr w:rsidR="003C67EC" w:rsidRPr="003C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CE0"/>
    <w:multiLevelType w:val="hybridMultilevel"/>
    <w:tmpl w:val="3F28310C"/>
    <w:lvl w:ilvl="0" w:tplc="2FB0BC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C0336A"/>
    <w:multiLevelType w:val="hybridMultilevel"/>
    <w:tmpl w:val="466AD25A"/>
    <w:lvl w:ilvl="0" w:tplc="08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2" w15:restartNumberingAfterBreak="0">
    <w:nsid w:val="03115A1B"/>
    <w:multiLevelType w:val="hybridMultilevel"/>
    <w:tmpl w:val="48204750"/>
    <w:lvl w:ilvl="0" w:tplc="4C50FFE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865BE9"/>
    <w:multiLevelType w:val="hybridMultilevel"/>
    <w:tmpl w:val="1430E7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53A281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2" w:tplc="EBC6A73C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2"/>
        <w:szCs w:val="22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218FE"/>
    <w:multiLevelType w:val="hybridMultilevel"/>
    <w:tmpl w:val="C05E5796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C2F2488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0E4709"/>
    <w:multiLevelType w:val="hybridMultilevel"/>
    <w:tmpl w:val="B226FD40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086BEA"/>
    <w:multiLevelType w:val="hybridMultilevel"/>
    <w:tmpl w:val="595463A0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6B668DB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2"/>
        <w:szCs w:val="22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D22C46"/>
    <w:multiLevelType w:val="hybridMultilevel"/>
    <w:tmpl w:val="5EB6CF32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2CC4D31"/>
    <w:multiLevelType w:val="hybridMultilevel"/>
    <w:tmpl w:val="02909474"/>
    <w:lvl w:ilvl="0" w:tplc="8E9694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752112"/>
    <w:multiLevelType w:val="hybridMultilevel"/>
    <w:tmpl w:val="D3166E0A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D01CEB"/>
    <w:multiLevelType w:val="hybridMultilevel"/>
    <w:tmpl w:val="51E8B428"/>
    <w:lvl w:ilvl="0" w:tplc="6B668DB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52867"/>
    <w:multiLevelType w:val="hybridMultilevel"/>
    <w:tmpl w:val="6B726A7A"/>
    <w:lvl w:ilvl="0" w:tplc="EBC6A7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97C3116"/>
    <w:multiLevelType w:val="hybridMultilevel"/>
    <w:tmpl w:val="BCE08840"/>
    <w:lvl w:ilvl="0" w:tplc="8E96943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DC80D43"/>
    <w:multiLevelType w:val="hybridMultilevel"/>
    <w:tmpl w:val="CBF62AA8"/>
    <w:lvl w:ilvl="0" w:tplc="EBC6A73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9182C"/>
    <w:multiLevelType w:val="hybridMultilevel"/>
    <w:tmpl w:val="0BF052C8"/>
    <w:lvl w:ilvl="0" w:tplc="EBC6A7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EA2917"/>
    <w:multiLevelType w:val="hybridMultilevel"/>
    <w:tmpl w:val="04384938"/>
    <w:lvl w:ilvl="0" w:tplc="EBC6A73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667C78A1"/>
    <w:multiLevelType w:val="hybridMultilevel"/>
    <w:tmpl w:val="F9FAACB4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9E3080F"/>
    <w:multiLevelType w:val="hybridMultilevel"/>
    <w:tmpl w:val="93AE0484"/>
    <w:lvl w:ilvl="0" w:tplc="EBC6A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73B76E8"/>
    <w:multiLevelType w:val="hybridMultilevel"/>
    <w:tmpl w:val="40A0C1F0"/>
    <w:lvl w:ilvl="0" w:tplc="77E8596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8143221">
    <w:abstractNumId w:val="3"/>
  </w:num>
  <w:num w:numId="2" w16cid:durableId="1079641361">
    <w:abstractNumId w:val="1"/>
  </w:num>
  <w:num w:numId="3" w16cid:durableId="35080500">
    <w:abstractNumId w:val="4"/>
  </w:num>
  <w:num w:numId="4" w16cid:durableId="1798723528">
    <w:abstractNumId w:val="15"/>
  </w:num>
  <w:num w:numId="5" w16cid:durableId="142741627">
    <w:abstractNumId w:val="16"/>
  </w:num>
  <w:num w:numId="6" w16cid:durableId="1822690648">
    <w:abstractNumId w:val="6"/>
  </w:num>
  <w:num w:numId="7" w16cid:durableId="40250152">
    <w:abstractNumId w:val="10"/>
  </w:num>
  <w:num w:numId="8" w16cid:durableId="1252276972">
    <w:abstractNumId w:val="8"/>
  </w:num>
  <w:num w:numId="9" w16cid:durableId="1139495176">
    <w:abstractNumId w:val="12"/>
  </w:num>
  <w:num w:numId="10" w16cid:durableId="237640372">
    <w:abstractNumId w:val="5"/>
  </w:num>
  <w:num w:numId="11" w16cid:durableId="972949425">
    <w:abstractNumId w:val="7"/>
  </w:num>
  <w:num w:numId="12" w16cid:durableId="866023574">
    <w:abstractNumId w:val="14"/>
  </w:num>
  <w:num w:numId="13" w16cid:durableId="1652518521">
    <w:abstractNumId w:val="17"/>
  </w:num>
  <w:num w:numId="14" w16cid:durableId="1617982036">
    <w:abstractNumId w:val="9"/>
  </w:num>
  <w:num w:numId="15" w16cid:durableId="1026637484">
    <w:abstractNumId w:val="2"/>
  </w:num>
  <w:num w:numId="16" w16cid:durableId="1257905533">
    <w:abstractNumId w:val="18"/>
  </w:num>
  <w:num w:numId="17" w16cid:durableId="540631551">
    <w:abstractNumId w:val="0"/>
  </w:num>
  <w:num w:numId="18" w16cid:durableId="1033383442">
    <w:abstractNumId w:val="11"/>
  </w:num>
  <w:num w:numId="19" w16cid:durableId="7328986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52"/>
    <w:rsid w:val="00002C58"/>
    <w:rsid w:val="00007C15"/>
    <w:rsid w:val="000131FA"/>
    <w:rsid w:val="00053A56"/>
    <w:rsid w:val="00076786"/>
    <w:rsid w:val="000802FD"/>
    <w:rsid w:val="00081E1C"/>
    <w:rsid w:val="00083B12"/>
    <w:rsid w:val="0008486D"/>
    <w:rsid w:val="0008563F"/>
    <w:rsid w:val="00085A7C"/>
    <w:rsid w:val="000A634F"/>
    <w:rsid w:val="000C3FAC"/>
    <w:rsid w:val="000D7428"/>
    <w:rsid w:val="000E43F8"/>
    <w:rsid w:val="000F0D7F"/>
    <w:rsid w:val="000F2C7C"/>
    <w:rsid w:val="00116142"/>
    <w:rsid w:val="00125A95"/>
    <w:rsid w:val="00134F74"/>
    <w:rsid w:val="00136314"/>
    <w:rsid w:val="00137F2A"/>
    <w:rsid w:val="00142735"/>
    <w:rsid w:val="001511C1"/>
    <w:rsid w:val="00152433"/>
    <w:rsid w:val="001561E9"/>
    <w:rsid w:val="00163091"/>
    <w:rsid w:val="00177D8B"/>
    <w:rsid w:val="00183DD0"/>
    <w:rsid w:val="001A0B72"/>
    <w:rsid w:val="001A2834"/>
    <w:rsid w:val="001A64B0"/>
    <w:rsid w:val="001A79BB"/>
    <w:rsid w:val="001B0460"/>
    <w:rsid w:val="001B1747"/>
    <w:rsid w:val="001B21DD"/>
    <w:rsid w:val="001B4AFF"/>
    <w:rsid w:val="001B4E16"/>
    <w:rsid w:val="001B52E8"/>
    <w:rsid w:val="001B7B0E"/>
    <w:rsid w:val="001D1997"/>
    <w:rsid w:val="001D26D7"/>
    <w:rsid w:val="001D4D66"/>
    <w:rsid w:val="001F0C2C"/>
    <w:rsid w:val="001F3278"/>
    <w:rsid w:val="001F6E6A"/>
    <w:rsid w:val="002125B0"/>
    <w:rsid w:val="00214254"/>
    <w:rsid w:val="00220F45"/>
    <w:rsid w:val="002267E5"/>
    <w:rsid w:val="00235D71"/>
    <w:rsid w:val="0025467C"/>
    <w:rsid w:val="002679DB"/>
    <w:rsid w:val="00270BEC"/>
    <w:rsid w:val="00270EF6"/>
    <w:rsid w:val="00273399"/>
    <w:rsid w:val="0028401E"/>
    <w:rsid w:val="0028469E"/>
    <w:rsid w:val="00285BFF"/>
    <w:rsid w:val="00296973"/>
    <w:rsid w:val="002A3460"/>
    <w:rsid w:val="002B2DA5"/>
    <w:rsid w:val="002B426E"/>
    <w:rsid w:val="002D3EF8"/>
    <w:rsid w:val="002E2C41"/>
    <w:rsid w:val="0031754E"/>
    <w:rsid w:val="00330163"/>
    <w:rsid w:val="003350EF"/>
    <w:rsid w:val="003359EB"/>
    <w:rsid w:val="00365BBE"/>
    <w:rsid w:val="0036600D"/>
    <w:rsid w:val="00372D7C"/>
    <w:rsid w:val="00380795"/>
    <w:rsid w:val="00384A47"/>
    <w:rsid w:val="003A2F52"/>
    <w:rsid w:val="003A5B00"/>
    <w:rsid w:val="003A5E3B"/>
    <w:rsid w:val="003C4153"/>
    <w:rsid w:val="003C67EC"/>
    <w:rsid w:val="003D0519"/>
    <w:rsid w:val="003D1A44"/>
    <w:rsid w:val="003D2E4E"/>
    <w:rsid w:val="003F2063"/>
    <w:rsid w:val="0040727A"/>
    <w:rsid w:val="00413F43"/>
    <w:rsid w:val="0041444F"/>
    <w:rsid w:val="0042022B"/>
    <w:rsid w:val="00423596"/>
    <w:rsid w:val="00425162"/>
    <w:rsid w:val="00431215"/>
    <w:rsid w:val="00435A6A"/>
    <w:rsid w:val="00466068"/>
    <w:rsid w:val="00472892"/>
    <w:rsid w:val="0047391E"/>
    <w:rsid w:val="00485417"/>
    <w:rsid w:val="00490C55"/>
    <w:rsid w:val="0049231B"/>
    <w:rsid w:val="004978FC"/>
    <w:rsid w:val="004A1304"/>
    <w:rsid w:val="004A65DC"/>
    <w:rsid w:val="004B0B3F"/>
    <w:rsid w:val="004B131E"/>
    <w:rsid w:val="004B5A44"/>
    <w:rsid w:val="004C24B6"/>
    <w:rsid w:val="004C4BF9"/>
    <w:rsid w:val="004F29FF"/>
    <w:rsid w:val="00507FE5"/>
    <w:rsid w:val="00520B0C"/>
    <w:rsid w:val="00526719"/>
    <w:rsid w:val="00531D3D"/>
    <w:rsid w:val="00547761"/>
    <w:rsid w:val="00553D84"/>
    <w:rsid w:val="00554856"/>
    <w:rsid w:val="00560D2E"/>
    <w:rsid w:val="00577E44"/>
    <w:rsid w:val="0059317E"/>
    <w:rsid w:val="005955FA"/>
    <w:rsid w:val="005A474D"/>
    <w:rsid w:val="005D485A"/>
    <w:rsid w:val="005D69CB"/>
    <w:rsid w:val="005D711B"/>
    <w:rsid w:val="005E13FF"/>
    <w:rsid w:val="005E2A3B"/>
    <w:rsid w:val="005F73C5"/>
    <w:rsid w:val="00601405"/>
    <w:rsid w:val="006037F4"/>
    <w:rsid w:val="0060663E"/>
    <w:rsid w:val="00616F88"/>
    <w:rsid w:val="00627334"/>
    <w:rsid w:val="00632F62"/>
    <w:rsid w:val="0063345D"/>
    <w:rsid w:val="00636665"/>
    <w:rsid w:val="006421E4"/>
    <w:rsid w:val="00665AD5"/>
    <w:rsid w:val="006730BC"/>
    <w:rsid w:val="00696856"/>
    <w:rsid w:val="006A1254"/>
    <w:rsid w:val="006A7C3D"/>
    <w:rsid w:val="006B1A9D"/>
    <w:rsid w:val="006C4747"/>
    <w:rsid w:val="006C49D5"/>
    <w:rsid w:val="006D06B2"/>
    <w:rsid w:val="006D0BF2"/>
    <w:rsid w:val="006E33F2"/>
    <w:rsid w:val="006E3E2A"/>
    <w:rsid w:val="006F0F91"/>
    <w:rsid w:val="006F7358"/>
    <w:rsid w:val="00713695"/>
    <w:rsid w:val="00730894"/>
    <w:rsid w:val="007341D4"/>
    <w:rsid w:val="007349AE"/>
    <w:rsid w:val="007373A8"/>
    <w:rsid w:val="00743C0B"/>
    <w:rsid w:val="007477E8"/>
    <w:rsid w:val="007639CF"/>
    <w:rsid w:val="00793B14"/>
    <w:rsid w:val="007A4342"/>
    <w:rsid w:val="007A4D68"/>
    <w:rsid w:val="007A5938"/>
    <w:rsid w:val="007B6AF3"/>
    <w:rsid w:val="007C25A6"/>
    <w:rsid w:val="007D5D9F"/>
    <w:rsid w:val="00814CB5"/>
    <w:rsid w:val="00824A05"/>
    <w:rsid w:val="00827E62"/>
    <w:rsid w:val="00834999"/>
    <w:rsid w:val="00835D8D"/>
    <w:rsid w:val="008416CD"/>
    <w:rsid w:val="008460C7"/>
    <w:rsid w:val="00850D67"/>
    <w:rsid w:val="0085710B"/>
    <w:rsid w:val="0086742F"/>
    <w:rsid w:val="00870DF0"/>
    <w:rsid w:val="00877B62"/>
    <w:rsid w:val="00880FD1"/>
    <w:rsid w:val="008843CD"/>
    <w:rsid w:val="0088574C"/>
    <w:rsid w:val="008951B3"/>
    <w:rsid w:val="008A0704"/>
    <w:rsid w:val="008A2C01"/>
    <w:rsid w:val="008A727D"/>
    <w:rsid w:val="008B199F"/>
    <w:rsid w:val="008B5ED0"/>
    <w:rsid w:val="008B7319"/>
    <w:rsid w:val="008C20C1"/>
    <w:rsid w:val="008C647B"/>
    <w:rsid w:val="008D1F94"/>
    <w:rsid w:val="008D6955"/>
    <w:rsid w:val="008E2321"/>
    <w:rsid w:val="008E3883"/>
    <w:rsid w:val="008F25B6"/>
    <w:rsid w:val="008F5282"/>
    <w:rsid w:val="008F74E4"/>
    <w:rsid w:val="009332FB"/>
    <w:rsid w:val="00953D28"/>
    <w:rsid w:val="00957E37"/>
    <w:rsid w:val="00961C7B"/>
    <w:rsid w:val="00973BDF"/>
    <w:rsid w:val="0098451E"/>
    <w:rsid w:val="0099744B"/>
    <w:rsid w:val="009A15D6"/>
    <w:rsid w:val="009B531F"/>
    <w:rsid w:val="009C1D7F"/>
    <w:rsid w:val="009D541F"/>
    <w:rsid w:val="009E23EE"/>
    <w:rsid w:val="009E75EB"/>
    <w:rsid w:val="00A00DB8"/>
    <w:rsid w:val="00A01507"/>
    <w:rsid w:val="00A022D3"/>
    <w:rsid w:val="00A04414"/>
    <w:rsid w:val="00A10F45"/>
    <w:rsid w:val="00A30FBF"/>
    <w:rsid w:val="00A35871"/>
    <w:rsid w:val="00A369D9"/>
    <w:rsid w:val="00A37F23"/>
    <w:rsid w:val="00A422DA"/>
    <w:rsid w:val="00A42C59"/>
    <w:rsid w:val="00A4625E"/>
    <w:rsid w:val="00A57F71"/>
    <w:rsid w:val="00A66011"/>
    <w:rsid w:val="00A77211"/>
    <w:rsid w:val="00A77C48"/>
    <w:rsid w:val="00A77D5A"/>
    <w:rsid w:val="00A81179"/>
    <w:rsid w:val="00AA6894"/>
    <w:rsid w:val="00AB44BB"/>
    <w:rsid w:val="00AB502D"/>
    <w:rsid w:val="00AC0EC4"/>
    <w:rsid w:val="00AD210C"/>
    <w:rsid w:val="00AF6E33"/>
    <w:rsid w:val="00B015EF"/>
    <w:rsid w:val="00B10FCC"/>
    <w:rsid w:val="00B140F3"/>
    <w:rsid w:val="00B2563E"/>
    <w:rsid w:val="00B46249"/>
    <w:rsid w:val="00B51086"/>
    <w:rsid w:val="00B6416C"/>
    <w:rsid w:val="00B74A85"/>
    <w:rsid w:val="00B82F8B"/>
    <w:rsid w:val="00B93113"/>
    <w:rsid w:val="00B94DBE"/>
    <w:rsid w:val="00BA3F00"/>
    <w:rsid w:val="00BA7333"/>
    <w:rsid w:val="00BB338B"/>
    <w:rsid w:val="00BB63F0"/>
    <w:rsid w:val="00BC212E"/>
    <w:rsid w:val="00BC4F33"/>
    <w:rsid w:val="00BD48B9"/>
    <w:rsid w:val="00BD4DCB"/>
    <w:rsid w:val="00BD55D6"/>
    <w:rsid w:val="00BF2022"/>
    <w:rsid w:val="00BF2D0B"/>
    <w:rsid w:val="00BF4572"/>
    <w:rsid w:val="00C00E2B"/>
    <w:rsid w:val="00C1192B"/>
    <w:rsid w:val="00C12262"/>
    <w:rsid w:val="00C31FA5"/>
    <w:rsid w:val="00C455E6"/>
    <w:rsid w:val="00C57887"/>
    <w:rsid w:val="00C607AC"/>
    <w:rsid w:val="00C618D1"/>
    <w:rsid w:val="00C66D1A"/>
    <w:rsid w:val="00C804FC"/>
    <w:rsid w:val="00CA07E7"/>
    <w:rsid w:val="00CB01F8"/>
    <w:rsid w:val="00CB033A"/>
    <w:rsid w:val="00CB25F1"/>
    <w:rsid w:val="00CB59FA"/>
    <w:rsid w:val="00CD18E9"/>
    <w:rsid w:val="00CF37E3"/>
    <w:rsid w:val="00CF5FDE"/>
    <w:rsid w:val="00D012D4"/>
    <w:rsid w:val="00D04613"/>
    <w:rsid w:val="00D075AB"/>
    <w:rsid w:val="00D07695"/>
    <w:rsid w:val="00D10359"/>
    <w:rsid w:val="00D14844"/>
    <w:rsid w:val="00D20E59"/>
    <w:rsid w:val="00D40E28"/>
    <w:rsid w:val="00D46DF7"/>
    <w:rsid w:val="00D54029"/>
    <w:rsid w:val="00D61D0C"/>
    <w:rsid w:val="00D75EBE"/>
    <w:rsid w:val="00D817C6"/>
    <w:rsid w:val="00D84482"/>
    <w:rsid w:val="00D86575"/>
    <w:rsid w:val="00D871F5"/>
    <w:rsid w:val="00DA570A"/>
    <w:rsid w:val="00DC1ECC"/>
    <w:rsid w:val="00DC2929"/>
    <w:rsid w:val="00DD0474"/>
    <w:rsid w:val="00DE5499"/>
    <w:rsid w:val="00DF33F9"/>
    <w:rsid w:val="00DF727D"/>
    <w:rsid w:val="00E0042D"/>
    <w:rsid w:val="00E01B41"/>
    <w:rsid w:val="00E07593"/>
    <w:rsid w:val="00E40BDA"/>
    <w:rsid w:val="00E42E02"/>
    <w:rsid w:val="00E54574"/>
    <w:rsid w:val="00E60C52"/>
    <w:rsid w:val="00E82BFC"/>
    <w:rsid w:val="00EB1B27"/>
    <w:rsid w:val="00EB3868"/>
    <w:rsid w:val="00EC3A6E"/>
    <w:rsid w:val="00EE338F"/>
    <w:rsid w:val="00EE6B0B"/>
    <w:rsid w:val="00EE7524"/>
    <w:rsid w:val="00EF3E4E"/>
    <w:rsid w:val="00EF65CC"/>
    <w:rsid w:val="00EF7CD8"/>
    <w:rsid w:val="00F07DD7"/>
    <w:rsid w:val="00F10664"/>
    <w:rsid w:val="00F13FE7"/>
    <w:rsid w:val="00F23126"/>
    <w:rsid w:val="00F236A7"/>
    <w:rsid w:val="00F267C6"/>
    <w:rsid w:val="00F3729B"/>
    <w:rsid w:val="00F43274"/>
    <w:rsid w:val="00F64271"/>
    <w:rsid w:val="00F67160"/>
    <w:rsid w:val="00F67846"/>
    <w:rsid w:val="00F77088"/>
    <w:rsid w:val="00F922D1"/>
    <w:rsid w:val="00FA6619"/>
    <w:rsid w:val="00FC35D9"/>
    <w:rsid w:val="00FC56E9"/>
    <w:rsid w:val="00FD3AFA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3D0C"/>
  <w15:chartTrackingRefBased/>
  <w15:docId w15:val="{19305684-B4C6-4484-B200-FB7E29E7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2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8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F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B2DA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2B2DA5"/>
  </w:style>
  <w:style w:type="character" w:customStyle="1" w:styleId="Heading1Char">
    <w:name w:val="Heading 1 Char"/>
    <w:basedOn w:val="DefaultParagraphFont"/>
    <w:link w:val="Heading1"/>
    <w:uiPriority w:val="9"/>
    <w:rsid w:val="00DF7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727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07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tomrocksmaths.com/2022/02/28/quantum-teleportation-and-entanglement-how-do-they-work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CE2BF54795F449E0F4C57489C76D9" ma:contentTypeVersion="10" ma:contentTypeDescription="Create a new document." ma:contentTypeScope="" ma:versionID="b22aa13bf6f2e7091d85be03d339deea">
  <xsd:schema xmlns:xsd="http://www.w3.org/2001/XMLSchema" xmlns:xs="http://www.w3.org/2001/XMLSchema" xmlns:p="http://schemas.microsoft.com/office/2006/metadata/properties" xmlns:ns3="421407b2-1b79-476b-a621-a797eda44f07" xmlns:ns4="178f10d3-827c-4ac9-a2a2-88c308998687" targetNamespace="http://schemas.microsoft.com/office/2006/metadata/properties" ma:root="true" ma:fieldsID="ebb86dadf396b15aaa1bfaf2bff8ee01" ns3:_="" ns4:_="">
    <xsd:import namespace="421407b2-1b79-476b-a621-a797eda44f07"/>
    <xsd:import namespace="178f10d3-827c-4ac9-a2a2-88c3089986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407b2-1b79-476b-a621-a797eda44f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10d3-827c-4ac9-a2a2-88c308998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8f10d3-827c-4ac9-a2a2-88c30899868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1D991-612C-4980-9CE1-86AC12C98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407b2-1b79-476b-a621-a797eda44f07"/>
    <ds:schemaRef ds:uri="178f10d3-827c-4ac9-a2a2-88c308998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F590D1-6C7F-4CB1-857F-77D4EF384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516BB7-8B8C-4D40-8485-6DFF2308A449}">
  <ds:schemaRefs>
    <ds:schemaRef ds:uri="http://schemas.microsoft.com/office/2006/metadata/properties"/>
    <ds:schemaRef ds:uri="http://schemas.microsoft.com/office/infopath/2007/PartnerControls"/>
    <ds:schemaRef ds:uri="178f10d3-827c-4ac9-a2a2-88c308998687"/>
  </ds:schemaRefs>
</ds:datastoreItem>
</file>

<file path=customXml/itemProps4.xml><?xml version="1.0" encoding="utf-8"?>
<ds:datastoreItem xmlns:ds="http://schemas.openxmlformats.org/officeDocument/2006/customXml" ds:itemID="{F3E337C1-A046-4F69-B3D9-B4849D10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Pontolillo</dc:creator>
  <cp:keywords/>
  <dc:description/>
  <cp:lastModifiedBy>Gabriel Pontolillo</cp:lastModifiedBy>
  <cp:revision>5</cp:revision>
  <dcterms:created xsi:type="dcterms:W3CDTF">2023-07-31T10:43:00Z</dcterms:created>
  <dcterms:modified xsi:type="dcterms:W3CDTF">2023-11-22T00:00:00Z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0x0101006C8CE2BF54795F449E0F4C57489C76D9</vt:lpwstr>
  </property>
</Properties>
</file>