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3894" w14:textId="0638A1C7" w:rsidR="003913AA" w:rsidRDefault="00760785" w:rsidP="00760785">
      <w:pPr>
        <w:jc w:val="center"/>
        <w:rPr>
          <w:sz w:val="36"/>
          <w:szCs w:val="36"/>
          <w:lang w:val="en-US"/>
        </w:rPr>
      </w:pPr>
      <w:r w:rsidRPr="00760785">
        <w:rPr>
          <w:sz w:val="36"/>
          <w:szCs w:val="36"/>
          <w:lang w:val="en-US"/>
        </w:rPr>
        <w:t>Manually testing the properties:</w:t>
      </w:r>
    </w:p>
    <w:p w14:paraId="45A2F116" w14:textId="01784D92" w:rsidR="00760785" w:rsidRDefault="00760785" w:rsidP="00760785">
      <w:pPr>
        <w:rPr>
          <w:lang w:val="en-US"/>
        </w:rPr>
      </w:pPr>
      <w:r w:rsidRPr="00760785">
        <w:rPr>
          <w:lang w:val="en-US"/>
        </w:rPr>
        <w:t>Testing with input qubits in states “0111” (7 denary)</w:t>
      </w:r>
      <w:r w:rsidR="00A95802">
        <w:rPr>
          <w:lang w:val="en-US"/>
        </w:rPr>
        <w:t>, 10,000 shots</w:t>
      </w:r>
      <w:r w:rsidR="00B5030D">
        <w:rPr>
          <w:lang w:val="en-US"/>
        </w:rPr>
        <w:t>:</w:t>
      </w:r>
    </w:p>
    <w:tbl>
      <w:tblPr>
        <w:tblW w:w="7100" w:type="dxa"/>
        <w:tblLook w:val="04A0" w:firstRow="1" w:lastRow="0" w:firstColumn="1" w:lastColumn="0" w:noHBand="0" w:noVBand="1"/>
      </w:tblPr>
      <w:tblGrid>
        <w:gridCol w:w="1659"/>
        <w:gridCol w:w="960"/>
        <w:gridCol w:w="960"/>
        <w:gridCol w:w="960"/>
        <w:gridCol w:w="960"/>
        <w:gridCol w:w="1601"/>
      </w:tblGrid>
      <w:tr w:rsidR="00B5030D" w:rsidRPr="00B5030D" w14:paraId="695A9988" w14:textId="5379011E" w:rsidTr="00B5030D">
        <w:trPr>
          <w:trHeight w:val="300"/>
        </w:trPr>
        <w:tc>
          <w:tcPr>
            <w:tcW w:w="1659" w:type="dxa"/>
            <w:tcBorders>
              <w:top w:val="single" w:sz="8" w:space="0" w:color="auto"/>
              <w:left w:val="single" w:sz="8" w:space="0" w:color="auto"/>
              <w:bottom w:val="single" w:sz="8" w:space="0" w:color="auto"/>
              <w:right w:val="single" w:sz="8" w:space="0" w:color="auto"/>
            </w:tcBorders>
          </w:tcPr>
          <w:p w14:paraId="55CD0C36" w14:textId="7AEE77E3" w:rsidR="00B5030D" w:rsidRPr="00B5030D" w:rsidRDefault="00B5030D" w:rsidP="00B5030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Implementation Language</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EB1549" w14:textId="42C334CA"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19C8D14" w14:textId="77777777" w:rsidR="00B5030D" w:rsidRPr="00B5030D" w:rsidRDefault="00B5030D" w:rsidP="00B5030D">
            <w:pPr>
              <w:spacing w:after="0" w:line="240" w:lineRule="auto"/>
              <w:rPr>
                <w:rFonts w:ascii="Calibri" w:eastAsia="Times New Roman" w:hAnsi="Calibri" w:cs="Calibri"/>
                <w:color w:val="000000"/>
                <w:lang w:eastAsia="en-GB"/>
              </w:rPr>
            </w:pPr>
            <w:proofErr w:type="spellStart"/>
            <w:r w:rsidRPr="00B5030D">
              <w:rPr>
                <w:rFonts w:ascii="Calibri" w:eastAsia="Times New Roman" w:hAnsi="Calibri" w:cs="Calibri"/>
                <w:color w:val="000000"/>
                <w:lang w:eastAsia="en-GB"/>
              </w:rPr>
              <w:t>i</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DDCFFF9" w14:textId="77777777"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254C6C7" w14:textId="77777777"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roofErr w:type="spellStart"/>
            <w:r w:rsidRPr="00B5030D">
              <w:rPr>
                <w:rFonts w:ascii="Calibri" w:eastAsia="Times New Roman" w:hAnsi="Calibri" w:cs="Calibri"/>
                <w:color w:val="000000"/>
                <w:lang w:eastAsia="en-GB"/>
              </w:rPr>
              <w:t>i</w:t>
            </w:r>
            <w:proofErr w:type="spellEnd"/>
          </w:p>
        </w:tc>
        <w:tc>
          <w:tcPr>
            <w:tcW w:w="1601" w:type="dxa"/>
            <w:tcBorders>
              <w:top w:val="single" w:sz="8" w:space="0" w:color="auto"/>
              <w:left w:val="nil"/>
              <w:bottom w:val="single" w:sz="8" w:space="0" w:color="auto"/>
              <w:right w:val="single" w:sz="8" w:space="0" w:color="auto"/>
            </w:tcBorders>
          </w:tcPr>
          <w:p w14:paraId="642CAE18" w14:textId="57FFBA1D" w:rsidR="00B5030D" w:rsidRPr="00B5030D" w:rsidRDefault="00B5030D" w:rsidP="00B5030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Phase result from R</w:t>
            </w:r>
            <w:r w:rsidR="00556B47">
              <w:rPr>
                <w:rFonts w:ascii="Calibri" w:eastAsia="Times New Roman" w:hAnsi="Calibri" w:cs="Calibri"/>
                <w:color w:val="000000"/>
                <w:lang w:eastAsia="en-GB"/>
              </w:rPr>
              <w:t xml:space="preserve"> code </w:t>
            </w:r>
          </w:p>
        </w:tc>
      </w:tr>
      <w:tr w:rsidR="00556B47" w:rsidRPr="00B5030D" w14:paraId="1157873C" w14:textId="211FB287" w:rsidTr="003913AA">
        <w:trPr>
          <w:trHeight w:val="288"/>
        </w:trPr>
        <w:tc>
          <w:tcPr>
            <w:tcW w:w="1659" w:type="dxa"/>
            <w:tcBorders>
              <w:top w:val="nil"/>
              <w:left w:val="single" w:sz="8" w:space="0" w:color="auto"/>
              <w:bottom w:val="nil"/>
              <w:right w:val="single" w:sz="8" w:space="0" w:color="auto"/>
            </w:tcBorders>
          </w:tcPr>
          <w:p w14:paraId="44B5CC82" w14:textId="22648D84" w:rsidR="00556B47" w:rsidRPr="00B5030D" w:rsidRDefault="00556B47" w:rsidP="00556B4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960" w:type="dxa"/>
            <w:tcBorders>
              <w:top w:val="nil"/>
              <w:left w:val="single" w:sz="8" w:space="0" w:color="auto"/>
              <w:bottom w:val="nil"/>
              <w:right w:val="single" w:sz="8" w:space="0" w:color="auto"/>
            </w:tcBorders>
            <w:shd w:val="clear" w:color="auto" w:fill="auto"/>
            <w:noWrap/>
            <w:vAlign w:val="bottom"/>
            <w:hideMark/>
          </w:tcPr>
          <w:p w14:paraId="53C0DD0F" w14:textId="365A63D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28ED5C7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2487</w:t>
            </w:r>
          </w:p>
        </w:tc>
        <w:tc>
          <w:tcPr>
            <w:tcW w:w="960" w:type="dxa"/>
            <w:tcBorders>
              <w:top w:val="nil"/>
              <w:left w:val="nil"/>
              <w:bottom w:val="nil"/>
              <w:right w:val="single" w:sz="8" w:space="0" w:color="auto"/>
            </w:tcBorders>
            <w:shd w:val="clear" w:color="auto" w:fill="auto"/>
            <w:noWrap/>
            <w:vAlign w:val="bottom"/>
            <w:hideMark/>
          </w:tcPr>
          <w:p w14:paraId="35004CA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6789178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2513</w:t>
            </w:r>
          </w:p>
        </w:tc>
        <w:tc>
          <w:tcPr>
            <w:tcW w:w="1601" w:type="dxa"/>
            <w:tcBorders>
              <w:top w:val="nil"/>
              <w:left w:val="nil"/>
              <w:bottom w:val="nil"/>
              <w:right w:val="single" w:sz="8" w:space="0" w:color="auto"/>
            </w:tcBorders>
            <w:vAlign w:val="bottom"/>
          </w:tcPr>
          <w:p w14:paraId="5810966B" w14:textId="601961CD"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2BB000BC" w14:textId="0F677B9D" w:rsidTr="003913AA">
        <w:trPr>
          <w:trHeight w:val="288"/>
        </w:trPr>
        <w:tc>
          <w:tcPr>
            <w:tcW w:w="1659" w:type="dxa"/>
            <w:tcBorders>
              <w:top w:val="nil"/>
              <w:left w:val="single" w:sz="8" w:space="0" w:color="auto"/>
              <w:bottom w:val="nil"/>
              <w:right w:val="single" w:sz="8" w:space="0" w:color="auto"/>
            </w:tcBorders>
          </w:tcPr>
          <w:p w14:paraId="2004D384" w14:textId="2815CC4E"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65EBB454" w14:textId="0D736C0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2530</w:t>
            </w:r>
          </w:p>
        </w:tc>
        <w:tc>
          <w:tcPr>
            <w:tcW w:w="960" w:type="dxa"/>
            <w:tcBorders>
              <w:top w:val="nil"/>
              <w:left w:val="nil"/>
              <w:bottom w:val="nil"/>
              <w:right w:val="single" w:sz="8" w:space="0" w:color="auto"/>
            </w:tcBorders>
            <w:shd w:val="clear" w:color="auto" w:fill="auto"/>
            <w:noWrap/>
            <w:vAlign w:val="bottom"/>
            <w:hideMark/>
          </w:tcPr>
          <w:p w14:paraId="1E71E8D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12FD356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2470</w:t>
            </w:r>
          </w:p>
        </w:tc>
        <w:tc>
          <w:tcPr>
            <w:tcW w:w="960" w:type="dxa"/>
            <w:tcBorders>
              <w:top w:val="nil"/>
              <w:left w:val="nil"/>
              <w:bottom w:val="nil"/>
              <w:right w:val="single" w:sz="8" w:space="0" w:color="auto"/>
            </w:tcBorders>
            <w:shd w:val="clear" w:color="auto" w:fill="auto"/>
            <w:noWrap/>
            <w:vAlign w:val="bottom"/>
            <w:hideMark/>
          </w:tcPr>
          <w:p w14:paraId="16F7637A"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0FFDE95D" w14:textId="48C9EC4F"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72822876" w14:textId="1AEE5886" w:rsidTr="003913AA">
        <w:trPr>
          <w:trHeight w:val="288"/>
        </w:trPr>
        <w:tc>
          <w:tcPr>
            <w:tcW w:w="1659" w:type="dxa"/>
            <w:tcBorders>
              <w:top w:val="nil"/>
              <w:left w:val="single" w:sz="8" w:space="0" w:color="auto"/>
              <w:bottom w:val="nil"/>
              <w:right w:val="single" w:sz="8" w:space="0" w:color="auto"/>
            </w:tcBorders>
          </w:tcPr>
          <w:p w14:paraId="69CDBB58" w14:textId="410E9E68"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A18F5BB" w14:textId="7433298B"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4236</w:t>
            </w:r>
          </w:p>
        </w:tc>
        <w:tc>
          <w:tcPr>
            <w:tcW w:w="960" w:type="dxa"/>
            <w:tcBorders>
              <w:top w:val="nil"/>
              <w:left w:val="nil"/>
              <w:bottom w:val="nil"/>
              <w:right w:val="single" w:sz="8" w:space="0" w:color="auto"/>
            </w:tcBorders>
            <w:shd w:val="clear" w:color="auto" w:fill="auto"/>
            <w:noWrap/>
            <w:vAlign w:val="bottom"/>
            <w:hideMark/>
          </w:tcPr>
          <w:p w14:paraId="4A97BAB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717</w:t>
            </w:r>
          </w:p>
        </w:tc>
        <w:tc>
          <w:tcPr>
            <w:tcW w:w="960" w:type="dxa"/>
            <w:tcBorders>
              <w:top w:val="nil"/>
              <w:left w:val="nil"/>
              <w:bottom w:val="nil"/>
              <w:right w:val="single" w:sz="8" w:space="0" w:color="auto"/>
            </w:tcBorders>
            <w:shd w:val="clear" w:color="auto" w:fill="auto"/>
            <w:noWrap/>
            <w:vAlign w:val="bottom"/>
            <w:hideMark/>
          </w:tcPr>
          <w:p w14:paraId="39E29F4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764</w:t>
            </w:r>
          </w:p>
        </w:tc>
        <w:tc>
          <w:tcPr>
            <w:tcW w:w="960" w:type="dxa"/>
            <w:tcBorders>
              <w:top w:val="nil"/>
              <w:left w:val="nil"/>
              <w:bottom w:val="nil"/>
              <w:right w:val="single" w:sz="8" w:space="0" w:color="auto"/>
            </w:tcBorders>
            <w:shd w:val="clear" w:color="auto" w:fill="auto"/>
            <w:noWrap/>
            <w:vAlign w:val="bottom"/>
            <w:hideMark/>
          </w:tcPr>
          <w:p w14:paraId="460615E1"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4283</w:t>
            </w:r>
          </w:p>
        </w:tc>
        <w:tc>
          <w:tcPr>
            <w:tcW w:w="1601" w:type="dxa"/>
            <w:tcBorders>
              <w:top w:val="nil"/>
              <w:left w:val="nil"/>
              <w:bottom w:val="nil"/>
              <w:right w:val="single" w:sz="8" w:space="0" w:color="auto"/>
            </w:tcBorders>
            <w:vAlign w:val="bottom"/>
          </w:tcPr>
          <w:p w14:paraId="44C6C7F3" w14:textId="057B6FB0"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314.5041</w:t>
            </w:r>
          </w:p>
        </w:tc>
      </w:tr>
      <w:tr w:rsidR="00556B47" w:rsidRPr="00B5030D" w14:paraId="47007FDA" w14:textId="18F182C2" w:rsidTr="003913AA">
        <w:trPr>
          <w:trHeight w:val="300"/>
        </w:trPr>
        <w:tc>
          <w:tcPr>
            <w:tcW w:w="1659" w:type="dxa"/>
            <w:tcBorders>
              <w:top w:val="nil"/>
              <w:left w:val="single" w:sz="8" w:space="0" w:color="auto"/>
              <w:bottom w:val="single" w:sz="8" w:space="0" w:color="auto"/>
              <w:right w:val="single" w:sz="8" w:space="0" w:color="auto"/>
            </w:tcBorders>
          </w:tcPr>
          <w:p w14:paraId="50117AE2" w14:textId="534D4F90"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6571AE6" w14:textId="149916E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189</w:t>
            </w:r>
          </w:p>
        </w:tc>
        <w:tc>
          <w:tcPr>
            <w:tcW w:w="960" w:type="dxa"/>
            <w:tcBorders>
              <w:top w:val="nil"/>
              <w:left w:val="nil"/>
              <w:bottom w:val="single" w:sz="8" w:space="0" w:color="auto"/>
              <w:right w:val="single" w:sz="8" w:space="0" w:color="auto"/>
            </w:tcBorders>
            <w:shd w:val="clear" w:color="auto" w:fill="auto"/>
            <w:noWrap/>
            <w:vAlign w:val="bottom"/>
            <w:hideMark/>
          </w:tcPr>
          <w:p w14:paraId="56AFAFE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3413</w:t>
            </w:r>
          </w:p>
        </w:tc>
        <w:tc>
          <w:tcPr>
            <w:tcW w:w="960" w:type="dxa"/>
            <w:tcBorders>
              <w:top w:val="nil"/>
              <w:left w:val="nil"/>
              <w:bottom w:val="single" w:sz="8" w:space="0" w:color="auto"/>
              <w:right w:val="single" w:sz="8" w:space="0" w:color="auto"/>
            </w:tcBorders>
            <w:shd w:val="clear" w:color="auto" w:fill="auto"/>
            <w:noWrap/>
            <w:vAlign w:val="bottom"/>
            <w:hideMark/>
          </w:tcPr>
          <w:p w14:paraId="2CFC6CF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4811</w:t>
            </w:r>
          </w:p>
        </w:tc>
        <w:tc>
          <w:tcPr>
            <w:tcW w:w="960" w:type="dxa"/>
            <w:tcBorders>
              <w:top w:val="nil"/>
              <w:left w:val="nil"/>
              <w:bottom w:val="single" w:sz="8" w:space="0" w:color="auto"/>
              <w:right w:val="single" w:sz="8" w:space="0" w:color="auto"/>
            </w:tcBorders>
            <w:shd w:val="clear" w:color="auto" w:fill="auto"/>
            <w:noWrap/>
            <w:vAlign w:val="bottom"/>
            <w:hideMark/>
          </w:tcPr>
          <w:p w14:paraId="6AEDFC9A"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1587</w:t>
            </w:r>
          </w:p>
        </w:tc>
        <w:tc>
          <w:tcPr>
            <w:tcW w:w="1601" w:type="dxa"/>
            <w:tcBorders>
              <w:top w:val="nil"/>
              <w:left w:val="nil"/>
              <w:bottom w:val="single" w:sz="8" w:space="0" w:color="auto"/>
              <w:right w:val="single" w:sz="8" w:space="0" w:color="auto"/>
            </w:tcBorders>
            <w:vAlign w:val="bottom"/>
          </w:tcPr>
          <w:p w14:paraId="0431F8EA" w14:textId="6B78765F"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157.5781</w:t>
            </w:r>
          </w:p>
        </w:tc>
      </w:tr>
      <w:tr w:rsidR="00556B47" w:rsidRPr="00B5030D" w14:paraId="06C24F72" w14:textId="0C26D179" w:rsidTr="003913AA">
        <w:trPr>
          <w:trHeight w:val="288"/>
        </w:trPr>
        <w:tc>
          <w:tcPr>
            <w:tcW w:w="1659" w:type="dxa"/>
            <w:tcBorders>
              <w:top w:val="nil"/>
              <w:left w:val="single" w:sz="8" w:space="0" w:color="auto"/>
              <w:bottom w:val="nil"/>
              <w:right w:val="single" w:sz="8" w:space="0" w:color="auto"/>
            </w:tcBorders>
          </w:tcPr>
          <w:p w14:paraId="33FEC128" w14:textId="28CB9B84" w:rsidR="00556B47" w:rsidRPr="00B5030D" w:rsidRDefault="00556B47" w:rsidP="00556B4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Cir</w:t>
            </w:r>
            <w:r w:rsidR="000B5DB3">
              <w:rPr>
                <w:rFonts w:ascii="Calibri" w:eastAsia="Times New Roman" w:hAnsi="Calibri" w:cs="Calibri"/>
                <w:color w:val="000000"/>
                <w:lang w:eastAsia="en-GB"/>
              </w:rPr>
              <w:t>q</w:t>
            </w:r>
            <w:proofErr w:type="spellEnd"/>
            <w:r>
              <w:rPr>
                <w:rFonts w:ascii="Calibri" w:eastAsia="Times New Roman" w:hAnsi="Calibri" w:cs="Calibri"/>
                <w:color w:val="000000"/>
                <w:lang w:eastAsia="en-GB"/>
              </w:rPr>
              <w:t xml:space="preserve"> – Qubit 0 </w:t>
            </w:r>
          </w:p>
        </w:tc>
        <w:tc>
          <w:tcPr>
            <w:tcW w:w="960" w:type="dxa"/>
            <w:tcBorders>
              <w:top w:val="nil"/>
              <w:left w:val="single" w:sz="8" w:space="0" w:color="auto"/>
              <w:bottom w:val="nil"/>
              <w:right w:val="single" w:sz="8" w:space="0" w:color="auto"/>
            </w:tcBorders>
            <w:shd w:val="clear" w:color="auto" w:fill="auto"/>
            <w:noWrap/>
            <w:vAlign w:val="bottom"/>
            <w:hideMark/>
          </w:tcPr>
          <w:p w14:paraId="7935BB36" w14:textId="49A40273"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1D5C11D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2569</w:t>
            </w:r>
          </w:p>
        </w:tc>
        <w:tc>
          <w:tcPr>
            <w:tcW w:w="960" w:type="dxa"/>
            <w:tcBorders>
              <w:top w:val="nil"/>
              <w:left w:val="nil"/>
              <w:bottom w:val="nil"/>
              <w:right w:val="single" w:sz="8" w:space="0" w:color="auto"/>
            </w:tcBorders>
            <w:shd w:val="clear" w:color="auto" w:fill="auto"/>
            <w:noWrap/>
            <w:vAlign w:val="bottom"/>
            <w:hideMark/>
          </w:tcPr>
          <w:p w14:paraId="7025051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57417F6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2431</w:t>
            </w:r>
          </w:p>
        </w:tc>
        <w:tc>
          <w:tcPr>
            <w:tcW w:w="1601" w:type="dxa"/>
            <w:tcBorders>
              <w:top w:val="nil"/>
              <w:left w:val="nil"/>
              <w:bottom w:val="nil"/>
              <w:right w:val="single" w:sz="8" w:space="0" w:color="auto"/>
            </w:tcBorders>
            <w:vAlign w:val="bottom"/>
          </w:tcPr>
          <w:p w14:paraId="483EC5BB" w14:textId="076206A3"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7BF21282" w14:textId="2B34684F" w:rsidTr="003913AA">
        <w:trPr>
          <w:trHeight w:val="288"/>
        </w:trPr>
        <w:tc>
          <w:tcPr>
            <w:tcW w:w="1659" w:type="dxa"/>
            <w:tcBorders>
              <w:top w:val="nil"/>
              <w:left w:val="single" w:sz="8" w:space="0" w:color="auto"/>
              <w:bottom w:val="nil"/>
              <w:right w:val="single" w:sz="8" w:space="0" w:color="auto"/>
            </w:tcBorders>
          </w:tcPr>
          <w:p w14:paraId="21F96108" w14:textId="25EDED9B"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676E6988" w14:textId="4F44EB08"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2509</w:t>
            </w:r>
          </w:p>
        </w:tc>
        <w:tc>
          <w:tcPr>
            <w:tcW w:w="960" w:type="dxa"/>
            <w:tcBorders>
              <w:top w:val="nil"/>
              <w:left w:val="nil"/>
              <w:bottom w:val="nil"/>
              <w:right w:val="single" w:sz="8" w:space="0" w:color="auto"/>
            </w:tcBorders>
            <w:shd w:val="clear" w:color="auto" w:fill="auto"/>
            <w:noWrap/>
            <w:vAlign w:val="bottom"/>
            <w:hideMark/>
          </w:tcPr>
          <w:p w14:paraId="11D36B3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76C3CFA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2491</w:t>
            </w:r>
          </w:p>
        </w:tc>
        <w:tc>
          <w:tcPr>
            <w:tcW w:w="960" w:type="dxa"/>
            <w:tcBorders>
              <w:top w:val="nil"/>
              <w:left w:val="nil"/>
              <w:bottom w:val="nil"/>
              <w:right w:val="single" w:sz="8" w:space="0" w:color="auto"/>
            </w:tcBorders>
            <w:shd w:val="clear" w:color="auto" w:fill="auto"/>
            <w:noWrap/>
            <w:vAlign w:val="bottom"/>
            <w:hideMark/>
          </w:tcPr>
          <w:p w14:paraId="5103056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14925C38" w14:textId="56A552E3"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481065D7" w14:textId="4DE888B0" w:rsidTr="003913AA">
        <w:trPr>
          <w:trHeight w:val="288"/>
        </w:trPr>
        <w:tc>
          <w:tcPr>
            <w:tcW w:w="1659" w:type="dxa"/>
            <w:tcBorders>
              <w:top w:val="nil"/>
              <w:left w:val="single" w:sz="8" w:space="0" w:color="auto"/>
              <w:bottom w:val="nil"/>
              <w:right w:val="single" w:sz="8" w:space="0" w:color="auto"/>
            </w:tcBorders>
          </w:tcPr>
          <w:p w14:paraId="2C62027A" w14:textId="33C11339"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0BCEEE1" w14:textId="770C428D"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4283</w:t>
            </w:r>
          </w:p>
        </w:tc>
        <w:tc>
          <w:tcPr>
            <w:tcW w:w="960" w:type="dxa"/>
            <w:tcBorders>
              <w:top w:val="nil"/>
              <w:left w:val="nil"/>
              <w:bottom w:val="nil"/>
              <w:right w:val="single" w:sz="8" w:space="0" w:color="auto"/>
            </w:tcBorders>
            <w:shd w:val="clear" w:color="auto" w:fill="auto"/>
            <w:noWrap/>
            <w:vAlign w:val="bottom"/>
            <w:hideMark/>
          </w:tcPr>
          <w:p w14:paraId="3B24E5B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765</w:t>
            </w:r>
          </w:p>
        </w:tc>
        <w:tc>
          <w:tcPr>
            <w:tcW w:w="960" w:type="dxa"/>
            <w:tcBorders>
              <w:top w:val="nil"/>
              <w:left w:val="nil"/>
              <w:bottom w:val="nil"/>
              <w:right w:val="single" w:sz="8" w:space="0" w:color="auto"/>
            </w:tcBorders>
            <w:shd w:val="clear" w:color="auto" w:fill="auto"/>
            <w:noWrap/>
            <w:vAlign w:val="bottom"/>
            <w:hideMark/>
          </w:tcPr>
          <w:p w14:paraId="118D44E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717</w:t>
            </w:r>
          </w:p>
        </w:tc>
        <w:tc>
          <w:tcPr>
            <w:tcW w:w="960" w:type="dxa"/>
            <w:tcBorders>
              <w:top w:val="nil"/>
              <w:left w:val="nil"/>
              <w:bottom w:val="nil"/>
              <w:right w:val="single" w:sz="8" w:space="0" w:color="auto"/>
            </w:tcBorders>
            <w:shd w:val="clear" w:color="auto" w:fill="auto"/>
            <w:noWrap/>
            <w:vAlign w:val="bottom"/>
            <w:hideMark/>
          </w:tcPr>
          <w:p w14:paraId="7398CD7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4235</w:t>
            </w:r>
          </w:p>
        </w:tc>
        <w:tc>
          <w:tcPr>
            <w:tcW w:w="1601" w:type="dxa"/>
            <w:tcBorders>
              <w:top w:val="nil"/>
              <w:left w:val="nil"/>
              <w:bottom w:val="nil"/>
              <w:right w:val="single" w:sz="8" w:space="0" w:color="auto"/>
            </w:tcBorders>
            <w:vAlign w:val="bottom"/>
          </w:tcPr>
          <w:p w14:paraId="6CD0B88D" w14:textId="1F69A6BC"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315.4959</w:t>
            </w:r>
          </w:p>
        </w:tc>
      </w:tr>
      <w:tr w:rsidR="00556B47" w:rsidRPr="00B5030D" w14:paraId="6927ABE2" w14:textId="1E44F9A7" w:rsidTr="003913AA">
        <w:trPr>
          <w:trHeight w:val="300"/>
        </w:trPr>
        <w:tc>
          <w:tcPr>
            <w:tcW w:w="1659" w:type="dxa"/>
            <w:tcBorders>
              <w:top w:val="nil"/>
              <w:left w:val="single" w:sz="8" w:space="0" w:color="auto"/>
              <w:bottom w:val="single" w:sz="8" w:space="0" w:color="auto"/>
              <w:right w:val="single" w:sz="8" w:space="0" w:color="auto"/>
            </w:tcBorders>
          </w:tcPr>
          <w:p w14:paraId="42DC909B" w14:textId="110B493A"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81FC7BE" w14:textId="4705C17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177</w:t>
            </w:r>
          </w:p>
        </w:tc>
        <w:tc>
          <w:tcPr>
            <w:tcW w:w="960" w:type="dxa"/>
            <w:tcBorders>
              <w:top w:val="nil"/>
              <w:left w:val="nil"/>
              <w:bottom w:val="single" w:sz="8" w:space="0" w:color="auto"/>
              <w:right w:val="single" w:sz="8" w:space="0" w:color="auto"/>
            </w:tcBorders>
            <w:shd w:val="clear" w:color="auto" w:fill="auto"/>
            <w:noWrap/>
            <w:vAlign w:val="bottom"/>
            <w:hideMark/>
          </w:tcPr>
          <w:p w14:paraId="363E874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3503</w:t>
            </w:r>
          </w:p>
        </w:tc>
        <w:tc>
          <w:tcPr>
            <w:tcW w:w="960" w:type="dxa"/>
            <w:tcBorders>
              <w:top w:val="nil"/>
              <w:left w:val="nil"/>
              <w:bottom w:val="single" w:sz="8" w:space="0" w:color="auto"/>
              <w:right w:val="single" w:sz="8" w:space="0" w:color="auto"/>
            </w:tcBorders>
            <w:shd w:val="clear" w:color="auto" w:fill="auto"/>
            <w:noWrap/>
            <w:vAlign w:val="bottom"/>
            <w:hideMark/>
          </w:tcPr>
          <w:p w14:paraId="17D9BFE3"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4823</w:t>
            </w:r>
          </w:p>
        </w:tc>
        <w:tc>
          <w:tcPr>
            <w:tcW w:w="960" w:type="dxa"/>
            <w:tcBorders>
              <w:top w:val="nil"/>
              <w:left w:val="nil"/>
              <w:bottom w:val="single" w:sz="8" w:space="0" w:color="auto"/>
              <w:right w:val="single" w:sz="8" w:space="0" w:color="auto"/>
            </w:tcBorders>
            <w:shd w:val="clear" w:color="auto" w:fill="auto"/>
            <w:noWrap/>
            <w:vAlign w:val="bottom"/>
            <w:hideMark/>
          </w:tcPr>
          <w:p w14:paraId="17A3274E"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1497</w:t>
            </w:r>
          </w:p>
        </w:tc>
        <w:tc>
          <w:tcPr>
            <w:tcW w:w="1601" w:type="dxa"/>
            <w:tcBorders>
              <w:top w:val="nil"/>
              <w:left w:val="nil"/>
              <w:bottom w:val="single" w:sz="8" w:space="0" w:color="auto"/>
              <w:right w:val="single" w:sz="8" w:space="0" w:color="auto"/>
            </w:tcBorders>
            <w:vAlign w:val="bottom"/>
          </w:tcPr>
          <w:p w14:paraId="572A3C08" w14:textId="332E2CBA"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158.3105</w:t>
            </w:r>
          </w:p>
        </w:tc>
      </w:tr>
      <w:tr w:rsidR="00556B47" w:rsidRPr="00B5030D" w14:paraId="60395344" w14:textId="0A4DD9DF" w:rsidTr="003913AA">
        <w:trPr>
          <w:trHeight w:val="288"/>
        </w:trPr>
        <w:tc>
          <w:tcPr>
            <w:tcW w:w="1659" w:type="dxa"/>
            <w:tcBorders>
              <w:top w:val="nil"/>
              <w:left w:val="single" w:sz="8" w:space="0" w:color="auto"/>
              <w:bottom w:val="nil"/>
              <w:right w:val="single" w:sz="8" w:space="0" w:color="auto"/>
            </w:tcBorders>
          </w:tcPr>
          <w:p w14:paraId="18F60838" w14:textId="4F4F0C69"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Q# – Qubit 0 </w:t>
            </w:r>
          </w:p>
        </w:tc>
        <w:tc>
          <w:tcPr>
            <w:tcW w:w="960" w:type="dxa"/>
            <w:tcBorders>
              <w:top w:val="nil"/>
              <w:left w:val="single" w:sz="8" w:space="0" w:color="auto"/>
              <w:bottom w:val="nil"/>
              <w:right w:val="single" w:sz="8" w:space="0" w:color="auto"/>
            </w:tcBorders>
            <w:shd w:val="clear" w:color="auto" w:fill="auto"/>
            <w:noWrap/>
            <w:vAlign w:val="bottom"/>
            <w:hideMark/>
          </w:tcPr>
          <w:p w14:paraId="31F9E10F" w14:textId="22A46CFE"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5A3BBBC3"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2495</w:t>
            </w:r>
          </w:p>
        </w:tc>
        <w:tc>
          <w:tcPr>
            <w:tcW w:w="960" w:type="dxa"/>
            <w:tcBorders>
              <w:top w:val="nil"/>
              <w:left w:val="nil"/>
              <w:bottom w:val="nil"/>
              <w:right w:val="single" w:sz="8" w:space="0" w:color="auto"/>
            </w:tcBorders>
            <w:shd w:val="clear" w:color="auto" w:fill="auto"/>
            <w:noWrap/>
            <w:vAlign w:val="bottom"/>
            <w:hideMark/>
          </w:tcPr>
          <w:p w14:paraId="409F145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31DC01A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2505</w:t>
            </w:r>
          </w:p>
        </w:tc>
        <w:tc>
          <w:tcPr>
            <w:tcW w:w="1601" w:type="dxa"/>
            <w:tcBorders>
              <w:top w:val="nil"/>
              <w:left w:val="nil"/>
              <w:bottom w:val="nil"/>
              <w:right w:val="single" w:sz="8" w:space="0" w:color="auto"/>
            </w:tcBorders>
            <w:vAlign w:val="bottom"/>
          </w:tcPr>
          <w:p w14:paraId="67AC071E" w14:textId="0D76986A"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6FBF3488" w14:textId="4D99F233" w:rsidTr="003913AA">
        <w:trPr>
          <w:trHeight w:val="288"/>
        </w:trPr>
        <w:tc>
          <w:tcPr>
            <w:tcW w:w="1659" w:type="dxa"/>
            <w:tcBorders>
              <w:top w:val="nil"/>
              <w:left w:val="single" w:sz="8" w:space="0" w:color="auto"/>
              <w:bottom w:val="nil"/>
              <w:right w:val="single" w:sz="8" w:space="0" w:color="auto"/>
            </w:tcBorders>
          </w:tcPr>
          <w:p w14:paraId="4A1FD845" w14:textId="411625F2"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123C367E" w14:textId="31A60BC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2483</w:t>
            </w:r>
          </w:p>
        </w:tc>
        <w:tc>
          <w:tcPr>
            <w:tcW w:w="960" w:type="dxa"/>
            <w:tcBorders>
              <w:top w:val="nil"/>
              <w:left w:val="nil"/>
              <w:bottom w:val="nil"/>
              <w:right w:val="single" w:sz="8" w:space="0" w:color="auto"/>
            </w:tcBorders>
            <w:shd w:val="clear" w:color="auto" w:fill="auto"/>
            <w:noWrap/>
            <w:vAlign w:val="bottom"/>
            <w:hideMark/>
          </w:tcPr>
          <w:p w14:paraId="2B032AA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33875ECC"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2517</w:t>
            </w:r>
          </w:p>
        </w:tc>
        <w:tc>
          <w:tcPr>
            <w:tcW w:w="960" w:type="dxa"/>
            <w:tcBorders>
              <w:top w:val="nil"/>
              <w:left w:val="nil"/>
              <w:bottom w:val="nil"/>
              <w:right w:val="single" w:sz="8" w:space="0" w:color="auto"/>
            </w:tcBorders>
            <w:shd w:val="clear" w:color="auto" w:fill="auto"/>
            <w:noWrap/>
            <w:vAlign w:val="bottom"/>
            <w:hideMark/>
          </w:tcPr>
          <w:p w14:paraId="6B4C78B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25ED6260" w14:textId="19C1E0DE"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57BDEC7F" w14:textId="1EE3BA2B" w:rsidTr="003913AA">
        <w:trPr>
          <w:trHeight w:val="288"/>
        </w:trPr>
        <w:tc>
          <w:tcPr>
            <w:tcW w:w="1659" w:type="dxa"/>
            <w:tcBorders>
              <w:top w:val="nil"/>
              <w:left w:val="single" w:sz="8" w:space="0" w:color="auto"/>
              <w:bottom w:val="nil"/>
              <w:right w:val="single" w:sz="8" w:space="0" w:color="auto"/>
            </w:tcBorders>
          </w:tcPr>
          <w:p w14:paraId="400F6B25" w14:textId="09BA79C7"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54F2697" w14:textId="42B8A143"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4270</w:t>
            </w:r>
          </w:p>
        </w:tc>
        <w:tc>
          <w:tcPr>
            <w:tcW w:w="960" w:type="dxa"/>
            <w:tcBorders>
              <w:top w:val="nil"/>
              <w:left w:val="nil"/>
              <w:bottom w:val="nil"/>
              <w:right w:val="single" w:sz="8" w:space="0" w:color="auto"/>
            </w:tcBorders>
            <w:shd w:val="clear" w:color="auto" w:fill="auto"/>
            <w:noWrap/>
            <w:vAlign w:val="bottom"/>
            <w:hideMark/>
          </w:tcPr>
          <w:p w14:paraId="188838F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763</w:t>
            </w:r>
          </w:p>
        </w:tc>
        <w:tc>
          <w:tcPr>
            <w:tcW w:w="960" w:type="dxa"/>
            <w:tcBorders>
              <w:top w:val="nil"/>
              <w:left w:val="nil"/>
              <w:bottom w:val="nil"/>
              <w:right w:val="single" w:sz="8" w:space="0" w:color="auto"/>
            </w:tcBorders>
            <w:shd w:val="clear" w:color="auto" w:fill="auto"/>
            <w:noWrap/>
            <w:vAlign w:val="bottom"/>
            <w:hideMark/>
          </w:tcPr>
          <w:p w14:paraId="3CFE017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730</w:t>
            </w:r>
          </w:p>
        </w:tc>
        <w:tc>
          <w:tcPr>
            <w:tcW w:w="960" w:type="dxa"/>
            <w:tcBorders>
              <w:top w:val="nil"/>
              <w:left w:val="nil"/>
              <w:bottom w:val="nil"/>
              <w:right w:val="single" w:sz="8" w:space="0" w:color="auto"/>
            </w:tcBorders>
            <w:shd w:val="clear" w:color="auto" w:fill="auto"/>
            <w:noWrap/>
            <w:vAlign w:val="bottom"/>
            <w:hideMark/>
          </w:tcPr>
          <w:p w14:paraId="778C2D97"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4237</w:t>
            </w:r>
          </w:p>
        </w:tc>
        <w:tc>
          <w:tcPr>
            <w:tcW w:w="1601" w:type="dxa"/>
            <w:tcBorders>
              <w:top w:val="nil"/>
              <w:left w:val="nil"/>
              <w:bottom w:val="nil"/>
              <w:right w:val="single" w:sz="8" w:space="0" w:color="auto"/>
            </w:tcBorders>
            <w:vAlign w:val="bottom"/>
          </w:tcPr>
          <w:p w14:paraId="2169CD6D" w14:textId="3DDC6DA1"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315.0724</w:t>
            </w:r>
          </w:p>
        </w:tc>
      </w:tr>
      <w:tr w:rsidR="00556B47" w:rsidRPr="00B5030D" w14:paraId="3E05D990" w14:textId="72FAA536" w:rsidTr="003913AA">
        <w:trPr>
          <w:trHeight w:val="300"/>
        </w:trPr>
        <w:tc>
          <w:tcPr>
            <w:tcW w:w="1659" w:type="dxa"/>
            <w:tcBorders>
              <w:top w:val="nil"/>
              <w:left w:val="single" w:sz="8" w:space="0" w:color="auto"/>
              <w:bottom w:val="single" w:sz="8" w:space="0" w:color="auto"/>
              <w:right w:val="single" w:sz="8" w:space="0" w:color="auto"/>
            </w:tcBorders>
          </w:tcPr>
          <w:p w14:paraId="2E8DD373" w14:textId="51DE77FF"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C269AAE" w14:textId="2A8E422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198</w:t>
            </w:r>
          </w:p>
        </w:tc>
        <w:tc>
          <w:tcPr>
            <w:tcW w:w="960" w:type="dxa"/>
            <w:tcBorders>
              <w:top w:val="nil"/>
              <w:left w:val="nil"/>
              <w:bottom w:val="single" w:sz="8" w:space="0" w:color="auto"/>
              <w:right w:val="single" w:sz="8" w:space="0" w:color="auto"/>
            </w:tcBorders>
            <w:shd w:val="clear" w:color="auto" w:fill="auto"/>
            <w:noWrap/>
            <w:vAlign w:val="bottom"/>
            <w:hideMark/>
          </w:tcPr>
          <w:p w14:paraId="6008D72E"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3515</w:t>
            </w:r>
          </w:p>
        </w:tc>
        <w:tc>
          <w:tcPr>
            <w:tcW w:w="960" w:type="dxa"/>
            <w:tcBorders>
              <w:top w:val="nil"/>
              <w:left w:val="nil"/>
              <w:bottom w:val="single" w:sz="8" w:space="0" w:color="auto"/>
              <w:right w:val="single" w:sz="8" w:space="0" w:color="auto"/>
            </w:tcBorders>
            <w:shd w:val="clear" w:color="auto" w:fill="auto"/>
            <w:noWrap/>
            <w:vAlign w:val="bottom"/>
            <w:hideMark/>
          </w:tcPr>
          <w:p w14:paraId="4E33F4F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4802</w:t>
            </w:r>
          </w:p>
        </w:tc>
        <w:tc>
          <w:tcPr>
            <w:tcW w:w="960" w:type="dxa"/>
            <w:tcBorders>
              <w:top w:val="nil"/>
              <w:left w:val="nil"/>
              <w:bottom w:val="single" w:sz="8" w:space="0" w:color="auto"/>
              <w:right w:val="single" w:sz="8" w:space="0" w:color="auto"/>
            </w:tcBorders>
            <w:shd w:val="clear" w:color="auto" w:fill="auto"/>
            <w:noWrap/>
            <w:vAlign w:val="bottom"/>
            <w:hideMark/>
          </w:tcPr>
          <w:p w14:paraId="3A49D89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1485</w:t>
            </w:r>
          </w:p>
        </w:tc>
        <w:tc>
          <w:tcPr>
            <w:tcW w:w="1601" w:type="dxa"/>
            <w:tcBorders>
              <w:top w:val="nil"/>
              <w:left w:val="nil"/>
              <w:bottom w:val="single" w:sz="8" w:space="0" w:color="auto"/>
              <w:right w:val="single" w:sz="8" w:space="0" w:color="auto"/>
            </w:tcBorders>
            <w:vAlign w:val="bottom"/>
          </w:tcPr>
          <w:p w14:paraId="14A107EC" w14:textId="4C66902E"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157.0433</w:t>
            </w:r>
          </w:p>
        </w:tc>
      </w:tr>
    </w:tbl>
    <w:p w14:paraId="1F675396" w14:textId="2934BE17" w:rsidR="00B5030D" w:rsidRDefault="00B5030D" w:rsidP="00760785">
      <w:pPr>
        <w:rPr>
          <w:lang w:val="en-US"/>
        </w:rPr>
      </w:pPr>
    </w:p>
    <w:p w14:paraId="676D4801" w14:textId="13D6E5E3" w:rsidR="00556B47" w:rsidRDefault="00556B47" w:rsidP="00760785">
      <w:pPr>
        <w:rPr>
          <w:lang w:val="en-US"/>
        </w:rPr>
      </w:pPr>
      <w:r>
        <w:rPr>
          <w:lang w:val="en-US"/>
        </w:rPr>
        <w:t xml:space="preserve">“0111” QFT state vector result visualization from the </w:t>
      </w:r>
      <w:proofErr w:type="spellStart"/>
      <w:r>
        <w:rPr>
          <w:lang w:val="en-US"/>
        </w:rPr>
        <w:t>Qiskit</w:t>
      </w:r>
      <w:proofErr w:type="spellEnd"/>
      <w:r>
        <w:rPr>
          <w:lang w:val="en-US"/>
        </w:rPr>
        <w:t xml:space="preserve"> code: Compare it to resulting phase from the table - Assuming an arrow towards “x” in the diagram is 0</w:t>
      </w:r>
      <m:oMath>
        <m:r>
          <w:rPr>
            <w:rFonts w:ascii="Cambria Math" w:hAnsi="Cambria Math"/>
            <w:lang w:val="en-US"/>
          </w:rPr>
          <m:t>°</m:t>
        </m:r>
      </m:oMath>
      <w:r>
        <w:rPr>
          <w:lang w:val="en-US"/>
        </w:rPr>
        <w:t xml:space="preserve"> </w:t>
      </w:r>
    </w:p>
    <w:p w14:paraId="4013702E" w14:textId="60C9950B" w:rsidR="00556B47" w:rsidRDefault="00556B47" w:rsidP="00760785">
      <w:pPr>
        <w:rPr>
          <w:lang w:val="en-US"/>
        </w:rPr>
      </w:pPr>
      <w:r w:rsidRPr="00556B47">
        <w:rPr>
          <w:noProof/>
          <w:lang w:val="en-US"/>
        </w:rPr>
        <w:drawing>
          <wp:inline distT="0" distB="0" distL="0" distR="0" wp14:anchorId="3067A76E" wp14:editId="33AEBFE2">
            <wp:extent cx="5731510" cy="1450975"/>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31510" cy="1450975"/>
                    </a:xfrm>
                    <a:prstGeom prst="rect">
                      <a:avLst/>
                    </a:prstGeom>
                  </pic:spPr>
                </pic:pic>
              </a:graphicData>
            </a:graphic>
          </wp:inline>
        </w:drawing>
      </w:r>
    </w:p>
    <w:p w14:paraId="4917B147" w14:textId="2CF8C769" w:rsidR="00556B47" w:rsidRDefault="00556B47" w:rsidP="00760785">
      <w:pPr>
        <w:rPr>
          <w:lang w:val="en-US"/>
        </w:rPr>
      </w:pPr>
    </w:p>
    <w:p w14:paraId="5F06E015" w14:textId="77777777" w:rsidR="00556B47" w:rsidRPr="00760785" w:rsidRDefault="00556B47" w:rsidP="00760785">
      <w:pPr>
        <w:rPr>
          <w:lang w:val="en-US"/>
        </w:rPr>
      </w:pPr>
    </w:p>
    <w:p w14:paraId="7ECB478B" w14:textId="77777777" w:rsidR="00CB1682" w:rsidRDefault="00CB1682" w:rsidP="00A95802">
      <w:pPr>
        <w:rPr>
          <w:b/>
          <w:bCs/>
          <w:sz w:val="28"/>
          <w:szCs w:val="28"/>
          <w:lang w:val="en-US"/>
        </w:rPr>
      </w:pPr>
    </w:p>
    <w:p w14:paraId="1479B897" w14:textId="77777777" w:rsidR="00CB1682" w:rsidRDefault="00CB1682" w:rsidP="00A95802">
      <w:pPr>
        <w:rPr>
          <w:b/>
          <w:bCs/>
          <w:sz w:val="28"/>
          <w:szCs w:val="28"/>
          <w:lang w:val="en-US"/>
        </w:rPr>
      </w:pPr>
    </w:p>
    <w:p w14:paraId="6E96E1A0" w14:textId="77777777" w:rsidR="00CB1682" w:rsidRDefault="00CB1682" w:rsidP="00A95802">
      <w:pPr>
        <w:rPr>
          <w:b/>
          <w:bCs/>
          <w:sz w:val="28"/>
          <w:szCs w:val="28"/>
          <w:lang w:val="en-US"/>
        </w:rPr>
      </w:pPr>
    </w:p>
    <w:p w14:paraId="09C81F68" w14:textId="77777777" w:rsidR="00CB1682" w:rsidRDefault="00CB1682" w:rsidP="00A95802">
      <w:pPr>
        <w:rPr>
          <w:b/>
          <w:bCs/>
          <w:sz w:val="28"/>
          <w:szCs w:val="28"/>
          <w:lang w:val="en-US"/>
        </w:rPr>
      </w:pPr>
    </w:p>
    <w:p w14:paraId="33454806" w14:textId="77777777" w:rsidR="00CB1682" w:rsidRDefault="00CB1682" w:rsidP="00A95802">
      <w:pPr>
        <w:rPr>
          <w:b/>
          <w:bCs/>
          <w:sz w:val="28"/>
          <w:szCs w:val="28"/>
          <w:lang w:val="en-US"/>
        </w:rPr>
      </w:pPr>
    </w:p>
    <w:p w14:paraId="16A455D0" w14:textId="77777777" w:rsidR="00CB1682" w:rsidRDefault="00CB1682" w:rsidP="00A95802">
      <w:pPr>
        <w:rPr>
          <w:b/>
          <w:bCs/>
          <w:sz w:val="28"/>
          <w:szCs w:val="28"/>
          <w:lang w:val="en-US"/>
        </w:rPr>
      </w:pPr>
    </w:p>
    <w:p w14:paraId="04D40F4C" w14:textId="77777777" w:rsidR="00CB1682" w:rsidRDefault="00CB1682" w:rsidP="00A95802">
      <w:pPr>
        <w:rPr>
          <w:b/>
          <w:bCs/>
          <w:sz w:val="28"/>
          <w:szCs w:val="28"/>
          <w:lang w:val="en-US"/>
        </w:rPr>
      </w:pPr>
    </w:p>
    <w:p w14:paraId="0F493120" w14:textId="77777777" w:rsidR="00CB1682" w:rsidRDefault="00CB1682" w:rsidP="00A95802">
      <w:pPr>
        <w:rPr>
          <w:b/>
          <w:bCs/>
          <w:sz w:val="28"/>
          <w:szCs w:val="28"/>
          <w:lang w:val="en-US"/>
        </w:rPr>
      </w:pPr>
    </w:p>
    <w:p w14:paraId="63178E0B" w14:textId="565B7FF8" w:rsidR="00760785" w:rsidRPr="006C7AC0" w:rsidRDefault="00760785" w:rsidP="00A95802">
      <w:pPr>
        <w:rPr>
          <w:b/>
          <w:bCs/>
          <w:sz w:val="28"/>
          <w:szCs w:val="28"/>
          <w:lang w:val="en-US"/>
        </w:rPr>
      </w:pPr>
      <w:r w:rsidRPr="006C7AC0">
        <w:rPr>
          <w:b/>
          <w:bCs/>
          <w:sz w:val="28"/>
          <w:szCs w:val="28"/>
          <w:lang w:val="en-US"/>
        </w:rPr>
        <w:lastRenderedPageBreak/>
        <w:t xml:space="preserve">Property 1: </w:t>
      </w:r>
      <w:r w:rsidRPr="006C7AC0">
        <w:rPr>
          <w:b/>
          <w:bCs/>
          <w:sz w:val="28"/>
          <w:szCs w:val="28"/>
          <w:lang w:val="en-US"/>
        </w:rPr>
        <w:tab/>
        <w:t>Inverse QFT, will always return the original qubit states</w:t>
      </w:r>
    </w:p>
    <w:p w14:paraId="736E1EBE" w14:textId="77777777" w:rsidR="00074984" w:rsidRDefault="00074984" w:rsidP="00A95802">
      <w:pPr>
        <w:rPr>
          <w:b/>
          <w:bCs/>
          <w:sz w:val="28"/>
          <w:szCs w:val="28"/>
          <w:lang w:val="en-US"/>
        </w:rPr>
      </w:pPr>
    </w:p>
    <w:tbl>
      <w:tblPr>
        <w:tblStyle w:val="TableGrid"/>
        <w:tblW w:w="11700" w:type="dxa"/>
        <w:tblInd w:w="-1242" w:type="dxa"/>
        <w:tblLook w:val="04A0" w:firstRow="1" w:lastRow="0" w:firstColumn="1" w:lastColumn="0" w:noHBand="0" w:noVBand="1"/>
      </w:tblPr>
      <w:tblGrid>
        <w:gridCol w:w="3690"/>
        <w:gridCol w:w="4050"/>
        <w:gridCol w:w="3960"/>
      </w:tblGrid>
      <w:tr w:rsidR="00521FB9" w14:paraId="03A607E3" w14:textId="77777777" w:rsidTr="00521FB9">
        <w:tc>
          <w:tcPr>
            <w:tcW w:w="3690" w:type="dxa"/>
          </w:tcPr>
          <w:p w14:paraId="7F488DB5" w14:textId="404B5627" w:rsidR="00521FB9" w:rsidRDefault="00521FB9" w:rsidP="00A95802">
            <w:pPr>
              <w:rPr>
                <w:sz w:val="28"/>
                <w:szCs w:val="28"/>
                <w:lang w:val="en-US"/>
              </w:rPr>
            </w:pPr>
            <w:proofErr w:type="spellStart"/>
            <w:r>
              <w:rPr>
                <w:sz w:val="28"/>
                <w:szCs w:val="28"/>
                <w:lang w:val="en-US"/>
              </w:rPr>
              <w:t>Qiskit</w:t>
            </w:r>
            <w:proofErr w:type="spellEnd"/>
          </w:p>
        </w:tc>
        <w:tc>
          <w:tcPr>
            <w:tcW w:w="4050" w:type="dxa"/>
          </w:tcPr>
          <w:p w14:paraId="1D714F85" w14:textId="4A23A558" w:rsidR="00521FB9" w:rsidRDefault="00521FB9" w:rsidP="00A95802">
            <w:pPr>
              <w:rPr>
                <w:sz w:val="28"/>
                <w:szCs w:val="28"/>
                <w:lang w:val="en-US"/>
              </w:rPr>
            </w:pPr>
            <w:proofErr w:type="spellStart"/>
            <w:r>
              <w:rPr>
                <w:sz w:val="28"/>
                <w:szCs w:val="28"/>
                <w:lang w:val="en-US"/>
              </w:rPr>
              <w:t>Cir</w:t>
            </w:r>
            <w:r w:rsidR="000B5DB3">
              <w:rPr>
                <w:sz w:val="28"/>
                <w:szCs w:val="28"/>
                <w:lang w:val="en-US"/>
              </w:rPr>
              <w:t>q</w:t>
            </w:r>
            <w:proofErr w:type="spellEnd"/>
          </w:p>
        </w:tc>
        <w:tc>
          <w:tcPr>
            <w:tcW w:w="3960" w:type="dxa"/>
          </w:tcPr>
          <w:p w14:paraId="1F04510C" w14:textId="02B9686E" w:rsidR="00521FB9" w:rsidRDefault="00521FB9" w:rsidP="00A95802">
            <w:pPr>
              <w:rPr>
                <w:sz w:val="28"/>
                <w:szCs w:val="28"/>
                <w:lang w:val="en-US"/>
              </w:rPr>
            </w:pPr>
            <w:r>
              <w:rPr>
                <w:sz w:val="28"/>
                <w:szCs w:val="28"/>
                <w:lang w:val="en-US"/>
              </w:rPr>
              <w:t>Q#</w:t>
            </w:r>
          </w:p>
        </w:tc>
      </w:tr>
      <w:tr w:rsidR="00521FB9" w14:paraId="4BA4779E" w14:textId="77777777" w:rsidTr="00521FB9">
        <w:tc>
          <w:tcPr>
            <w:tcW w:w="3690" w:type="dxa"/>
          </w:tcPr>
          <w:p w14:paraId="7B339C26" w14:textId="77777777" w:rsidR="00521FB9" w:rsidRPr="00521FB9" w:rsidRDefault="00521FB9" w:rsidP="00521FB9">
            <w:pPr>
              <w:rPr>
                <w:sz w:val="28"/>
                <w:szCs w:val="28"/>
                <w:lang w:val="en-US"/>
              </w:rPr>
            </w:pPr>
            <w:r w:rsidRPr="00521FB9">
              <w:rPr>
                <w:sz w:val="28"/>
                <w:szCs w:val="28"/>
                <w:lang w:val="en-US"/>
              </w:rPr>
              <w:t xml:space="preserve">def </w:t>
            </w:r>
            <w:proofErr w:type="spellStart"/>
            <w:r w:rsidRPr="00521FB9">
              <w:rPr>
                <w:sz w:val="28"/>
                <w:szCs w:val="28"/>
                <w:lang w:val="en-US"/>
              </w:rPr>
              <w:t>qft_</w:t>
            </w:r>
            <w:proofErr w:type="gramStart"/>
            <w:r w:rsidRPr="00521FB9">
              <w:rPr>
                <w:sz w:val="28"/>
                <w:szCs w:val="28"/>
                <w:lang w:val="en-US"/>
              </w:rPr>
              <w:t>dagger</w:t>
            </w:r>
            <w:proofErr w:type="spellEnd"/>
            <w:r w:rsidRPr="00521FB9">
              <w:rPr>
                <w:sz w:val="28"/>
                <w:szCs w:val="28"/>
                <w:lang w:val="en-US"/>
              </w:rPr>
              <w:t>(</w:t>
            </w:r>
            <w:proofErr w:type="gramEnd"/>
            <w:r w:rsidRPr="00521FB9">
              <w:rPr>
                <w:sz w:val="28"/>
                <w:szCs w:val="28"/>
                <w:lang w:val="en-US"/>
              </w:rPr>
              <w:t>qc, n):</w:t>
            </w:r>
          </w:p>
          <w:p w14:paraId="5AD29F02" w14:textId="77777777" w:rsidR="00521FB9" w:rsidRPr="00521FB9" w:rsidRDefault="00521FB9" w:rsidP="00521FB9">
            <w:pPr>
              <w:rPr>
                <w:sz w:val="28"/>
                <w:szCs w:val="28"/>
                <w:lang w:val="en-US"/>
              </w:rPr>
            </w:pPr>
            <w:r w:rsidRPr="00521FB9">
              <w:rPr>
                <w:sz w:val="28"/>
                <w:szCs w:val="28"/>
                <w:lang w:val="en-US"/>
              </w:rPr>
              <w:t xml:space="preserve">    for j in range(n):</w:t>
            </w:r>
          </w:p>
          <w:p w14:paraId="5D2AE811" w14:textId="77777777" w:rsidR="00521FB9" w:rsidRP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for m</w:t>
            </w:r>
            <w:proofErr w:type="spellEnd"/>
            <w:r w:rsidRPr="00521FB9">
              <w:rPr>
                <w:sz w:val="28"/>
                <w:szCs w:val="28"/>
                <w:lang w:val="en-US"/>
              </w:rPr>
              <w:t xml:space="preserve"> in range(j):</w:t>
            </w:r>
          </w:p>
          <w:p w14:paraId="5215B3EF" w14:textId="77777777" w:rsidR="00521FB9" w:rsidRP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qc.cp</w:t>
            </w:r>
            <w:proofErr w:type="spellEnd"/>
            <w:r w:rsidRPr="00521FB9">
              <w:rPr>
                <w:sz w:val="28"/>
                <w:szCs w:val="28"/>
                <w:lang w:val="en-US"/>
              </w:rPr>
              <w:t>(-</w:t>
            </w:r>
            <w:proofErr w:type="spellStart"/>
            <w:r w:rsidRPr="00521FB9">
              <w:rPr>
                <w:sz w:val="28"/>
                <w:szCs w:val="28"/>
                <w:lang w:val="en-US"/>
              </w:rPr>
              <w:t>math.pi</w:t>
            </w:r>
            <w:proofErr w:type="spellEnd"/>
            <w:r w:rsidRPr="00521FB9">
              <w:rPr>
                <w:sz w:val="28"/>
                <w:szCs w:val="28"/>
                <w:lang w:val="en-US"/>
              </w:rPr>
              <w:t>/float(2**(j-m)), m, j)</w:t>
            </w:r>
          </w:p>
          <w:p w14:paraId="138950BB" w14:textId="25A4B6E9" w:rsid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qc.h</w:t>
            </w:r>
            <w:proofErr w:type="spellEnd"/>
            <w:r w:rsidRPr="00521FB9">
              <w:rPr>
                <w:sz w:val="28"/>
                <w:szCs w:val="28"/>
                <w:lang w:val="en-US"/>
              </w:rPr>
              <w:t>(j)</w:t>
            </w:r>
          </w:p>
        </w:tc>
        <w:tc>
          <w:tcPr>
            <w:tcW w:w="4050" w:type="dxa"/>
          </w:tcPr>
          <w:p w14:paraId="775B6099" w14:textId="77777777" w:rsidR="00CB1682" w:rsidRPr="00CB1682" w:rsidRDefault="00CB1682" w:rsidP="00CB1682">
            <w:pPr>
              <w:rPr>
                <w:sz w:val="28"/>
                <w:szCs w:val="28"/>
                <w:lang w:val="en-US"/>
              </w:rPr>
            </w:pPr>
            <w:r w:rsidRPr="00CB1682">
              <w:rPr>
                <w:sz w:val="28"/>
                <w:szCs w:val="28"/>
                <w:lang w:val="en-US"/>
              </w:rPr>
              <w:t xml:space="preserve">def </w:t>
            </w:r>
            <w:proofErr w:type="spellStart"/>
            <w:r w:rsidRPr="00CB1682">
              <w:rPr>
                <w:sz w:val="28"/>
                <w:szCs w:val="28"/>
                <w:lang w:val="en-US"/>
              </w:rPr>
              <w:t>qft_dagger_</w:t>
            </w:r>
            <w:proofErr w:type="gramStart"/>
            <w:r w:rsidRPr="00CB1682">
              <w:rPr>
                <w:sz w:val="28"/>
                <w:szCs w:val="28"/>
                <w:lang w:val="en-US"/>
              </w:rPr>
              <w:t>cirq</w:t>
            </w:r>
            <w:proofErr w:type="spellEnd"/>
            <w:r w:rsidRPr="00CB1682">
              <w:rPr>
                <w:sz w:val="28"/>
                <w:szCs w:val="28"/>
                <w:lang w:val="en-US"/>
              </w:rPr>
              <w:t>(</w:t>
            </w:r>
            <w:proofErr w:type="gramEnd"/>
            <w:r w:rsidRPr="00CB1682">
              <w:rPr>
                <w:sz w:val="28"/>
                <w:szCs w:val="28"/>
                <w:lang w:val="en-US"/>
              </w:rPr>
              <w:t>qc, qubits, n):</w:t>
            </w:r>
          </w:p>
          <w:p w14:paraId="0795C014" w14:textId="77777777" w:rsidR="00CB1682" w:rsidRPr="00CB1682" w:rsidRDefault="00CB1682" w:rsidP="00CB1682">
            <w:pPr>
              <w:rPr>
                <w:sz w:val="28"/>
                <w:szCs w:val="28"/>
                <w:lang w:val="en-US"/>
              </w:rPr>
            </w:pPr>
            <w:r w:rsidRPr="00CB1682">
              <w:rPr>
                <w:sz w:val="28"/>
                <w:szCs w:val="28"/>
                <w:lang w:val="en-US"/>
              </w:rPr>
              <w:t xml:space="preserve">    for j in range(n):</w:t>
            </w:r>
          </w:p>
          <w:p w14:paraId="16F6615C" w14:textId="77777777" w:rsidR="00CB1682" w:rsidRPr="00CB1682" w:rsidRDefault="00CB1682" w:rsidP="00CB1682">
            <w:pPr>
              <w:rPr>
                <w:sz w:val="28"/>
                <w:szCs w:val="28"/>
                <w:lang w:val="en-US"/>
              </w:rPr>
            </w:pPr>
            <w:r w:rsidRPr="00CB1682">
              <w:rPr>
                <w:sz w:val="28"/>
                <w:szCs w:val="28"/>
                <w:lang w:val="en-US"/>
              </w:rPr>
              <w:t xml:space="preserve">        </w:t>
            </w:r>
            <w:proofErr w:type="spellStart"/>
            <w:r w:rsidRPr="00CB1682">
              <w:rPr>
                <w:sz w:val="28"/>
                <w:szCs w:val="28"/>
                <w:lang w:val="en-US"/>
              </w:rPr>
              <w:t>for m</w:t>
            </w:r>
            <w:proofErr w:type="spellEnd"/>
            <w:r w:rsidRPr="00CB1682">
              <w:rPr>
                <w:sz w:val="28"/>
                <w:szCs w:val="28"/>
                <w:lang w:val="en-US"/>
              </w:rPr>
              <w:t xml:space="preserve"> in range(j):</w:t>
            </w:r>
          </w:p>
          <w:p w14:paraId="0501D2B4" w14:textId="77777777" w:rsidR="00CB1682" w:rsidRPr="00CB1682" w:rsidRDefault="00CB1682" w:rsidP="00CB1682">
            <w:pPr>
              <w:rPr>
                <w:sz w:val="28"/>
                <w:szCs w:val="28"/>
                <w:lang w:val="en-US"/>
              </w:rPr>
            </w:pPr>
            <w:r w:rsidRPr="00CB1682">
              <w:rPr>
                <w:sz w:val="28"/>
                <w:szCs w:val="28"/>
                <w:lang w:val="en-US"/>
              </w:rPr>
              <w:t xml:space="preserve">            </w:t>
            </w:r>
            <w:proofErr w:type="spellStart"/>
            <w:proofErr w:type="gramStart"/>
            <w:r w:rsidRPr="00CB1682">
              <w:rPr>
                <w:sz w:val="28"/>
                <w:szCs w:val="28"/>
                <w:lang w:val="en-US"/>
              </w:rPr>
              <w:t>qc.append</w:t>
            </w:r>
            <w:proofErr w:type="spellEnd"/>
            <w:proofErr w:type="gramEnd"/>
            <w:r w:rsidRPr="00CB1682">
              <w:rPr>
                <w:sz w:val="28"/>
                <w:szCs w:val="28"/>
                <w:lang w:val="en-US"/>
              </w:rPr>
              <w:t>((cirq.CZ**(-1/2**(j-m)))(qubits[m],qubits[j]))</w:t>
            </w:r>
          </w:p>
          <w:p w14:paraId="15EAD16E" w14:textId="31FCF36C" w:rsidR="00521FB9" w:rsidRDefault="00CB1682" w:rsidP="00CB1682">
            <w:pPr>
              <w:rPr>
                <w:sz w:val="28"/>
                <w:szCs w:val="28"/>
                <w:lang w:val="en-US"/>
              </w:rPr>
            </w:pPr>
            <w:r w:rsidRPr="00CB1682">
              <w:rPr>
                <w:sz w:val="28"/>
                <w:szCs w:val="28"/>
                <w:lang w:val="en-US"/>
              </w:rPr>
              <w:t xml:space="preserve">        </w:t>
            </w:r>
            <w:proofErr w:type="spellStart"/>
            <w:proofErr w:type="gramStart"/>
            <w:r w:rsidRPr="00CB1682">
              <w:rPr>
                <w:sz w:val="28"/>
                <w:szCs w:val="28"/>
                <w:lang w:val="en-US"/>
              </w:rPr>
              <w:t>qc.append</w:t>
            </w:r>
            <w:proofErr w:type="spellEnd"/>
            <w:proofErr w:type="gramEnd"/>
            <w:r w:rsidRPr="00CB1682">
              <w:rPr>
                <w:sz w:val="28"/>
                <w:szCs w:val="28"/>
                <w:lang w:val="en-US"/>
              </w:rPr>
              <w:t>(</w:t>
            </w:r>
            <w:proofErr w:type="spellStart"/>
            <w:r w:rsidRPr="00CB1682">
              <w:rPr>
                <w:sz w:val="28"/>
                <w:szCs w:val="28"/>
                <w:lang w:val="en-US"/>
              </w:rPr>
              <w:t>cirq.H</w:t>
            </w:r>
            <w:proofErr w:type="spellEnd"/>
            <w:r w:rsidRPr="00CB1682">
              <w:rPr>
                <w:sz w:val="28"/>
                <w:szCs w:val="28"/>
                <w:lang w:val="en-US"/>
              </w:rPr>
              <w:t>(qubits[j]))</w:t>
            </w:r>
          </w:p>
        </w:tc>
        <w:tc>
          <w:tcPr>
            <w:tcW w:w="3960" w:type="dxa"/>
          </w:tcPr>
          <w:p w14:paraId="36429538" w14:textId="77777777" w:rsidR="00CB1682" w:rsidRPr="00CB1682" w:rsidRDefault="00CB1682" w:rsidP="00CB1682">
            <w:pPr>
              <w:rPr>
                <w:sz w:val="28"/>
                <w:szCs w:val="28"/>
                <w:lang w:val="en-US"/>
              </w:rPr>
            </w:pPr>
            <w:r w:rsidRPr="00CB1682">
              <w:rPr>
                <w:sz w:val="28"/>
                <w:szCs w:val="28"/>
                <w:lang w:val="en-US"/>
              </w:rPr>
              <w:t xml:space="preserve">operation </w:t>
            </w:r>
            <w:proofErr w:type="spellStart"/>
            <w:r w:rsidRPr="00CB1682">
              <w:rPr>
                <w:sz w:val="28"/>
                <w:szCs w:val="28"/>
                <w:lang w:val="en-US"/>
              </w:rPr>
              <w:t>qft_dagger_</w:t>
            </w:r>
            <w:proofErr w:type="gramStart"/>
            <w:r w:rsidRPr="00CB1682">
              <w:rPr>
                <w:sz w:val="28"/>
                <w:szCs w:val="28"/>
                <w:lang w:val="en-US"/>
              </w:rPr>
              <w:t>qsharp</w:t>
            </w:r>
            <w:proofErr w:type="spellEnd"/>
            <w:r w:rsidRPr="00CB1682">
              <w:rPr>
                <w:sz w:val="28"/>
                <w:szCs w:val="28"/>
                <w:lang w:val="en-US"/>
              </w:rPr>
              <w:t>(</w:t>
            </w:r>
            <w:proofErr w:type="gramEnd"/>
            <w:r w:rsidRPr="00CB1682">
              <w:rPr>
                <w:sz w:val="28"/>
                <w:szCs w:val="28"/>
                <w:lang w:val="en-US"/>
              </w:rPr>
              <w:t xml:space="preserve">qubits : Qubit[], n: Int) : Unit is Adj + </w:t>
            </w:r>
            <w:proofErr w:type="spellStart"/>
            <w:r w:rsidRPr="00CB1682">
              <w:rPr>
                <w:sz w:val="28"/>
                <w:szCs w:val="28"/>
                <w:lang w:val="en-US"/>
              </w:rPr>
              <w:t>Ctl</w:t>
            </w:r>
            <w:proofErr w:type="spellEnd"/>
            <w:r w:rsidRPr="00CB1682">
              <w:rPr>
                <w:sz w:val="28"/>
                <w:szCs w:val="28"/>
                <w:lang w:val="en-US"/>
              </w:rPr>
              <w:t xml:space="preserve"> {</w:t>
            </w:r>
          </w:p>
          <w:p w14:paraId="3363597D" w14:textId="77777777" w:rsidR="00CB1682" w:rsidRPr="00CB1682" w:rsidRDefault="00CB1682" w:rsidP="00CB1682">
            <w:pPr>
              <w:rPr>
                <w:sz w:val="28"/>
                <w:szCs w:val="28"/>
                <w:lang w:val="en-US"/>
              </w:rPr>
            </w:pPr>
            <w:r w:rsidRPr="00CB1682">
              <w:rPr>
                <w:sz w:val="28"/>
                <w:szCs w:val="28"/>
                <w:lang w:val="en-US"/>
              </w:rPr>
              <w:t xml:space="preserve">        for j in </w:t>
            </w:r>
            <w:proofErr w:type="gramStart"/>
            <w:r w:rsidRPr="00CB1682">
              <w:rPr>
                <w:sz w:val="28"/>
                <w:szCs w:val="28"/>
                <w:lang w:val="en-US"/>
              </w:rPr>
              <w:t>0..</w:t>
            </w:r>
            <w:proofErr w:type="gramEnd"/>
            <w:r w:rsidRPr="00CB1682">
              <w:rPr>
                <w:sz w:val="28"/>
                <w:szCs w:val="28"/>
                <w:lang w:val="en-US"/>
              </w:rPr>
              <w:t>n-1 {</w:t>
            </w:r>
          </w:p>
          <w:p w14:paraId="056CE994" w14:textId="77777777" w:rsidR="00CB1682" w:rsidRPr="00CB1682" w:rsidRDefault="00CB1682" w:rsidP="00CB1682">
            <w:pPr>
              <w:rPr>
                <w:sz w:val="28"/>
                <w:szCs w:val="28"/>
                <w:lang w:val="en-US"/>
              </w:rPr>
            </w:pPr>
            <w:r w:rsidRPr="00CB1682">
              <w:rPr>
                <w:sz w:val="28"/>
                <w:szCs w:val="28"/>
                <w:lang w:val="en-US"/>
              </w:rPr>
              <w:t xml:space="preserve">            </w:t>
            </w:r>
            <w:proofErr w:type="spellStart"/>
            <w:r w:rsidRPr="00CB1682">
              <w:rPr>
                <w:sz w:val="28"/>
                <w:szCs w:val="28"/>
                <w:lang w:val="en-US"/>
              </w:rPr>
              <w:t>for m</w:t>
            </w:r>
            <w:proofErr w:type="spellEnd"/>
            <w:r w:rsidRPr="00CB1682">
              <w:rPr>
                <w:sz w:val="28"/>
                <w:szCs w:val="28"/>
                <w:lang w:val="en-US"/>
              </w:rPr>
              <w:t xml:space="preserve"> in </w:t>
            </w:r>
            <w:proofErr w:type="gramStart"/>
            <w:r w:rsidRPr="00CB1682">
              <w:rPr>
                <w:sz w:val="28"/>
                <w:szCs w:val="28"/>
                <w:lang w:val="en-US"/>
              </w:rPr>
              <w:t>0..</w:t>
            </w:r>
            <w:proofErr w:type="gramEnd"/>
            <w:r w:rsidRPr="00CB1682">
              <w:rPr>
                <w:sz w:val="28"/>
                <w:szCs w:val="28"/>
                <w:lang w:val="en-US"/>
              </w:rPr>
              <w:t>j-1 {</w:t>
            </w:r>
          </w:p>
          <w:p w14:paraId="3E498C16" w14:textId="77777777" w:rsidR="00CB1682" w:rsidRPr="00CB1682" w:rsidRDefault="00CB1682" w:rsidP="00CB1682">
            <w:pPr>
              <w:rPr>
                <w:sz w:val="28"/>
                <w:szCs w:val="28"/>
                <w:lang w:val="en-US"/>
              </w:rPr>
            </w:pPr>
            <w:r w:rsidRPr="00CB1682">
              <w:rPr>
                <w:sz w:val="28"/>
                <w:szCs w:val="28"/>
                <w:lang w:val="en-US"/>
              </w:rPr>
              <w:t xml:space="preserve">                let divisor = </w:t>
            </w:r>
            <w:proofErr w:type="spellStart"/>
            <w:proofErr w:type="gramStart"/>
            <w:r w:rsidRPr="00CB1682">
              <w:rPr>
                <w:sz w:val="28"/>
                <w:szCs w:val="28"/>
                <w:lang w:val="en-US"/>
              </w:rPr>
              <w:t>PowD</w:t>
            </w:r>
            <w:proofErr w:type="spellEnd"/>
            <w:r w:rsidRPr="00CB1682">
              <w:rPr>
                <w:sz w:val="28"/>
                <w:szCs w:val="28"/>
                <w:lang w:val="en-US"/>
              </w:rPr>
              <w:t>(</w:t>
            </w:r>
            <w:proofErr w:type="gramEnd"/>
            <w:r w:rsidRPr="00CB1682">
              <w:rPr>
                <w:sz w:val="28"/>
                <w:szCs w:val="28"/>
                <w:lang w:val="en-US"/>
              </w:rPr>
              <w:t xml:space="preserve">2.0, </w:t>
            </w:r>
            <w:proofErr w:type="spellStart"/>
            <w:r w:rsidRPr="00CB1682">
              <w:rPr>
                <w:sz w:val="28"/>
                <w:szCs w:val="28"/>
                <w:lang w:val="en-US"/>
              </w:rPr>
              <w:t>IntAsDouble</w:t>
            </w:r>
            <w:proofErr w:type="spellEnd"/>
            <w:r w:rsidRPr="00CB1682">
              <w:rPr>
                <w:sz w:val="28"/>
                <w:szCs w:val="28"/>
                <w:lang w:val="en-US"/>
              </w:rPr>
              <w:t>(j-m));</w:t>
            </w:r>
          </w:p>
          <w:p w14:paraId="2690001C" w14:textId="77777777" w:rsidR="00CB1682" w:rsidRPr="00CB1682" w:rsidRDefault="00CB1682" w:rsidP="00CB1682">
            <w:pPr>
              <w:rPr>
                <w:sz w:val="28"/>
                <w:szCs w:val="28"/>
                <w:lang w:val="en-US"/>
              </w:rPr>
            </w:pPr>
            <w:r w:rsidRPr="00CB1682">
              <w:rPr>
                <w:sz w:val="28"/>
                <w:szCs w:val="28"/>
                <w:lang w:val="en-US"/>
              </w:rPr>
              <w:t xml:space="preserve">                (Controlled R</w:t>
            </w:r>
            <w:proofErr w:type="gramStart"/>
            <w:r w:rsidRPr="00CB1682">
              <w:rPr>
                <w:sz w:val="28"/>
                <w:szCs w:val="28"/>
                <w:lang w:val="en-US"/>
              </w:rPr>
              <w:t>1)(</w:t>
            </w:r>
            <w:proofErr w:type="gramEnd"/>
            <w:r w:rsidRPr="00CB1682">
              <w:rPr>
                <w:sz w:val="28"/>
                <w:szCs w:val="28"/>
                <w:lang w:val="en-US"/>
              </w:rPr>
              <w:t>[qubits[m]], ((-PI()/divisor), qubits[j]));</w:t>
            </w:r>
          </w:p>
          <w:p w14:paraId="7D60FD06" w14:textId="77777777" w:rsidR="00CB1682" w:rsidRPr="00CB1682" w:rsidRDefault="00CB1682" w:rsidP="00CB1682">
            <w:pPr>
              <w:rPr>
                <w:sz w:val="28"/>
                <w:szCs w:val="28"/>
                <w:lang w:val="en-US"/>
              </w:rPr>
            </w:pPr>
            <w:r w:rsidRPr="00CB1682">
              <w:rPr>
                <w:sz w:val="28"/>
                <w:szCs w:val="28"/>
                <w:lang w:val="en-US"/>
              </w:rPr>
              <w:t xml:space="preserve">            }</w:t>
            </w:r>
          </w:p>
          <w:p w14:paraId="0CD7BAA1" w14:textId="77777777" w:rsidR="00CB1682" w:rsidRPr="00CB1682" w:rsidRDefault="00CB1682" w:rsidP="00CB1682">
            <w:pPr>
              <w:rPr>
                <w:sz w:val="28"/>
                <w:szCs w:val="28"/>
                <w:lang w:val="en-US"/>
              </w:rPr>
            </w:pPr>
            <w:r w:rsidRPr="00CB1682">
              <w:rPr>
                <w:sz w:val="28"/>
                <w:szCs w:val="28"/>
                <w:lang w:val="en-US"/>
              </w:rPr>
              <w:t xml:space="preserve">            H(qubits[j]</w:t>
            </w:r>
            <w:proofErr w:type="gramStart"/>
            <w:r w:rsidRPr="00CB1682">
              <w:rPr>
                <w:sz w:val="28"/>
                <w:szCs w:val="28"/>
                <w:lang w:val="en-US"/>
              </w:rPr>
              <w:t>);</w:t>
            </w:r>
            <w:proofErr w:type="gramEnd"/>
          </w:p>
          <w:p w14:paraId="4B1F783F" w14:textId="77777777" w:rsidR="00CB1682" w:rsidRPr="00CB1682" w:rsidRDefault="00CB1682" w:rsidP="00CB1682">
            <w:pPr>
              <w:rPr>
                <w:sz w:val="28"/>
                <w:szCs w:val="28"/>
                <w:lang w:val="en-US"/>
              </w:rPr>
            </w:pPr>
            <w:r w:rsidRPr="00CB1682">
              <w:rPr>
                <w:sz w:val="28"/>
                <w:szCs w:val="28"/>
                <w:lang w:val="en-US"/>
              </w:rPr>
              <w:t xml:space="preserve">        }</w:t>
            </w:r>
          </w:p>
          <w:p w14:paraId="6C7124FA" w14:textId="1154E6DA" w:rsidR="00521FB9" w:rsidRDefault="00CB1682" w:rsidP="00CB1682">
            <w:pPr>
              <w:rPr>
                <w:sz w:val="28"/>
                <w:szCs w:val="28"/>
                <w:lang w:val="en-US"/>
              </w:rPr>
            </w:pPr>
            <w:r w:rsidRPr="00CB1682">
              <w:rPr>
                <w:sz w:val="28"/>
                <w:szCs w:val="28"/>
                <w:lang w:val="en-US"/>
              </w:rPr>
              <w:t xml:space="preserve">    }</w:t>
            </w:r>
          </w:p>
        </w:tc>
      </w:tr>
    </w:tbl>
    <w:p w14:paraId="7709DAB3" w14:textId="543E9BD9" w:rsidR="00521FB9" w:rsidRDefault="00521FB9" w:rsidP="00A95802">
      <w:pPr>
        <w:rPr>
          <w:sz w:val="28"/>
          <w:szCs w:val="28"/>
          <w:lang w:val="en-US"/>
        </w:rPr>
      </w:pPr>
    </w:p>
    <w:p w14:paraId="00EDA728" w14:textId="195EDAB5" w:rsidR="00521FB9" w:rsidRDefault="00521FB9" w:rsidP="00A95802">
      <w:pPr>
        <w:rPr>
          <w:sz w:val="28"/>
          <w:szCs w:val="28"/>
          <w:lang w:val="en-US"/>
        </w:rPr>
      </w:pPr>
      <w:r>
        <w:rPr>
          <w:sz w:val="28"/>
          <w:szCs w:val="28"/>
          <w:lang w:val="en-US"/>
        </w:rPr>
        <w:t xml:space="preserve">Use this code to define a function that applies the inverse of QFT, apply some X gates at different registers and check that the output qubits, resemble where you placed the X gates. </w:t>
      </w:r>
    </w:p>
    <w:p w14:paraId="66F9223A" w14:textId="1E9BDAB3" w:rsidR="00521FB9" w:rsidRDefault="00521FB9" w:rsidP="00A95802">
      <w:pPr>
        <w:rPr>
          <w:sz w:val="28"/>
          <w:szCs w:val="28"/>
          <w:lang w:val="en-US"/>
        </w:rPr>
      </w:pPr>
      <w:r w:rsidRPr="00521FB9">
        <w:rPr>
          <w:noProof/>
          <w:sz w:val="28"/>
          <w:szCs w:val="28"/>
          <w:lang w:val="en-US"/>
        </w:rPr>
        <w:drawing>
          <wp:inline distT="0" distB="0" distL="0" distR="0" wp14:anchorId="5C21B534" wp14:editId="1431843A">
            <wp:extent cx="695422" cy="647790"/>
            <wp:effectExtent l="0" t="0" r="9525"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6"/>
                    <a:stretch>
                      <a:fillRect/>
                    </a:stretch>
                  </pic:blipFill>
                  <pic:spPr>
                    <a:xfrm>
                      <a:off x="0" y="0"/>
                      <a:ext cx="695422" cy="647790"/>
                    </a:xfrm>
                    <a:prstGeom prst="rect">
                      <a:avLst/>
                    </a:prstGeom>
                  </pic:spPr>
                </pic:pic>
              </a:graphicData>
            </a:graphic>
          </wp:inline>
        </w:drawing>
      </w:r>
    </w:p>
    <w:p w14:paraId="08A6566E" w14:textId="1AF57F67" w:rsidR="00521FB9" w:rsidRDefault="00521FB9" w:rsidP="00A95802">
      <w:pPr>
        <w:rPr>
          <w:sz w:val="28"/>
          <w:szCs w:val="28"/>
          <w:lang w:val="en-US"/>
        </w:rPr>
      </w:pPr>
      <w:r>
        <w:rPr>
          <w:sz w:val="28"/>
          <w:szCs w:val="28"/>
          <w:lang w:val="en-US"/>
        </w:rPr>
        <w:t>Every outputted result should be the same, no matter how many shots you take.</w:t>
      </w:r>
    </w:p>
    <w:p w14:paraId="572565D0" w14:textId="333B116A" w:rsidR="00521FB9" w:rsidRPr="00521FB9" w:rsidRDefault="00521FB9" w:rsidP="00A95802">
      <w:pPr>
        <w:rPr>
          <w:sz w:val="28"/>
          <w:szCs w:val="28"/>
          <w:lang w:val="en-US"/>
        </w:rPr>
      </w:pPr>
      <w:r w:rsidRPr="00521FB9">
        <w:rPr>
          <w:noProof/>
          <w:sz w:val="28"/>
          <w:szCs w:val="28"/>
          <w:lang w:val="en-US"/>
        </w:rPr>
        <w:drawing>
          <wp:inline distT="0" distB="0" distL="0" distR="0" wp14:anchorId="7C17D7A9" wp14:editId="39B96B87">
            <wp:extent cx="1838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333422"/>
                    </a:xfrm>
                    <a:prstGeom prst="rect">
                      <a:avLst/>
                    </a:prstGeom>
                  </pic:spPr>
                </pic:pic>
              </a:graphicData>
            </a:graphic>
          </wp:inline>
        </w:drawing>
      </w:r>
    </w:p>
    <w:p w14:paraId="303BF565" w14:textId="4332383A" w:rsidR="00CB1682" w:rsidRPr="00521FB9" w:rsidRDefault="00521FB9" w:rsidP="00A95802">
      <w:pPr>
        <w:rPr>
          <w:sz w:val="28"/>
          <w:szCs w:val="28"/>
          <w:lang w:val="en-US"/>
        </w:rPr>
      </w:pPr>
      <w:r>
        <w:rPr>
          <w:sz w:val="28"/>
          <w:szCs w:val="28"/>
          <w:lang w:val="en-US"/>
        </w:rPr>
        <w:t>Try this across the three different languages</w:t>
      </w:r>
      <w:r w:rsidR="00CB1682">
        <w:rPr>
          <w:sz w:val="28"/>
          <w:szCs w:val="28"/>
          <w:lang w:val="en-US"/>
        </w:rPr>
        <w:t>,</w:t>
      </w:r>
      <w:r>
        <w:rPr>
          <w:sz w:val="28"/>
          <w:szCs w:val="28"/>
          <w:lang w:val="en-US"/>
        </w:rPr>
        <w:t xml:space="preserve"> with these code snippets</w:t>
      </w:r>
      <w:r w:rsidR="00CB1682">
        <w:rPr>
          <w:sz w:val="28"/>
          <w:szCs w:val="28"/>
          <w:lang w:val="en-US"/>
        </w:rPr>
        <w:t xml:space="preserve">, if you use the code provided in the </w:t>
      </w:r>
      <w:proofErr w:type="spellStart"/>
      <w:r w:rsidR="00CB1682">
        <w:rPr>
          <w:sz w:val="28"/>
          <w:szCs w:val="28"/>
          <w:lang w:val="en-US"/>
        </w:rPr>
        <w:t>Github</w:t>
      </w:r>
      <w:proofErr w:type="spellEnd"/>
      <w:r w:rsidR="00CB1682">
        <w:rPr>
          <w:sz w:val="28"/>
          <w:szCs w:val="28"/>
          <w:lang w:val="en-US"/>
        </w:rPr>
        <w:t xml:space="preserve"> it will work.</w:t>
      </w:r>
    </w:p>
    <w:p w14:paraId="46A66D2D" w14:textId="5BE59BD7" w:rsidR="00074984" w:rsidRPr="00CB1682" w:rsidRDefault="00CB1682" w:rsidP="00A95802">
      <w:pPr>
        <w:rPr>
          <w:sz w:val="28"/>
          <w:szCs w:val="28"/>
          <w:lang w:val="en-US"/>
        </w:rPr>
      </w:pPr>
      <w:r>
        <w:rPr>
          <w:sz w:val="28"/>
          <w:szCs w:val="28"/>
          <w:lang w:val="en-US"/>
        </w:rPr>
        <w:t>If you try to implement QFT yourself, keep in mind if you apply SWAP gates at the end of the normal QFT, you will have to apply them again in the QFT inverse circuit.</w:t>
      </w:r>
    </w:p>
    <w:p w14:paraId="03BBB20E" w14:textId="77777777" w:rsidR="00074984" w:rsidRDefault="00074984" w:rsidP="00A95802">
      <w:pPr>
        <w:rPr>
          <w:b/>
          <w:bCs/>
          <w:sz w:val="28"/>
          <w:szCs w:val="28"/>
          <w:lang w:val="en-US"/>
        </w:rPr>
      </w:pPr>
    </w:p>
    <w:p w14:paraId="6E48DE5D" w14:textId="77777777" w:rsidR="00074984" w:rsidRDefault="00074984" w:rsidP="00A95802">
      <w:pPr>
        <w:rPr>
          <w:b/>
          <w:bCs/>
          <w:sz w:val="28"/>
          <w:szCs w:val="28"/>
          <w:lang w:val="en-US"/>
        </w:rPr>
      </w:pPr>
    </w:p>
    <w:p w14:paraId="46877983" w14:textId="52AA6747" w:rsidR="00A95802" w:rsidRPr="006C7AC0" w:rsidRDefault="00760785" w:rsidP="00A95802">
      <w:pPr>
        <w:rPr>
          <w:rFonts w:eastAsiaTheme="minorEastAsia"/>
          <w:b/>
          <w:bCs/>
          <w:sz w:val="28"/>
          <w:szCs w:val="28"/>
        </w:rPr>
      </w:pPr>
      <w:r w:rsidRPr="006C7AC0">
        <w:rPr>
          <w:b/>
          <w:bCs/>
          <w:sz w:val="28"/>
          <w:szCs w:val="28"/>
          <w:lang w:val="en-US"/>
        </w:rPr>
        <w:lastRenderedPageBreak/>
        <w:t xml:space="preserve">Property 2: </w:t>
      </w:r>
      <w:r w:rsidRPr="006C7AC0">
        <w:rPr>
          <w:b/>
          <w:bCs/>
          <w:sz w:val="28"/>
          <w:szCs w:val="28"/>
          <w:lang w:val="en-US"/>
        </w:rPr>
        <w:tab/>
      </w:r>
      <w:r w:rsidR="00A95802" w:rsidRPr="006C7AC0">
        <w:rPr>
          <w:rFonts w:eastAsiaTheme="minorEastAsia"/>
          <w:b/>
          <w:bCs/>
          <w:sz w:val="28"/>
          <w:szCs w:val="28"/>
        </w:rPr>
        <w:t xml:space="preserve">The equation for the phase is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2</m:t>
            </m:r>
            <m:r>
              <m:rPr>
                <m:sty m:val="bi"/>
              </m:rPr>
              <w:rPr>
                <w:rFonts w:ascii="Cambria Math" w:eastAsiaTheme="minorEastAsia" w:hAnsi="Cambria Math"/>
                <w:sz w:val="28"/>
                <w:szCs w:val="28"/>
              </w:rPr>
              <m:t>πx</m:t>
            </m:r>
          </m:num>
          <m:den>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N</m:t>
                </m:r>
              </m:sup>
            </m:sSup>
          </m:den>
        </m:f>
      </m:oMath>
      <w:r w:rsidR="00A95802" w:rsidRPr="006C7AC0">
        <w:rPr>
          <w:rFonts w:eastAsiaTheme="minorEastAsia"/>
          <w:b/>
          <w:bCs/>
          <w:sz w:val="28"/>
          <w:szCs w:val="28"/>
        </w:rPr>
        <w:t xml:space="preserve"> where ‘</w:t>
      </w:r>
      <m:oMath>
        <m:r>
          <m:rPr>
            <m:sty m:val="bi"/>
          </m:rPr>
          <w:rPr>
            <w:rFonts w:ascii="Cambria Math" w:eastAsiaTheme="minorEastAsia" w:hAnsi="Cambria Math"/>
            <w:sz w:val="28"/>
            <w:szCs w:val="28"/>
          </w:rPr>
          <m:t>x</m:t>
        </m:r>
      </m:oMath>
      <w:r w:rsidR="00A95802" w:rsidRPr="006C7AC0">
        <w:rPr>
          <w:rFonts w:eastAsiaTheme="minorEastAsia"/>
          <w:b/>
          <w:bCs/>
          <w:sz w:val="28"/>
          <w:szCs w:val="28"/>
        </w:rPr>
        <w:t>’ is the real value in qubits, and N is the position of the qubit (starting from 1)</w:t>
      </w:r>
    </w:p>
    <w:p w14:paraId="1DF92F9E" w14:textId="2FA6B222" w:rsidR="003913AA" w:rsidRPr="00E12D05" w:rsidRDefault="00E12D05" w:rsidP="00A95802">
      <w:pPr>
        <w:rPr>
          <w:rFonts w:eastAsiaTheme="minorEastAsia"/>
        </w:rPr>
      </w:pPr>
      <w:r w:rsidRPr="00E12D05">
        <w:rPr>
          <w:rFonts w:eastAsiaTheme="minorEastAsia"/>
        </w:rPr>
        <w:t xml:space="preserve">Using this </w:t>
      </w:r>
      <w:r w:rsidR="00123729" w:rsidRPr="00E12D05">
        <w:rPr>
          <w:rFonts w:eastAsiaTheme="minorEastAsia"/>
        </w:rPr>
        <w:t>property,</w:t>
      </w:r>
      <w:r w:rsidRPr="00E12D05">
        <w:rPr>
          <w:rFonts w:eastAsiaTheme="minorEastAsia"/>
        </w:rPr>
        <w:t xml:space="preserve"> we can calculate the expected phase that should be applied each qubit from the QFT algorithm.</w:t>
      </w:r>
    </w:p>
    <w:p w14:paraId="22780FD4" w14:textId="2A9C6650" w:rsidR="00E12D05" w:rsidRDefault="00E12D05" w:rsidP="00E12D05">
      <w:pPr>
        <w:rPr>
          <w:rFonts w:eastAsiaTheme="minorEastAsia"/>
          <w:sz w:val="28"/>
          <w:szCs w:val="28"/>
        </w:rPr>
      </w:pPr>
      <w:r>
        <w:rPr>
          <w:rFonts w:eastAsiaTheme="minorEastAsia"/>
        </w:rPr>
        <w:t xml:space="preserve">Qubit 0: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rad=7π rad= π rad=</m:t>
        </m:r>
        <m:sSup>
          <m:sSupPr>
            <m:ctrlPr>
              <w:rPr>
                <w:rFonts w:ascii="Cambria Math" w:eastAsiaTheme="minorEastAsia" w:hAnsi="Cambria Math"/>
                <w:i/>
              </w:rPr>
            </m:ctrlPr>
          </m:sSupPr>
          <m:e>
            <m:r>
              <w:rPr>
                <w:rFonts w:ascii="Cambria Math" w:eastAsiaTheme="minorEastAsia" w:hAnsi="Cambria Math"/>
              </w:rPr>
              <m:t>180</m:t>
            </m:r>
          </m:e>
          <m:sup>
            <m:r>
              <w:rPr>
                <w:rFonts w:ascii="Cambria Math" w:hAnsi="Cambria Math"/>
                <w:lang w:val="en-US"/>
              </w:rPr>
              <m:t>°</m:t>
            </m:r>
          </m:sup>
        </m:sSup>
      </m:oMath>
      <w:r>
        <w:rPr>
          <w:rFonts w:eastAsiaTheme="minorEastAsia"/>
          <w:sz w:val="28"/>
          <w:szCs w:val="28"/>
        </w:rPr>
        <w:t xml:space="preserve">  </w:t>
      </w:r>
    </w:p>
    <w:p w14:paraId="2FB8092E" w14:textId="1419F7FC" w:rsidR="00EE2CF5" w:rsidRPr="00EE2CF5" w:rsidRDefault="00E12D05" w:rsidP="00E12D05">
      <w:pPr>
        <w:rPr>
          <w:rFonts w:eastAsiaTheme="minorEastAsia"/>
        </w:rPr>
      </w:pPr>
      <w:r>
        <w:rPr>
          <w:rFonts w:eastAsiaTheme="minorEastAsia"/>
        </w:rPr>
        <w:t>Qubit 1</w:t>
      </w:r>
      <w:r w:rsidR="00EE2CF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4</m:t>
            </m:r>
          </m:den>
        </m:f>
        <m:r>
          <w:rPr>
            <w:rFonts w:ascii="Cambria Math" w:eastAsiaTheme="minorEastAsia" w:hAnsi="Cambria Math"/>
          </w:rPr>
          <m:t>π rad= 3.5π rad= 1.5π rad =</m:t>
        </m:r>
        <m:sSup>
          <m:sSupPr>
            <m:ctrlPr>
              <w:rPr>
                <w:rFonts w:ascii="Cambria Math" w:eastAsiaTheme="minorEastAsia" w:hAnsi="Cambria Math"/>
                <w:i/>
              </w:rPr>
            </m:ctrlPr>
          </m:sSupPr>
          <m:e>
            <m:r>
              <w:rPr>
                <w:rFonts w:ascii="Cambria Math" w:eastAsiaTheme="minorEastAsia" w:hAnsi="Cambria Math"/>
              </w:rPr>
              <m:t>270</m:t>
            </m:r>
          </m:e>
          <m:sup>
            <m:r>
              <w:rPr>
                <w:rFonts w:ascii="Cambria Math" w:hAnsi="Cambria Math"/>
                <w:lang w:val="en-US"/>
              </w:rPr>
              <m:t>°</m:t>
            </m:r>
          </m:sup>
        </m:sSup>
      </m:oMath>
    </w:p>
    <w:p w14:paraId="6DB0603B" w14:textId="116F24CC" w:rsidR="00E12D05" w:rsidRPr="00EE2CF5" w:rsidRDefault="00E12D05" w:rsidP="00E12D05">
      <w:pPr>
        <w:rPr>
          <w:rFonts w:eastAsiaTheme="minorEastAsia"/>
          <w:sz w:val="28"/>
          <w:szCs w:val="28"/>
        </w:rPr>
      </w:pPr>
      <w:r>
        <w:rPr>
          <w:rFonts w:eastAsiaTheme="minorEastAsia"/>
        </w:rPr>
        <w:t xml:space="preserve">Qubit 2: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8</m:t>
            </m:r>
          </m:den>
        </m:f>
        <m:r>
          <w:rPr>
            <w:rFonts w:ascii="Cambria Math" w:eastAsiaTheme="minorEastAsia" w:hAnsi="Cambria Math"/>
          </w:rPr>
          <m:t>π rad= 1.75π rad =</m:t>
        </m:r>
        <m:sSup>
          <m:sSupPr>
            <m:ctrlPr>
              <w:rPr>
                <w:rFonts w:ascii="Cambria Math" w:eastAsiaTheme="minorEastAsia" w:hAnsi="Cambria Math"/>
                <w:i/>
              </w:rPr>
            </m:ctrlPr>
          </m:sSupPr>
          <m:e>
            <m:r>
              <w:rPr>
                <w:rFonts w:ascii="Cambria Math" w:eastAsiaTheme="minorEastAsia" w:hAnsi="Cambria Math"/>
              </w:rPr>
              <m:t>315</m:t>
            </m:r>
          </m:e>
          <m:sup>
            <m:r>
              <w:rPr>
                <w:rFonts w:ascii="Cambria Math" w:hAnsi="Cambria Math"/>
                <w:lang w:val="en-US"/>
              </w:rPr>
              <m:t>°</m:t>
            </m:r>
          </m:sup>
        </m:sSup>
      </m:oMath>
      <w:r>
        <w:rPr>
          <w:rFonts w:eastAsiaTheme="minorEastAsia"/>
          <w:sz w:val="28"/>
          <w:szCs w:val="28"/>
        </w:rPr>
        <w:t xml:space="preserve"> </w:t>
      </w:r>
    </w:p>
    <w:p w14:paraId="5ABEB89F" w14:textId="74FB484D" w:rsidR="00E12D05" w:rsidRDefault="00E12D05" w:rsidP="00E12D05">
      <w:pPr>
        <w:rPr>
          <w:rFonts w:eastAsiaTheme="minorEastAsia"/>
          <w:sz w:val="28"/>
          <w:szCs w:val="28"/>
        </w:rPr>
      </w:pPr>
      <w:r>
        <w:rPr>
          <w:rFonts w:eastAsiaTheme="minorEastAsia"/>
        </w:rPr>
        <w:t xml:space="preserve">Qubit 3: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16</m:t>
            </m:r>
          </m:den>
        </m:f>
        <m:r>
          <w:rPr>
            <w:rFonts w:ascii="Cambria Math" w:eastAsiaTheme="minorEastAsia" w:hAnsi="Cambria Math"/>
          </w:rPr>
          <m:t>π rad= 0.875π rad =</m:t>
        </m:r>
        <m:sSup>
          <m:sSupPr>
            <m:ctrlPr>
              <w:rPr>
                <w:rFonts w:ascii="Cambria Math" w:eastAsiaTheme="minorEastAsia" w:hAnsi="Cambria Math"/>
                <w:i/>
              </w:rPr>
            </m:ctrlPr>
          </m:sSupPr>
          <m:e>
            <m:r>
              <w:rPr>
                <w:rFonts w:ascii="Cambria Math" w:eastAsiaTheme="minorEastAsia" w:hAnsi="Cambria Math"/>
              </w:rPr>
              <m:t>157.5</m:t>
            </m:r>
          </m:e>
          <m:sup>
            <m:r>
              <w:rPr>
                <w:rFonts w:ascii="Cambria Math" w:hAnsi="Cambria Math"/>
                <w:lang w:val="en-US"/>
              </w:rPr>
              <m:t>°</m:t>
            </m:r>
          </m:sup>
        </m:sSup>
      </m:oMath>
      <w:r w:rsidR="003913AA">
        <w:rPr>
          <w:rFonts w:eastAsiaTheme="minorEastAsia"/>
          <w:sz w:val="28"/>
          <w:szCs w:val="28"/>
        </w:rPr>
        <w:t xml:space="preserve"> </w:t>
      </w:r>
    </w:p>
    <w:tbl>
      <w:tblPr>
        <w:tblStyle w:val="TableGrid"/>
        <w:tblW w:w="4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334"/>
        <w:gridCol w:w="1308"/>
      </w:tblGrid>
      <w:tr w:rsidR="00074984" w14:paraId="40B9A2C5" w14:textId="77777777" w:rsidTr="00B666C4">
        <w:tc>
          <w:tcPr>
            <w:tcW w:w="1659" w:type="dxa"/>
            <w:tcBorders>
              <w:top w:val="single" w:sz="4" w:space="0" w:color="auto"/>
              <w:left w:val="single" w:sz="4" w:space="0" w:color="auto"/>
              <w:bottom w:val="single" w:sz="4" w:space="0" w:color="auto"/>
              <w:right w:val="single" w:sz="4" w:space="0" w:color="auto"/>
            </w:tcBorders>
          </w:tcPr>
          <w:p w14:paraId="7FC2C4AE" w14:textId="77777777" w:rsidR="00074984" w:rsidRDefault="00074984" w:rsidP="00B666C4">
            <w:pPr>
              <w:rPr>
                <w:rFonts w:ascii="Calibri" w:eastAsia="Times New Roman" w:hAnsi="Calibri" w:cs="Calibri"/>
                <w:color w:val="000000"/>
                <w:lang w:eastAsia="en-GB"/>
              </w:rPr>
            </w:pPr>
            <w:r>
              <w:rPr>
                <w:rFonts w:ascii="Calibri" w:eastAsia="Times New Roman" w:hAnsi="Calibri" w:cs="Calibri"/>
                <w:color w:val="000000"/>
                <w:lang w:eastAsia="en-GB"/>
              </w:rPr>
              <w:t>Implementation Language</w:t>
            </w:r>
          </w:p>
        </w:tc>
        <w:tc>
          <w:tcPr>
            <w:tcW w:w="1334" w:type="dxa"/>
            <w:tcBorders>
              <w:top w:val="single" w:sz="4" w:space="0" w:color="auto"/>
              <w:left w:val="single" w:sz="4" w:space="0" w:color="auto"/>
              <w:bottom w:val="single" w:sz="4" w:space="0" w:color="auto"/>
              <w:right w:val="single" w:sz="4" w:space="0" w:color="auto"/>
            </w:tcBorders>
          </w:tcPr>
          <w:p w14:paraId="6E004E74" w14:textId="77777777" w:rsidR="00074984" w:rsidRDefault="00074984" w:rsidP="00B666C4">
            <w:pPr>
              <w:rPr>
                <w:rFonts w:eastAsiaTheme="minorEastAsia"/>
                <w:lang w:val="en-US"/>
              </w:rPr>
            </w:pPr>
            <w:r>
              <w:rPr>
                <w:rFonts w:ascii="Calibri" w:eastAsia="Times New Roman" w:hAnsi="Calibri" w:cs="Calibri"/>
                <w:color w:val="000000"/>
                <w:lang w:eastAsia="en-GB"/>
              </w:rPr>
              <w:t xml:space="preserve">Phase result from R code </w:t>
            </w:r>
          </w:p>
        </w:tc>
        <w:tc>
          <w:tcPr>
            <w:tcW w:w="1308" w:type="dxa"/>
            <w:tcBorders>
              <w:top w:val="single" w:sz="4" w:space="0" w:color="auto"/>
              <w:left w:val="single" w:sz="4" w:space="0" w:color="auto"/>
              <w:bottom w:val="single" w:sz="4" w:space="0" w:color="auto"/>
              <w:right w:val="single" w:sz="4" w:space="0" w:color="auto"/>
            </w:tcBorders>
          </w:tcPr>
          <w:p w14:paraId="1CCEB31A" w14:textId="77777777" w:rsidR="00074984" w:rsidRDefault="00074984" w:rsidP="00B666C4">
            <w:pPr>
              <w:rPr>
                <w:rFonts w:eastAsiaTheme="minorEastAsia"/>
                <w:lang w:val="en-US"/>
              </w:rPr>
            </w:pPr>
            <w:r>
              <w:rPr>
                <w:rFonts w:eastAsiaTheme="minorEastAsia"/>
                <w:lang w:val="en-US"/>
              </w:rPr>
              <w:t>Multiple amount</w:t>
            </w:r>
          </w:p>
        </w:tc>
      </w:tr>
      <w:tr w:rsidR="00074984" w14:paraId="3697CA8B" w14:textId="77777777" w:rsidTr="00B666C4">
        <w:tc>
          <w:tcPr>
            <w:tcW w:w="1659" w:type="dxa"/>
            <w:tcBorders>
              <w:top w:val="single" w:sz="4" w:space="0" w:color="auto"/>
              <w:left w:val="single" w:sz="4" w:space="0" w:color="auto"/>
              <w:right w:val="single" w:sz="4" w:space="0" w:color="auto"/>
            </w:tcBorders>
          </w:tcPr>
          <w:p w14:paraId="2CA62D7E" w14:textId="77777777" w:rsidR="00074984" w:rsidRDefault="00074984" w:rsidP="00B666C4">
            <w:pPr>
              <w:rPr>
                <w:rFonts w:ascii="Calibri" w:hAnsi="Calibri" w:cs="Calibri"/>
                <w:color w:val="000000"/>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7E2C1103" w14:textId="77777777" w:rsidR="00074984" w:rsidRDefault="00074984" w:rsidP="00B666C4">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B95A2E9" w14:textId="575827D2" w:rsidR="00074984" w:rsidRDefault="00074984" w:rsidP="00B666C4">
            <w:pPr>
              <w:rPr>
                <w:rFonts w:eastAsiaTheme="minorEastAsia"/>
                <w:lang w:val="en-US"/>
              </w:rPr>
            </w:pPr>
            <w:r>
              <w:rPr>
                <w:rFonts w:eastAsiaTheme="minorEastAsia"/>
              </w:rPr>
              <w:t>=180</w:t>
            </w:r>
            <m:oMath>
              <m:r>
                <w:rPr>
                  <w:rFonts w:ascii="Cambria Math" w:hAnsi="Cambria Math"/>
                  <w:lang w:val="en-US"/>
                </w:rPr>
                <m:t>°</m:t>
              </m:r>
            </m:oMath>
          </w:p>
        </w:tc>
      </w:tr>
      <w:tr w:rsidR="00074984" w14:paraId="1D2152D9" w14:textId="77777777" w:rsidTr="00B666C4">
        <w:tc>
          <w:tcPr>
            <w:tcW w:w="1659" w:type="dxa"/>
            <w:tcBorders>
              <w:left w:val="single" w:sz="4" w:space="0" w:color="auto"/>
              <w:right w:val="single" w:sz="4" w:space="0" w:color="auto"/>
            </w:tcBorders>
          </w:tcPr>
          <w:p w14:paraId="784200BF"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17239FD1" w14:textId="77777777" w:rsidR="00074984" w:rsidRDefault="00074984" w:rsidP="00B666C4">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4CB6D54A" w14:textId="6BFC9999" w:rsidR="00074984" w:rsidRDefault="00074984" w:rsidP="00B666C4">
            <w:pPr>
              <w:rPr>
                <w:rFonts w:eastAsiaTheme="minorEastAsia"/>
                <w:lang w:val="en-US"/>
              </w:rPr>
            </w:pPr>
            <w:r>
              <w:rPr>
                <w:rFonts w:eastAsiaTheme="minorEastAsia"/>
              </w:rPr>
              <w:t>=270</w:t>
            </w:r>
            <m:oMath>
              <m:r>
                <w:rPr>
                  <w:rFonts w:ascii="Cambria Math" w:hAnsi="Cambria Math"/>
                  <w:lang w:val="en-US"/>
                </w:rPr>
                <m:t>°</m:t>
              </m:r>
            </m:oMath>
          </w:p>
        </w:tc>
      </w:tr>
      <w:tr w:rsidR="00074984" w14:paraId="1F761445" w14:textId="77777777" w:rsidTr="00B666C4">
        <w:tc>
          <w:tcPr>
            <w:tcW w:w="1659" w:type="dxa"/>
            <w:tcBorders>
              <w:left w:val="single" w:sz="4" w:space="0" w:color="auto"/>
              <w:right w:val="single" w:sz="4" w:space="0" w:color="auto"/>
            </w:tcBorders>
          </w:tcPr>
          <w:p w14:paraId="227415F1"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5A7A807D" w14:textId="77777777" w:rsidR="00074984" w:rsidRDefault="00074984" w:rsidP="00B666C4">
            <w:pPr>
              <w:rPr>
                <w:rFonts w:eastAsiaTheme="minorEastAsia"/>
                <w:lang w:val="en-US"/>
              </w:rPr>
            </w:pPr>
            <w:r>
              <w:rPr>
                <w:rFonts w:ascii="Calibri" w:hAnsi="Calibri" w:cs="Calibri"/>
                <w:color w:val="000000"/>
              </w:rPr>
              <w:t>314.5041</w:t>
            </w:r>
          </w:p>
        </w:tc>
        <w:tc>
          <w:tcPr>
            <w:tcW w:w="1308" w:type="dxa"/>
            <w:tcBorders>
              <w:left w:val="single" w:sz="4" w:space="0" w:color="auto"/>
              <w:right w:val="single" w:sz="4" w:space="0" w:color="auto"/>
            </w:tcBorders>
          </w:tcPr>
          <w:p w14:paraId="28A00F42" w14:textId="7DEB9FA5" w:rsidR="00074984" w:rsidRDefault="00074984" w:rsidP="00B666C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1AB5B8BE" w14:textId="77777777" w:rsidTr="00B666C4">
        <w:tc>
          <w:tcPr>
            <w:tcW w:w="1659" w:type="dxa"/>
            <w:tcBorders>
              <w:left w:val="single" w:sz="4" w:space="0" w:color="auto"/>
              <w:bottom w:val="single" w:sz="4" w:space="0" w:color="auto"/>
              <w:right w:val="single" w:sz="4" w:space="0" w:color="auto"/>
            </w:tcBorders>
          </w:tcPr>
          <w:p w14:paraId="0FF464E0"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2DCE95A1" w14:textId="77777777" w:rsidR="00074984" w:rsidRDefault="00074984" w:rsidP="00B666C4">
            <w:pPr>
              <w:rPr>
                <w:rFonts w:eastAsiaTheme="minorEastAsia"/>
                <w:lang w:val="en-US"/>
              </w:rPr>
            </w:pPr>
            <w:r>
              <w:rPr>
                <w:rFonts w:ascii="Calibri" w:hAnsi="Calibri" w:cs="Calibri"/>
                <w:color w:val="000000"/>
              </w:rPr>
              <w:t>157.5781</w:t>
            </w:r>
          </w:p>
        </w:tc>
        <w:tc>
          <w:tcPr>
            <w:tcW w:w="1308" w:type="dxa"/>
            <w:tcBorders>
              <w:left w:val="single" w:sz="4" w:space="0" w:color="auto"/>
              <w:bottom w:val="single" w:sz="4" w:space="0" w:color="auto"/>
              <w:right w:val="single" w:sz="4" w:space="0" w:color="auto"/>
            </w:tcBorders>
          </w:tcPr>
          <w:p w14:paraId="694F1A6D" w14:textId="5406C0C1" w:rsidR="00074984" w:rsidRDefault="00074984" w:rsidP="00B666C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r w:rsidR="00074984" w14:paraId="75F6CEE4" w14:textId="77777777" w:rsidTr="00B666C4">
        <w:tc>
          <w:tcPr>
            <w:tcW w:w="1659" w:type="dxa"/>
            <w:tcBorders>
              <w:top w:val="single" w:sz="4" w:space="0" w:color="auto"/>
              <w:left w:val="single" w:sz="4" w:space="0" w:color="auto"/>
              <w:right w:val="single" w:sz="4" w:space="0" w:color="auto"/>
            </w:tcBorders>
          </w:tcPr>
          <w:p w14:paraId="487D0F24" w14:textId="4797F4ED" w:rsidR="00074984" w:rsidRDefault="00074984" w:rsidP="00074984">
            <w:pPr>
              <w:rPr>
                <w:rFonts w:ascii="Calibri" w:hAnsi="Calibri" w:cs="Calibri"/>
                <w:color w:val="000000"/>
              </w:rPr>
            </w:pPr>
            <w:proofErr w:type="spellStart"/>
            <w:r>
              <w:rPr>
                <w:rFonts w:ascii="Calibri" w:eastAsia="Times New Roman" w:hAnsi="Calibri" w:cs="Calibri"/>
                <w:color w:val="000000"/>
                <w:lang w:eastAsia="en-GB"/>
              </w:rPr>
              <w:t>Cir</w:t>
            </w:r>
            <w:r w:rsidR="00071348">
              <w:rPr>
                <w:rFonts w:ascii="Calibri" w:eastAsia="Times New Roman" w:hAnsi="Calibri" w:cs="Calibri"/>
                <w:color w:val="000000"/>
                <w:lang w:eastAsia="en-GB"/>
              </w:rPr>
              <w:t>q</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00BAA1D0" w14:textId="77777777" w:rsidR="00074984" w:rsidRDefault="00074984" w:rsidP="00074984">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12DE51DA" w14:textId="38985763" w:rsidR="00074984" w:rsidRDefault="00074984" w:rsidP="00074984">
            <w:pPr>
              <w:rPr>
                <w:rFonts w:eastAsiaTheme="minorEastAsia"/>
                <w:lang w:val="en-US"/>
              </w:rPr>
            </w:pPr>
            <w:r>
              <w:rPr>
                <w:rFonts w:eastAsiaTheme="minorEastAsia"/>
              </w:rPr>
              <w:t>=180</w:t>
            </w:r>
            <m:oMath>
              <m:r>
                <w:rPr>
                  <w:rFonts w:ascii="Cambria Math" w:hAnsi="Cambria Math"/>
                  <w:lang w:val="en-US"/>
                </w:rPr>
                <m:t>°</m:t>
              </m:r>
            </m:oMath>
          </w:p>
        </w:tc>
      </w:tr>
      <w:tr w:rsidR="00074984" w14:paraId="22F2ACF4" w14:textId="77777777" w:rsidTr="00B666C4">
        <w:tc>
          <w:tcPr>
            <w:tcW w:w="1659" w:type="dxa"/>
            <w:tcBorders>
              <w:left w:val="single" w:sz="4" w:space="0" w:color="auto"/>
              <w:right w:val="single" w:sz="4" w:space="0" w:color="auto"/>
            </w:tcBorders>
          </w:tcPr>
          <w:p w14:paraId="186BFD19"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01D9787C" w14:textId="77777777" w:rsidR="00074984" w:rsidRDefault="00074984" w:rsidP="00074984">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0EEFDCB4" w14:textId="5FBB41A3" w:rsidR="00074984" w:rsidRDefault="00074984" w:rsidP="00074984">
            <w:pPr>
              <w:rPr>
                <w:rFonts w:eastAsiaTheme="minorEastAsia"/>
                <w:lang w:val="en-US"/>
              </w:rPr>
            </w:pPr>
            <w:r>
              <w:rPr>
                <w:rFonts w:eastAsiaTheme="minorEastAsia"/>
              </w:rPr>
              <w:t>=270</w:t>
            </w:r>
            <m:oMath>
              <m:r>
                <w:rPr>
                  <w:rFonts w:ascii="Cambria Math" w:hAnsi="Cambria Math"/>
                  <w:lang w:val="en-US"/>
                </w:rPr>
                <m:t>°</m:t>
              </m:r>
            </m:oMath>
          </w:p>
        </w:tc>
      </w:tr>
      <w:tr w:rsidR="00074984" w14:paraId="038A1316" w14:textId="77777777" w:rsidTr="00B666C4">
        <w:tc>
          <w:tcPr>
            <w:tcW w:w="1659" w:type="dxa"/>
            <w:tcBorders>
              <w:left w:val="single" w:sz="4" w:space="0" w:color="auto"/>
              <w:right w:val="single" w:sz="4" w:space="0" w:color="auto"/>
            </w:tcBorders>
          </w:tcPr>
          <w:p w14:paraId="52E1C2AA"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39F5CC2D" w14:textId="77777777" w:rsidR="00074984" w:rsidRDefault="00074984" w:rsidP="00074984">
            <w:pPr>
              <w:rPr>
                <w:rFonts w:eastAsiaTheme="minorEastAsia"/>
                <w:lang w:val="en-US"/>
              </w:rPr>
            </w:pPr>
            <w:r>
              <w:rPr>
                <w:rFonts w:ascii="Calibri" w:hAnsi="Calibri" w:cs="Calibri"/>
                <w:color w:val="000000"/>
              </w:rPr>
              <w:t>315.4959</w:t>
            </w:r>
          </w:p>
        </w:tc>
        <w:tc>
          <w:tcPr>
            <w:tcW w:w="1308" w:type="dxa"/>
            <w:tcBorders>
              <w:left w:val="single" w:sz="4" w:space="0" w:color="auto"/>
              <w:right w:val="single" w:sz="4" w:space="0" w:color="auto"/>
            </w:tcBorders>
          </w:tcPr>
          <w:p w14:paraId="25A69AB7" w14:textId="4ECAFF2B" w:rsidR="00074984" w:rsidRDefault="00074984" w:rsidP="0007498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25D32941" w14:textId="77777777" w:rsidTr="00B666C4">
        <w:tc>
          <w:tcPr>
            <w:tcW w:w="1659" w:type="dxa"/>
            <w:tcBorders>
              <w:left w:val="single" w:sz="4" w:space="0" w:color="auto"/>
              <w:bottom w:val="single" w:sz="4" w:space="0" w:color="auto"/>
              <w:right w:val="single" w:sz="4" w:space="0" w:color="auto"/>
            </w:tcBorders>
          </w:tcPr>
          <w:p w14:paraId="630AD3BC"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169BB99" w14:textId="77777777" w:rsidR="00074984" w:rsidRDefault="00074984" w:rsidP="00074984">
            <w:pPr>
              <w:rPr>
                <w:rFonts w:ascii="Calibri" w:hAnsi="Calibri" w:cs="Calibri"/>
                <w:color w:val="000000"/>
              </w:rPr>
            </w:pPr>
            <w:r>
              <w:rPr>
                <w:rFonts w:ascii="Calibri" w:hAnsi="Calibri" w:cs="Calibri"/>
                <w:color w:val="000000"/>
              </w:rPr>
              <w:t>158.3105</w:t>
            </w:r>
          </w:p>
        </w:tc>
        <w:tc>
          <w:tcPr>
            <w:tcW w:w="1308" w:type="dxa"/>
            <w:tcBorders>
              <w:left w:val="single" w:sz="4" w:space="0" w:color="auto"/>
              <w:bottom w:val="single" w:sz="4" w:space="0" w:color="auto"/>
              <w:right w:val="single" w:sz="4" w:space="0" w:color="auto"/>
            </w:tcBorders>
          </w:tcPr>
          <w:p w14:paraId="404EB06D" w14:textId="4C1B88B3" w:rsidR="00074984" w:rsidRDefault="00074984" w:rsidP="0007498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r w:rsidR="00074984" w14:paraId="7DA53E8C" w14:textId="77777777" w:rsidTr="00B666C4">
        <w:tc>
          <w:tcPr>
            <w:tcW w:w="1659" w:type="dxa"/>
            <w:tcBorders>
              <w:top w:val="single" w:sz="4" w:space="0" w:color="auto"/>
              <w:left w:val="single" w:sz="4" w:space="0" w:color="auto"/>
              <w:right w:val="single" w:sz="4" w:space="0" w:color="auto"/>
            </w:tcBorders>
          </w:tcPr>
          <w:p w14:paraId="30E26C6B"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 xml:space="preserve">Q# – Qubit 0 </w:t>
            </w:r>
          </w:p>
        </w:tc>
        <w:tc>
          <w:tcPr>
            <w:tcW w:w="1334" w:type="dxa"/>
            <w:tcBorders>
              <w:top w:val="single" w:sz="4" w:space="0" w:color="auto"/>
              <w:left w:val="single" w:sz="4" w:space="0" w:color="auto"/>
              <w:right w:val="single" w:sz="4" w:space="0" w:color="auto"/>
            </w:tcBorders>
            <w:vAlign w:val="bottom"/>
          </w:tcPr>
          <w:p w14:paraId="79661B7C" w14:textId="77777777" w:rsidR="00074984" w:rsidRDefault="00074984" w:rsidP="00074984">
            <w:pPr>
              <w:rPr>
                <w:rFonts w:ascii="Calibri" w:hAnsi="Calibri" w:cs="Calibri"/>
                <w:color w:val="000000"/>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5D396359" w14:textId="6BDFE8F6" w:rsidR="00074984" w:rsidRDefault="00074984" w:rsidP="00074984">
            <w:pPr>
              <w:rPr>
                <w:rFonts w:eastAsiaTheme="minorEastAsia"/>
                <w:lang w:val="en-US"/>
              </w:rPr>
            </w:pPr>
            <w:r>
              <w:rPr>
                <w:rFonts w:eastAsiaTheme="minorEastAsia"/>
              </w:rPr>
              <w:t>=180</w:t>
            </w:r>
            <m:oMath>
              <m:r>
                <w:rPr>
                  <w:rFonts w:ascii="Cambria Math" w:hAnsi="Cambria Math"/>
                  <w:lang w:val="en-US"/>
                </w:rPr>
                <m:t>°</m:t>
              </m:r>
            </m:oMath>
          </w:p>
        </w:tc>
      </w:tr>
      <w:tr w:rsidR="00074984" w14:paraId="32FF4C87" w14:textId="77777777" w:rsidTr="00B666C4">
        <w:tc>
          <w:tcPr>
            <w:tcW w:w="1659" w:type="dxa"/>
            <w:tcBorders>
              <w:left w:val="single" w:sz="4" w:space="0" w:color="auto"/>
              <w:right w:val="single" w:sz="4" w:space="0" w:color="auto"/>
            </w:tcBorders>
          </w:tcPr>
          <w:p w14:paraId="475D6C4E"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6610D875" w14:textId="77777777" w:rsidR="00074984" w:rsidRDefault="00074984" w:rsidP="00074984">
            <w:pPr>
              <w:rPr>
                <w:rFonts w:ascii="Calibri" w:hAnsi="Calibri" w:cs="Calibri"/>
                <w:color w:val="000000"/>
              </w:rPr>
            </w:pPr>
            <w:r>
              <w:rPr>
                <w:rFonts w:ascii="Calibri" w:hAnsi="Calibri" w:cs="Calibri"/>
                <w:color w:val="000000"/>
              </w:rPr>
              <w:t>270</w:t>
            </w:r>
          </w:p>
        </w:tc>
        <w:tc>
          <w:tcPr>
            <w:tcW w:w="1308" w:type="dxa"/>
            <w:tcBorders>
              <w:left w:val="single" w:sz="4" w:space="0" w:color="auto"/>
              <w:right w:val="single" w:sz="4" w:space="0" w:color="auto"/>
            </w:tcBorders>
          </w:tcPr>
          <w:p w14:paraId="2F4CDE77" w14:textId="787179CC" w:rsidR="00074984" w:rsidRDefault="00074984" w:rsidP="00074984">
            <w:pPr>
              <w:rPr>
                <w:rFonts w:eastAsiaTheme="minorEastAsia"/>
                <w:lang w:val="en-US"/>
              </w:rPr>
            </w:pPr>
            <w:r>
              <w:rPr>
                <w:rFonts w:eastAsiaTheme="minorEastAsia"/>
              </w:rPr>
              <w:t>=270</w:t>
            </w:r>
            <m:oMath>
              <m:r>
                <w:rPr>
                  <w:rFonts w:ascii="Cambria Math" w:hAnsi="Cambria Math"/>
                  <w:lang w:val="en-US"/>
                </w:rPr>
                <m:t>°</m:t>
              </m:r>
            </m:oMath>
          </w:p>
        </w:tc>
      </w:tr>
      <w:tr w:rsidR="00074984" w14:paraId="65A31853" w14:textId="77777777" w:rsidTr="00B666C4">
        <w:tc>
          <w:tcPr>
            <w:tcW w:w="1659" w:type="dxa"/>
            <w:tcBorders>
              <w:left w:val="single" w:sz="4" w:space="0" w:color="auto"/>
              <w:right w:val="single" w:sz="4" w:space="0" w:color="auto"/>
            </w:tcBorders>
          </w:tcPr>
          <w:p w14:paraId="0727B3F5"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192F7A79" w14:textId="77777777" w:rsidR="00074984" w:rsidRDefault="00074984" w:rsidP="00074984">
            <w:pPr>
              <w:rPr>
                <w:rFonts w:ascii="Calibri" w:hAnsi="Calibri" w:cs="Calibri"/>
                <w:color w:val="000000"/>
              </w:rPr>
            </w:pPr>
            <w:r>
              <w:rPr>
                <w:rFonts w:ascii="Calibri" w:hAnsi="Calibri" w:cs="Calibri"/>
                <w:color w:val="000000"/>
              </w:rPr>
              <w:t>315.0724</w:t>
            </w:r>
          </w:p>
        </w:tc>
        <w:tc>
          <w:tcPr>
            <w:tcW w:w="1308" w:type="dxa"/>
            <w:tcBorders>
              <w:left w:val="single" w:sz="4" w:space="0" w:color="auto"/>
              <w:right w:val="single" w:sz="4" w:space="0" w:color="auto"/>
            </w:tcBorders>
          </w:tcPr>
          <w:p w14:paraId="4D7A3DD6" w14:textId="2C0B1C2E" w:rsidR="00074984" w:rsidRDefault="00074984" w:rsidP="0007498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584A1FCA" w14:textId="77777777" w:rsidTr="00B666C4">
        <w:tc>
          <w:tcPr>
            <w:tcW w:w="1659" w:type="dxa"/>
            <w:tcBorders>
              <w:left w:val="single" w:sz="4" w:space="0" w:color="auto"/>
              <w:bottom w:val="single" w:sz="4" w:space="0" w:color="auto"/>
              <w:right w:val="single" w:sz="4" w:space="0" w:color="auto"/>
            </w:tcBorders>
          </w:tcPr>
          <w:p w14:paraId="3CE92356"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56FD6565" w14:textId="77777777" w:rsidR="00074984" w:rsidRDefault="00074984" w:rsidP="00074984">
            <w:pPr>
              <w:rPr>
                <w:rFonts w:ascii="Calibri" w:hAnsi="Calibri" w:cs="Calibri"/>
                <w:color w:val="000000"/>
              </w:rPr>
            </w:pPr>
            <w:r>
              <w:rPr>
                <w:rFonts w:ascii="Calibri" w:hAnsi="Calibri" w:cs="Calibri"/>
                <w:color w:val="000000"/>
              </w:rPr>
              <w:t>157.0433</w:t>
            </w:r>
          </w:p>
        </w:tc>
        <w:tc>
          <w:tcPr>
            <w:tcW w:w="1308" w:type="dxa"/>
            <w:tcBorders>
              <w:left w:val="single" w:sz="4" w:space="0" w:color="auto"/>
              <w:bottom w:val="single" w:sz="4" w:space="0" w:color="auto"/>
              <w:right w:val="single" w:sz="4" w:space="0" w:color="auto"/>
            </w:tcBorders>
          </w:tcPr>
          <w:p w14:paraId="5227B4A6" w14:textId="0BEF9483" w:rsidR="00074984" w:rsidRDefault="00074984" w:rsidP="0007498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bl>
    <w:p w14:paraId="6711AB34" w14:textId="64F5B616" w:rsidR="00074984" w:rsidRPr="00A95802" w:rsidRDefault="00074984" w:rsidP="00E12D05">
      <w:pPr>
        <w:rPr>
          <w:rFonts w:eastAsiaTheme="minorEastAsia"/>
        </w:rPr>
      </w:pPr>
    </w:p>
    <w:p w14:paraId="60A7EF0F" w14:textId="61BD987B" w:rsidR="00E12D05" w:rsidRPr="00123729" w:rsidRDefault="00E12D05" w:rsidP="00E12D05">
      <w:pPr>
        <w:rPr>
          <w:rFonts w:eastAsiaTheme="minorEastAsia"/>
          <w:sz w:val="28"/>
          <w:szCs w:val="28"/>
        </w:rPr>
      </w:pPr>
    </w:p>
    <w:p w14:paraId="10EFA286" w14:textId="77777777" w:rsidR="00074984" w:rsidRDefault="00074984" w:rsidP="00123729">
      <w:pPr>
        <w:rPr>
          <w:rFonts w:eastAsiaTheme="minorEastAsia"/>
          <w:b/>
          <w:bCs/>
          <w:sz w:val="28"/>
          <w:szCs w:val="28"/>
        </w:rPr>
      </w:pPr>
    </w:p>
    <w:p w14:paraId="67EA5005" w14:textId="77777777" w:rsidR="00074984" w:rsidRDefault="00074984" w:rsidP="00123729">
      <w:pPr>
        <w:rPr>
          <w:rFonts w:eastAsiaTheme="minorEastAsia"/>
          <w:b/>
          <w:bCs/>
          <w:sz w:val="28"/>
          <w:szCs w:val="28"/>
        </w:rPr>
      </w:pPr>
    </w:p>
    <w:p w14:paraId="3C8F8D42" w14:textId="77777777" w:rsidR="00074984" w:rsidRDefault="00074984" w:rsidP="00123729">
      <w:pPr>
        <w:rPr>
          <w:rFonts w:eastAsiaTheme="minorEastAsia"/>
          <w:b/>
          <w:bCs/>
          <w:sz w:val="28"/>
          <w:szCs w:val="28"/>
        </w:rPr>
      </w:pPr>
    </w:p>
    <w:p w14:paraId="0BEFB140" w14:textId="77777777" w:rsidR="00074984" w:rsidRDefault="00074984" w:rsidP="00123729">
      <w:pPr>
        <w:rPr>
          <w:rFonts w:eastAsiaTheme="minorEastAsia"/>
          <w:b/>
          <w:bCs/>
          <w:sz w:val="28"/>
          <w:szCs w:val="28"/>
        </w:rPr>
      </w:pPr>
    </w:p>
    <w:p w14:paraId="25086D26" w14:textId="77777777" w:rsidR="00074984" w:rsidRDefault="00074984" w:rsidP="00123729">
      <w:pPr>
        <w:rPr>
          <w:rFonts w:eastAsiaTheme="minorEastAsia"/>
          <w:b/>
          <w:bCs/>
          <w:sz w:val="28"/>
          <w:szCs w:val="28"/>
        </w:rPr>
      </w:pPr>
    </w:p>
    <w:p w14:paraId="4F1C50D0" w14:textId="77777777" w:rsidR="00074984" w:rsidRDefault="00074984" w:rsidP="00123729">
      <w:pPr>
        <w:rPr>
          <w:rFonts w:eastAsiaTheme="minorEastAsia"/>
          <w:b/>
          <w:bCs/>
          <w:sz w:val="28"/>
          <w:szCs w:val="28"/>
        </w:rPr>
      </w:pPr>
    </w:p>
    <w:p w14:paraId="38B82FDB" w14:textId="77777777" w:rsidR="00074984" w:rsidRDefault="00074984" w:rsidP="00123729">
      <w:pPr>
        <w:rPr>
          <w:rFonts w:eastAsiaTheme="minorEastAsia"/>
          <w:b/>
          <w:bCs/>
          <w:sz w:val="28"/>
          <w:szCs w:val="28"/>
        </w:rPr>
      </w:pPr>
    </w:p>
    <w:p w14:paraId="557C4B33" w14:textId="77777777" w:rsidR="00074984" w:rsidRDefault="00074984" w:rsidP="00123729">
      <w:pPr>
        <w:rPr>
          <w:rFonts w:eastAsiaTheme="minorEastAsia"/>
          <w:b/>
          <w:bCs/>
          <w:sz w:val="28"/>
          <w:szCs w:val="28"/>
        </w:rPr>
      </w:pPr>
    </w:p>
    <w:p w14:paraId="572D432B" w14:textId="77777777" w:rsidR="00074984" w:rsidRDefault="00074984" w:rsidP="00123729">
      <w:pPr>
        <w:rPr>
          <w:rFonts w:eastAsiaTheme="minorEastAsia"/>
          <w:b/>
          <w:bCs/>
          <w:sz w:val="28"/>
          <w:szCs w:val="28"/>
        </w:rPr>
      </w:pPr>
    </w:p>
    <w:p w14:paraId="22F1C338" w14:textId="1C5DD7D2" w:rsidR="00123729" w:rsidRPr="006C7AC0" w:rsidRDefault="00123729" w:rsidP="00123729">
      <w:pPr>
        <w:rPr>
          <w:rFonts w:eastAsiaTheme="minorEastAsia"/>
          <w:b/>
          <w:bCs/>
          <w:sz w:val="28"/>
          <w:szCs w:val="28"/>
        </w:rPr>
      </w:pPr>
      <w:r w:rsidRPr="006C7AC0">
        <w:rPr>
          <w:rFonts w:eastAsiaTheme="minorEastAsia"/>
          <w:b/>
          <w:bCs/>
          <w:sz w:val="28"/>
          <w:szCs w:val="28"/>
        </w:rPr>
        <w:lastRenderedPageBreak/>
        <w:t xml:space="preserve">Property 3: A simpler property that can be used to do with phase, no matter the qubit value, we know that the phase for each qubit must be a multiple of certain amount of </w:t>
      </w:r>
      <m:oMath>
        <m:r>
          <m:rPr>
            <m:sty m:val="bi"/>
          </m:rPr>
          <w:rPr>
            <w:rFonts w:ascii="Cambria Math" w:eastAsiaTheme="minorEastAsia" w:hAnsi="Cambria Math"/>
            <w:sz w:val="28"/>
            <w:szCs w:val="28"/>
          </w:rPr>
          <m:t>π</m:t>
        </m:r>
      </m:oMath>
      <w:r w:rsidRPr="006C7AC0">
        <w:rPr>
          <w:rFonts w:ascii="Arial" w:hAnsi="Arial" w:cs="Arial"/>
          <w:b/>
          <w:bCs/>
          <w:color w:val="202124"/>
          <w:sz w:val="28"/>
          <w:szCs w:val="28"/>
          <w:shd w:val="clear" w:color="auto" w:fill="FFFFFF"/>
          <w:vertAlign w:val="superscript"/>
        </w:rPr>
        <w:t xml:space="preserve">c </w:t>
      </w:r>
      <m:oMath>
        <m:r>
          <m:rPr>
            <m:sty m:val="bi"/>
          </m:rPr>
          <w:rPr>
            <w:rFonts w:ascii="Cambria Math" w:eastAsiaTheme="minorEastAsia" w:hAnsi="Cambria Math"/>
            <w:sz w:val="28"/>
            <w:szCs w:val="28"/>
          </w:rPr>
          <m:t xml:space="preserve">= </m:t>
        </m:r>
        <m:d>
          <m:dPr>
            <m:ctrlPr>
              <w:rPr>
                <w:rFonts w:ascii="Cambria Math" w:eastAsiaTheme="minorEastAsia" w:hAnsi="Cambria Math"/>
                <w:b/>
                <w:bCs/>
                <w:i/>
                <w:sz w:val="28"/>
                <w:szCs w:val="28"/>
              </w:rPr>
            </m:ctrlPr>
          </m:dPr>
          <m:e>
            <w:bookmarkStart w:id="0" w:name="_Hlk85111532"/>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π</m:t>
                </m:r>
              </m:num>
              <m:den>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N-1</m:t>
                    </m:r>
                  </m:sup>
                </m:sSup>
              </m:den>
            </m:f>
            <w:bookmarkEnd w:id="0"/>
            <m:r>
              <m:rPr>
                <m:sty m:val="b"/>
              </m:rPr>
              <w:rPr>
                <w:rFonts w:ascii="Cambria Math" w:eastAsiaTheme="minorEastAsia" w:hAnsi="Cambria Math"/>
                <w:sz w:val="28"/>
                <w:szCs w:val="28"/>
              </w:rPr>
              <m:t xml:space="preserve"> </m:t>
            </m:r>
          </m:e>
        </m:d>
      </m:oMath>
      <w:r w:rsidRPr="006C7AC0">
        <w:rPr>
          <w:rFonts w:ascii="Arial" w:hAnsi="Arial" w:cs="Arial"/>
          <w:b/>
          <w:bCs/>
          <w:color w:val="202124"/>
          <w:sz w:val="28"/>
          <w:szCs w:val="28"/>
          <w:shd w:val="clear" w:color="auto" w:fill="FFFFFF"/>
          <w:vertAlign w:val="superscript"/>
        </w:rPr>
        <w:t xml:space="preserve">c </w:t>
      </w:r>
    </w:p>
    <w:p w14:paraId="69597CE4" w14:textId="1A1675D7" w:rsidR="00EE752C" w:rsidRPr="00EE752C" w:rsidRDefault="00920783" w:rsidP="00A95802">
      <w:pPr>
        <w:rPr>
          <w:rFonts w:eastAsiaTheme="minorEastAsia"/>
          <w:lang w:val="en-US"/>
        </w:rPr>
      </w:pPr>
      <w:r>
        <w:rPr>
          <w:rFonts w:eastAsiaTheme="minorEastAsia"/>
        </w:rPr>
        <w:t xml:space="preserve">Qubit 0: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den>
        </m:f>
        <m:r>
          <w:rPr>
            <w:rFonts w:ascii="Cambria Math" w:eastAsiaTheme="minorEastAsia" w:hAnsi="Cambria Math"/>
          </w:rPr>
          <m:t>=π</m:t>
        </m:r>
      </m:oMath>
      <w:r w:rsidR="00A866A6">
        <w:rPr>
          <w:rFonts w:eastAsiaTheme="minorEastAsia"/>
        </w:rPr>
        <w:t>, needs to be a multiple of 180</w:t>
      </w:r>
      <m:oMath>
        <m:r>
          <w:rPr>
            <w:rFonts w:ascii="Cambria Math" w:hAnsi="Cambria Math"/>
            <w:lang w:val="en-US"/>
          </w:rPr>
          <m:t>°</m:t>
        </m:r>
      </m:oMath>
    </w:p>
    <w:p w14:paraId="20AC2B45" w14:textId="324C956D" w:rsidR="00760785" w:rsidRPr="00760785" w:rsidRDefault="00920783" w:rsidP="00760785">
      <w:pPr>
        <w:rPr>
          <w:sz w:val="28"/>
          <w:szCs w:val="28"/>
          <w:lang w:val="en-US"/>
        </w:rPr>
      </w:pPr>
      <w:r>
        <w:rPr>
          <w:rFonts w:eastAsiaTheme="minorEastAsia"/>
        </w:rPr>
        <w:t>Qubit 1:</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oMath>
      <w:r>
        <w:rPr>
          <w:rFonts w:ascii="Cambria Math" w:eastAsiaTheme="minorEastAsia" w:hAnsi="Cambria Math"/>
          <w:i/>
        </w:rPr>
        <w:t xml:space="preserve"> </w:t>
      </w:r>
      <w:r w:rsidRPr="00920783">
        <w:rPr>
          <w:rFonts w:ascii="Cambria Math" w:eastAsiaTheme="minorEastAsia" w:hAnsi="Cambria Math"/>
          <w:iCs/>
        </w:rPr>
        <w:t>=</w:t>
      </w:r>
      <w:r>
        <w:rPr>
          <w:rFonts w:ascii="Cambria Math" w:eastAsiaTheme="minorEastAsia" w:hAnsi="Cambria Math"/>
          <w:iCs/>
        </w:rPr>
        <w:t xml:space="preserve">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A866A6">
        <w:rPr>
          <w:rFonts w:eastAsiaTheme="minorEastAsia"/>
        </w:rPr>
        <w:t>, needs to be a multiple of 90</w:t>
      </w:r>
      <m:oMath>
        <m:r>
          <w:rPr>
            <w:rFonts w:ascii="Cambria Math" w:hAnsi="Cambria Math"/>
            <w:lang w:val="en-US"/>
          </w:rPr>
          <m:t>°</m:t>
        </m:r>
      </m:oMath>
    </w:p>
    <w:p w14:paraId="35E80247" w14:textId="3F0D37C9" w:rsidR="00760785" w:rsidRDefault="00920783" w:rsidP="00760785">
      <w:pPr>
        <w:rPr>
          <w:rFonts w:eastAsiaTheme="minorEastAsia"/>
        </w:rPr>
      </w:pPr>
      <w:r>
        <w:rPr>
          <w:rFonts w:eastAsiaTheme="minorEastAsia"/>
        </w:rPr>
        <w:t>Qubit 2:</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sidR="00A866A6">
        <w:rPr>
          <w:rFonts w:eastAsiaTheme="minorEastAsia"/>
        </w:rPr>
        <w:t>, needs to be a multiple of 45</w:t>
      </w:r>
      <m:oMath>
        <m:r>
          <w:rPr>
            <w:rFonts w:ascii="Cambria Math" w:hAnsi="Cambria Math"/>
            <w:lang w:val="en-US"/>
          </w:rPr>
          <m:t>°</m:t>
        </m:r>
      </m:oMath>
    </w:p>
    <w:p w14:paraId="0A84816C" w14:textId="3D0AF824" w:rsidR="00920783" w:rsidRDefault="00920783" w:rsidP="00760785">
      <w:pPr>
        <w:rPr>
          <w:rFonts w:eastAsiaTheme="minorEastAsia"/>
          <w:lang w:val="en-US"/>
        </w:rPr>
      </w:pPr>
      <w:r>
        <w:rPr>
          <w:rFonts w:eastAsiaTheme="minorEastAsia"/>
        </w:rPr>
        <w:t>Qubit 3:</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oMath>
      <w:r w:rsidR="00A866A6">
        <w:rPr>
          <w:rFonts w:ascii="Cambria Math" w:eastAsiaTheme="minorEastAsia" w:hAnsi="Cambria Math"/>
          <w:i/>
        </w:rPr>
        <w:t xml:space="preserve">, </w:t>
      </w:r>
      <w:r w:rsidR="00A866A6">
        <w:rPr>
          <w:rFonts w:eastAsiaTheme="minorEastAsia"/>
        </w:rPr>
        <w:t>needs to be a multiple of 22.5</w:t>
      </w:r>
      <m:oMath>
        <m:r>
          <w:rPr>
            <w:rFonts w:ascii="Cambria Math" w:hAnsi="Cambria Math"/>
            <w:lang w:val="en-US"/>
          </w:rPr>
          <m:t>°</m:t>
        </m:r>
      </m:oMath>
    </w:p>
    <w:p w14:paraId="68DE4B60" w14:textId="7D530282" w:rsidR="00EE752C" w:rsidRDefault="00EE752C" w:rsidP="00760785">
      <w:pPr>
        <w:rPr>
          <w:rFonts w:eastAsiaTheme="minorEastAsia"/>
          <w:lang w:val="en-US"/>
        </w:rPr>
      </w:pPr>
      <w:r>
        <w:rPr>
          <w:rFonts w:eastAsiaTheme="minorEastAsia"/>
          <w:lang w:val="en-US"/>
        </w:rPr>
        <w:t xml:space="preserve">We can </w:t>
      </w:r>
      <w:r w:rsidR="00074984">
        <w:rPr>
          <w:rFonts w:eastAsiaTheme="minorEastAsia"/>
          <w:lang w:val="en-US"/>
        </w:rPr>
        <w:t xml:space="preserve">also </w:t>
      </w:r>
      <w:r>
        <w:rPr>
          <w:rFonts w:eastAsiaTheme="minorEastAsia"/>
          <w:lang w:val="en-US"/>
        </w:rPr>
        <w:t>compare these with the table at the top of the document.</w:t>
      </w:r>
    </w:p>
    <w:tbl>
      <w:tblPr>
        <w:tblStyle w:val="TableGrid"/>
        <w:tblW w:w="4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334"/>
        <w:gridCol w:w="1308"/>
      </w:tblGrid>
      <w:tr w:rsidR="00EE752C" w14:paraId="285C4F47" w14:textId="77777777" w:rsidTr="00EE752C">
        <w:tc>
          <w:tcPr>
            <w:tcW w:w="1659" w:type="dxa"/>
            <w:tcBorders>
              <w:top w:val="single" w:sz="4" w:space="0" w:color="auto"/>
              <w:left w:val="single" w:sz="4" w:space="0" w:color="auto"/>
              <w:bottom w:val="single" w:sz="4" w:space="0" w:color="auto"/>
              <w:right w:val="single" w:sz="4" w:space="0" w:color="auto"/>
            </w:tcBorders>
          </w:tcPr>
          <w:p w14:paraId="7FBE1D56" w14:textId="5E872B89" w:rsidR="00EE752C" w:rsidRDefault="00EE752C" w:rsidP="00EE752C">
            <w:pPr>
              <w:rPr>
                <w:rFonts w:ascii="Calibri" w:eastAsia="Times New Roman" w:hAnsi="Calibri" w:cs="Calibri"/>
                <w:color w:val="000000"/>
                <w:lang w:eastAsia="en-GB"/>
              </w:rPr>
            </w:pPr>
            <w:bookmarkStart w:id="1" w:name="_Hlk85119747"/>
            <w:r>
              <w:rPr>
                <w:rFonts w:ascii="Calibri" w:eastAsia="Times New Roman" w:hAnsi="Calibri" w:cs="Calibri"/>
                <w:color w:val="000000"/>
                <w:lang w:eastAsia="en-GB"/>
              </w:rPr>
              <w:t>Implementation Language</w:t>
            </w:r>
          </w:p>
        </w:tc>
        <w:tc>
          <w:tcPr>
            <w:tcW w:w="1334" w:type="dxa"/>
            <w:tcBorders>
              <w:top w:val="single" w:sz="4" w:space="0" w:color="auto"/>
              <w:left w:val="single" w:sz="4" w:space="0" w:color="auto"/>
              <w:bottom w:val="single" w:sz="4" w:space="0" w:color="auto"/>
              <w:right w:val="single" w:sz="4" w:space="0" w:color="auto"/>
            </w:tcBorders>
          </w:tcPr>
          <w:p w14:paraId="2C49E62B" w14:textId="0AACF8F3" w:rsidR="00EE752C" w:rsidRDefault="00EE752C" w:rsidP="00EE752C">
            <w:pPr>
              <w:rPr>
                <w:rFonts w:eastAsiaTheme="minorEastAsia"/>
                <w:lang w:val="en-US"/>
              </w:rPr>
            </w:pPr>
            <w:r>
              <w:rPr>
                <w:rFonts w:ascii="Calibri" w:eastAsia="Times New Roman" w:hAnsi="Calibri" w:cs="Calibri"/>
                <w:color w:val="000000"/>
                <w:lang w:eastAsia="en-GB"/>
              </w:rPr>
              <w:t xml:space="preserve">Phase result from R code </w:t>
            </w:r>
          </w:p>
        </w:tc>
        <w:tc>
          <w:tcPr>
            <w:tcW w:w="1308" w:type="dxa"/>
            <w:tcBorders>
              <w:top w:val="single" w:sz="4" w:space="0" w:color="auto"/>
              <w:left w:val="single" w:sz="4" w:space="0" w:color="auto"/>
              <w:bottom w:val="single" w:sz="4" w:space="0" w:color="auto"/>
              <w:right w:val="single" w:sz="4" w:space="0" w:color="auto"/>
            </w:tcBorders>
          </w:tcPr>
          <w:p w14:paraId="4102DEE0" w14:textId="1B85833A" w:rsidR="00EE752C" w:rsidRDefault="00B06BEC" w:rsidP="00EE752C">
            <w:pPr>
              <w:rPr>
                <w:rFonts w:eastAsiaTheme="minorEastAsia"/>
                <w:lang w:val="en-US"/>
              </w:rPr>
            </w:pPr>
            <w:r>
              <w:rPr>
                <w:rFonts w:eastAsiaTheme="minorEastAsia"/>
                <w:lang w:val="en-US"/>
              </w:rPr>
              <w:t>Multiple amount</w:t>
            </w:r>
          </w:p>
        </w:tc>
      </w:tr>
      <w:tr w:rsidR="00EE752C" w14:paraId="1CF35878" w14:textId="77777777" w:rsidTr="00EE752C">
        <w:tc>
          <w:tcPr>
            <w:tcW w:w="1659" w:type="dxa"/>
            <w:tcBorders>
              <w:top w:val="single" w:sz="4" w:space="0" w:color="auto"/>
              <w:left w:val="single" w:sz="4" w:space="0" w:color="auto"/>
              <w:right w:val="single" w:sz="4" w:space="0" w:color="auto"/>
            </w:tcBorders>
          </w:tcPr>
          <w:p w14:paraId="1757F268" w14:textId="029DFF44" w:rsidR="00EE752C" w:rsidRDefault="00EE752C" w:rsidP="00EE752C">
            <w:pPr>
              <w:rPr>
                <w:rFonts w:ascii="Calibri" w:hAnsi="Calibri" w:cs="Calibri"/>
                <w:color w:val="000000"/>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3D63F20C" w14:textId="6472308F" w:rsidR="00EE752C" w:rsidRDefault="00EE752C" w:rsidP="00EE752C">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85A1BCC" w14:textId="777B9E5B" w:rsidR="00EE752C" w:rsidRDefault="00074984" w:rsidP="00EE752C">
            <w:pPr>
              <w:rPr>
                <w:rFonts w:eastAsiaTheme="minorEastAsia"/>
                <w:lang w:val="en-US"/>
              </w:rPr>
            </w:pPr>
            <w:r w:rsidRPr="00074984">
              <w:rPr>
                <w:rFonts w:eastAsiaTheme="minorEastAsia"/>
              </w:rPr>
              <w:t>≈</w:t>
            </w:r>
            <w:r w:rsidR="00B06BEC">
              <w:rPr>
                <w:rFonts w:eastAsiaTheme="minorEastAsia"/>
              </w:rPr>
              <w:t>1 x 180</w:t>
            </w:r>
            <m:oMath>
              <m:r>
                <w:rPr>
                  <w:rFonts w:ascii="Cambria Math" w:hAnsi="Cambria Math"/>
                  <w:lang w:val="en-US"/>
                </w:rPr>
                <m:t>°</m:t>
              </m:r>
            </m:oMath>
          </w:p>
        </w:tc>
      </w:tr>
      <w:tr w:rsidR="00EE752C" w14:paraId="15A14AFE" w14:textId="77777777" w:rsidTr="00EE752C">
        <w:tc>
          <w:tcPr>
            <w:tcW w:w="1659" w:type="dxa"/>
            <w:tcBorders>
              <w:left w:val="single" w:sz="4" w:space="0" w:color="auto"/>
              <w:right w:val="single" w:sz="4" w:space="0" w:color="auto"/>
            </w:tcBorders>
          </w:tcPr>
          <w:p w14:paraId="77AAD3FB" w14:textId="025674AD" w:rsidR="00EE752C" w:rsidRDefault="00EE752C" w:rsidP="00EE752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27AF2062" w14:textId="093D86AD" w:rsidR="00EE752C" w:rsidRDefault="00EE752C" w:rsidP="00EE752C">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3E95A665" w14:textId="5B667B36" w:rsidR="00EE752C" w:rsidRDefault="00074984" w:rsidP="00EE752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EE752C" w14:paraId="493C7E83" w14:textId="77777777" w:rsidTr="00EE752C">
        <w:tc>
          <w:tcPr>
            <w:tcW w:w="1659" w:type="dxa"/>
            <w:tcBorders>
              <w:left w:val="single" w:sz="4" w:space="0" w:color="auto"/>
              <w:right w:val="single" w:sz="4" w:space="0" w:color="auto"/>
            </w:tcBorders>
          </w:tcPr>
          <w:p w14:paraId="7E7FC979" w14:textId="49C6C154" w:rsidR="00EE752C" w:rsidRDefault="00EE752C" w:rsidP="00EE752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58B7FDB8" w14:textId="5E313463" w:rsidR="00EE752C" w:rsidRDefault="00EE752C" w:rsidP="00EE752C">
            <w:pPr>
              <w:rPr>
                <w:rFonts w:eastAsiaTheme="minorEastAsia"/>
                <w:lang w:val="en-US"/>
              </w:rPr>
            </w:pPr>
            <w:r>
              <w:rPr>
                <w:rFonts w:ascii="Calibri" w:hAnsi="Calibri" w:cs="Calibri"/>
                <w:color w:val="000000"/>
              </w:rPr>
              <w:t>314.5041</w:t>
            </w:r>
          </w:p>
        </w:tc>
        <w:tc>
          <w:tcPr>
            <w:tcW w:w="1308" w:type="dxa"/>
            <w:tcBorders>
              <w:left w:val="single" w:sz="4" w:space="0" w:color="auto"/>
              <w:right w:val="single" w:sz="4" w:space="0" w:color="auto"/>
            </w:tcBorders>
          </w:tcPr>
          <w:p w14:paraId="67C6BD20" w14:textId="05919B71" w:rsidR="00EE752C" w:rsidRDefault="00074984" w:rsidP="00EE752C">
            <w:pPr>
              <w:rPr>
                <w:rFonts w:eastAsiaTheme="minorEastAsia"/>
                <w:lang w:val="en-US"/>
              </w:rPr>
            </w:pPr>
            <w:r w:rsidRPr="00074984">
              <w:rPr>
                <w:rFonts w:eastAsiaTheme="minorEastAsia"/>
              </w:rPr>
              <w:t>≈</w:t>
            </w:r>
            <w:r w:rsidR="00B06BEC">
              <w:rPr>
                <w:rFonts w:eastAsiaTheme="minorEastAsia"/>
              </w:rPr>
              <w:t>7 x 45</w:t>
            </w:r>
            <m:oMath>
              <m:r>
                <w:rPr>
                  <w:rFonts w:ascii="Cambria Math" w:hAnsi="Cambria Math"/>
                  <w:lang w:val="en-US"/>
                </w:rPr>
                <m:t>°</m:t>
              </m:r>
            </m:oMath>
          </w:p>
        </w:tc>
      </w:tr>
      <w:tr w:rsidR="00EE752C" w14:paraId="771DF290" w14:textId="77777777" w:rsidTr="00EE752C">
        <w:tc>
          <w:tcPr>
            <w:tcW w:w="1659" w:type="dxa"/>
            <w:tcBorders>
              <w:left w:val="single" w:sz="4" w:space="0" w:color="auto"/>
              <w:bottom w:val="single" w:sz="4" w:space="0" w:color="auto"/>
              <w:right w:val="single" w:sz="4" w:space="0" w:color="auto"/>
            </w:tcBorders>
          </w:tcPr>
          <w:p w14:paraId="323143C9" w14:textId="68F391FE" w:rsidR="00EE752C" w:rsidRDefault="00EE752C" w:rsidP="00EE752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CFFAB03" w14:textId="276A72C8" w:rsidR="00EE752C" w:rsidRDefault="00EE752C" w:rsidP="00EE752C">
            <w:pPr>
              <w:rPr>
                <w:rFonts w:eastAsiaTheme="minorEastAsia"/>
                <w:lang w:val="en-US"/>
              </w:rPr>
            </w:pPr>
            <w:r>
              <w:rPr>
                <w:rFonts w:ascii="Calibri" w:hAnsi="Calibri" w:cs="Calibri"/>
                <w:color w:val="000000"/>
              </w:rPr>
              <w:t>157.5781</w:t>
            </w:r>
          </w:p>
        </w:tc>
        <w:tc>
          <w:tcPr>
            <w:tcW w:w="1308" w:type="dxa"/>
            <w:tcBorders>
              <w:left w:val="single" w:sz="4" w:space="0" w:color="auto"/>
              <w:bottom w:val="single" w:sz="4" w:space="0" w:color="auto"/>
              <w:right w:val="single" w:sz="4" w:space="0" w:color="auto"/>
            </w:tcBorders>
          </w:tcPr>
          <w:p w14:paraId="30CE379D" w14:textId="3E04E2D7" w:rsidR="00EE752C" w:rsidRDefault="00074984" w:rsidP="00EE752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r w:rsidR="00B06BEC" w14:paraId="3B5AC6C0" w14:textId="77777777" w:rsidTr="00EE752C">
        <w:tc>
          <w:tcPr>
            <w:tcW w:w="1659" w:type="dxa"/>
            <w:tcBorders>
              <w:top w:val="single" w:sz="4" w:space="0" w:color="auto"/>
              <w:left w:val="single" w:sz="4" w:space="0" w:color="auto"/>
              <w:right w:val="single" w:sz="4" w:space="0" w:color="auto"/>
            </w:tcBorders>
          </w:tcPr>
          <w:p w14:paraId="1C09BBC4" w14:textId="1859E483" w:rsidR="00B06BEC" w:rsidRDefault="00B06BEC" w:rsidP="00B06BEC">
            <w:pPr>
              <w:rPr>
                <w:rFonts w:ascii="Calibri" w:hAnsi="Calibri" w:cs="Calibri"/>
                <w:color w:val="000000"/>
              </w:rPr>
            </w:pPr>
            <w:proofErr w:type="spellStart"/>
            <w:r>
              <w:rPr>
                <w:rFonts w:ascii="Calibri" w:eastAsia="Times New Roman" w:hAnsi="Calibri" w:cs="Calibri"/>
                <w:color w:val="000000"/>
                <w:lang w:eastAsia="en-GB"/>
              </w:rPr>
              <w:t>Cir</w:t>
            </w:r>
            <w:r w:rsidR="00071348">
              <w:rPr>
                <w:rFonts w:ascii="Calibri" w:eastAsia="Times New Roman" w:hAnsi="Calibri" w:cs="Calibri"/>
                <w:color w:val="000000"/>
                <w:lang w:eastAsia="en-GB"/>
              </w:rPr>
              <w:t>q</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1FBA2422" w14:textId="689B0835" w:rsidR="00B06BEC" w:rsidRDefault="00B06BEC" w:rsidP="00B06BEC">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52EF6856" w14:textId="5C7F3310" w:rsidR="00B06BEC" w:rsidRDefault="00074984" w:rsidP="00B06BEC">
            <w:pPr>
              <w:rPr>
                <w:rFonts w:eastAsiaTheme="minorEastAsia"/>
                <w:lang w:val="en-US"/>
              </w:rPr>
            </w:pPr>
            <w:r w:rsidRPr="00074984">
              <w:rPr>
                <w:rFonts w:eastAsiaTheme="minorEastAsia"/>
              </w:rPr>
              <w:t>≈</w:t>
            </w:r>
            <w:r w:rsidR="00B06BEC">
              <w:rPr>
                <w:rFonts w:eastAsiaTheme="minorEastAsia"/>
              </w:rPr>
              <w:t>1 x 180</w:t>
            </w:r>
            <m:oMath>
              <m:r>
                <w:rPr>
                  <w:rFonts w:ascii="Cambria Math" w:hAnsi="Cambria Math"/>
                  <w:lang w:val="en-US"/>
                </w:rPr>
                <m:t>°</m:t>
              </m:r>
            </m:oMath>
          </w:p>
        </w:tc>
      </w:tr>
      <w:tr w:rsidR="00B06BEC" w14:paraId="58188045" w14:textId="77777777" w:rsidTr="00EE752C">
        <w:tc>
          <w:tcPr>
            <w:tcW w:w="1659" w:type="dxa"/>
            <w:tcBorders>
              <w:left w:val="single" w:sz="4" w:space="0" w:color="auto"/>
              <w:right w:val="single" w:sz="4" w:space="0" w:color="auto"/>
            </w:tcBorders>
          </w:tcPr>
          <w:p w14:paraId="6F192A07" w14:textId="78786CF2" w:rsidR="00B06BEC" w:rsidRDefault="00B06BEC" w:rsidP="00B06BE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46BBF6F9" w14:textId="199D4C26" w:rsidR="00B06BEC" w:rsidRDefault="00B06BEC" w:rsidP="00B06BEC">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2487820D" w14:textId="16D6C84E" w:rsidR="00B06BEC" w:rsidRDefault="00074984" w:rsidP="00B06BE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B06BEC" w14:paraId="2F391819" w14:textId="77777777" w:rsidTr="00EE752C">
        <w:tc>
          <w:tcPr>
            <w:tcW w:w="1659" w:type="dxa"/>
            <w:tcBorders>
              <w:left w:val="single" w:sz="4" w:space="0" w:color="auto"/>
              <w:right w:val="single" w:sz="4" w:space="0" w:color="auto"/>
            </w:tcBorders>
          </w:tcPr>
          <w:p w14:paraId="28687760" w14:textId="3EF88A15" w:rsidR="00B06BEC" w:rsidRDefault="00B06BEC" w:rsidP="00B06BE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4535CF00" w14:textId="1DABB578" w:rsidR="00B06BEC" w:rsidRDefault="00B06BEC" w:rsidP="00B06BEC">
            <w:pPr>
              <w:rPr>
                <w:rFonts w:eastAsiaTheme="minorEastAsia"/>
                <w:lang w:val="en-US"/>
              </w:rPr>
            </w:pPr>
            <w:r>
              <w:rPr>
                <w:rFonts w:ascii="Calibri" w:hAnsi="Calibri" w:cs="Calibri"/>
                <w:color w:val="000000"/>
              </w:rPr>
              <w:t>315.4959</w:t>
            </w:r>
          </w:p>
        </w:tc>
        <w:tc>
          <w:tcPr>
            <w:tcW w:w="1308" w:type="dxa"/>
            <w:tcBorders>
              <w:left w:val="single" w:sz="4" w:space="0" w:color="auto"/>
              <w:right w:val="single" w:sz="4" w:space="0" w:color="auto"/>
            </w:tcBorders>
          </w:tcPr>
          <w:p w14:paraId="3EFDB866" w14:textId="48CF037F" w:rsidR="00B06BEC" w:rsidRDefault="00074984" w:rsidP="00B06BEC">
            <w:pPr>
              <w:rPr>
                <w:rFonts w:eastAsiaTheme="minorEastAsia"/>
                <w:lang w:val="en-US"/>
              </w:rPr>
            </w:pPr>
            <w:r w:rsidRPr="00074984">
              <w:rPr>
                <w:rFonts w:eastAsiaTheme="minorEastAsia"/>
              </w:rPr>
              <w:t>≈</w:t>
            </w:r>
            <w:r w:rsidR="00B06BEC">
              <w:rPr>
                <w:rFonts w:eastAsiaTheme="minorEastAsia"/>
              </w:rPr>
              <w:t>7 x 45</w:t>
            </w:r>
            <m:oMath>
              <m:r>
                <w:rPr>
                  <w:rFonts w:ascii="Cambria Math" w:hAnsi="Cambria Math"/>
                  <w:lang w:val="en-US"/>
                </w:rPr>
                <m:t>°</m:t>
              </m:r>
            </m:oMath>
          </w:p>
        </w:tc>
      </w:tr>
      <w:tr w:rsidR="00B06BEC" w14:paraId="1438E206" w14:textId="77777777" w:rsidTr="00EE752C">
        <w:tc>
          <w:tcPr>
            <w:tcW w:w="1659" w:type="dxa"/>
            <w:tcBorders>
              <w:left w:val="single" w:sz="4" w:space="0" w:color="auto"/>
              <w:bottom w:val="single" w:sz="4" w:space="0" w:color="auto"/>
              <w:right w:val="single" w:sz="4" w:space="0" w:color="auto"/>
            </w:tcBorders>
          </w:tcPr>
          <w:p w14:paraId="2090A7C5" w14:textId="5FD61F5E" w:rsidR="00B06BEC" w:rsidRDefault="00B06BEC" w:rsidP="00B06BE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5268C012" w14:textId="1FC0A748" w:rsidR="00B06BEC" w:rsidRDefault="00B06BEC" w:rsidP="00B06BEC">
            <w:pPr>
              <w:rPr>
                <w:rFonts w:ascii="Calibri" w:hAnsi="Calibri" w:cs="Calibri"/>
                <w:color w:val="000000"/>
              </w:rPr>
            </w:pPr>
            <w:r>
              <w:rPr>
                <w:rFonts w:ascii="Calibri" w:hAnsi="Calibri" w:cs="Calibri"/>
                <w:color w:val="000000"/>
              </w:rPr>
              <w:t>158.3105</w:t>
            </w:r>
          </w:p>
        </w:tc>
        <w:tc>
          <w:tcPr>
            <w:tcW w:w="1308" w:type="dxa"/>
            <w:tcBorders>
              <w:left w:val="single" w:sz="4" w:space="0" w:color="auto"/>
              <w:bottom w:val="single" w:sz="4" w:space="0" w:color="auto"/>
              <w:right w:val="single" w:sz="4" w:space="0" w:color="auto"/>
            </w:tcBorders>
          </w:tcPr>
          <w:p w14:paraId="179D5080" w14:textId="48C5EA97" w:rsidR="00B06BEC" w:rsidRDefault="00074984" w:rsidP="00B06BE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r w:rsidR="00B06BEC" w14:paraId="7EE8A87A" w14:textId="77777777" w:rsidTr="00EE752C">
        <w:tc>
          <w:tcPr>
            <w:tcW w:w="1659" w:type="dxa"/>
            <w:tcBorders>
              <w:top w:val="single" w:sz="4" w:space="0" w:color="auto"/>
              <w:left w:val="single" w:sz="4" w:space="0" w:color="auto"/>
              <w:right w:val="single" w:sz="4" w:space="0" w:color="auto"/>
            </w:tcBorders>
          </w:tcPr>
          <w:p w14:paraId="34742343" w14:textId="347E4DE3" w:rsidR="00B06BEC" w:rsidRDefault="00B06BEC" w:rsidP="00B06BEC">
            <w:pPr>
              <w:rPr>
                <w:rFonts w:ascii="Calibri" w:hAnsi="Calibri" w:cs="Calibri"/>
                <w:color w:val="000000"/>
              </w:rPr>
            </w:pPr>
            <w:r>
              <w:rPr>
                <w:rFonts w:ascii="Calibri" w:eastAsia="Times New Roman" w:hAnsi="Calibri" w:cs="Calibri"/>
                <w:color w:val="000000"/>
                <w:lang w:eastAsia="en-GB"/>
              </w:rPr>
              <w:t xml:space="preserve">Q# – Qubit 0 </w:t>
            </w:r>
          </w:p>
        </w:tc>
        <w:tc>
          <w:tcPr>
            <w:tcW w:w="1334" w:type="dxa"/>
            <w:tcBorders>
              <w:top w:val="single" w:sz="4" w:space="0" w:color="auto"/>
              <w:left w:val="single" w:sz="4" w:space="0" w:color="auto"/>
              <w:right w:val="single" w:sz="4" w:space="0" w:color="auto"/>
            </w:tcBorders>
            <w:vAlign w:val="bottom"/>
          </w:tcPr>
          <w:p w14:paraId="2E4A6701" w14:textId="3333D03B" w:rsidR="00B06BEC" w:rsidRDefault="00B06BEC" w:rsidP="00B06BEC">
            <w:pPr>
              <w:rPr>
                <w:rFonts w:ascii="Calibri" w:hAnsi="Calibri" w:cs="Calibri"/>
                <w:color w:val="000000"/>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75E6E32" w14:textId="6BC57952" w:rsidR="00B06BEC" w:rsidRDefault="00074984" w:rsidP="00B06BEC">
            <w:pPr>
              <w:rPr>
                <w:rFonts w:eastAsiaTheme="minorEastAsia"/>
                <w:lang w:val="en-US"/>
              </w:rPr>
            </w:pPr>
            <w:r w:rsidRPr="00074984">
              <w:rPr>
                <w:rFonts w:eastAsiaTheme="minorEastAsia"/>
              </w:rPr>
              <w:t>≈</w:t>
            </w:r>
            <w:r w:rsidR="00B06BEC">
              <w:rPr>
                <w:rFonts w:eastAsiaTheme="minorEastAsia"/>
              </w:rPr>
              <w:t>1 x 180</w:t>
            </w:r>
            <m:oMath>
              <m:r>
                <w:rPr>
                  <w:rFonts w:ascii="Cambria Math" w:hAnsi="Cambria Math"/>
                  <w:lang w:val="en-US"/>
                </w:rPr>
                <m:t>°</m:t>
              </m:r>
            </m:oMath>
          </w:p>
        </w:tc>
      </w:tr>
      <w:tr w:rsidR="00B06BEC" w14:paraId="5BE3C015" w14:textId="77777777" w:rsidTr="00EE752C">
        <w:tc>
          <w:tcPr>
            <w:tcW w:w="1659" w:type="dxa"/>
            <w:tcBorders>
              <w:left w:val="single" w:sz="4" w:space="0" w:color="auto"/>
              <w:right w:val="single" w:sz="4" w:space="0" w:color="auto"/>
            </w:tcBorders>
          </w:tcPr>
          <w:p w14:paraId="624BA4FE" w14:textId="6C7ED727" w:rsidR="00B06BEC" w:rsidRDefault="00B06BEC" w:rsidP="00B06BE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0AF0B6FC" w14:textId="4B581050" w:rsidR="00B06BEC" w:rsidRDefault="00B06BEC" w:rsidP="00B06BEC">
            <w:pPr>
              <w:rPr>
                <w:rFonts w:ascii="Calibri" w:hAnsi="Calibri" w:cs="Calibri"/>
                <w:color w:val="000000"/>
              </w:rPr>
            </w:pPr>
            <w:r>
              <w:rPr>
                <w:rFonts w:ascii="Calibri" w:hAnsi="Calibri" w:cs="Calibri"/>
                <w:color w:val="000000"/>
              </w:rPr>
              <w:t>270</w:t>
            </w:r>
          </w:p>
        </w:tc>
        <w:tc>
          <w:tcPr>
            <w:tcW w:w="1308" w:type="dxa"/>
            <w:tcBorders>
              <w:left w:val="single" w:sz="4" w:space="0" w:color="auto"/>
              <w:right w:val="single" w:sz="4" w:space="0" w:color="auto"/>
            </w:tcBorders>
          </w:tcPr>
          <w:p w14:paraId="4FA892A0" w14:textId="11CC3029" w:rsidR="00B06BEC" w:rsidRDefault="00074984" w:rsidP="00B06BE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B06BEC" w14:paraId="6D64DBF8" w14:textId="77777777" w:rsidTr="00EE752C">
        <w:tc>
          <w:tcPr>
            <w:tcW w:w="1659" w:type="dxa"/>
            <w:tcBorders>
              <w:left w:val="single" w:sz="4" w:space="0" w:color="auto"/>
              <w:right w:val="single" w:sz="4" w:space="0" w:color="auto"/>
            </w:tcBorders>
          </w:tcPr>
          <w:p w14:paraId="7098241B" w14:textId="5910DD44" w:rsidR="00B06BEC" w:rsidRDefault="00B06BEC" w:rsidP="00B06BE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7FCBA35B" w14:textId="3F4F7931" w:rsidR="00B06BEC" w:rsidRDefault="00B06BEC" w:rsidP="00B06BEC">
            <w:pPr>
              <w:rPr>
                <w:rFonts w:ascii="Calibri" w:hAnsi="Calibri" w:cs="Calibri"/>
                <w:color w:val="000000"/>
              </w:rPr>
            </w:pPr>
            <w:r>
              <w:rPr>
                <w:rFonts w:ascii="Calibri" w:hAnsi="Calibri" w:cs="Calibri"/>
                <w:color w:val="000000"/>
              </w:rPr>
              <w:t>315.0724</w:t>
            </w:r>
          </w:p>
        </w:tc>
        <w:tc>
          <w:tcPr>
            <w:tcW w:w="1308" w:type="dxa"/>
            <w:tcBorders>
              <w:left w:val="single" w:sz="4" w:space="0" w:color="auto"/>
              <w:right w:val="single" w:sz="4" w:space="0" w:color="auto"/>
            </w:tcBorders>
          </w:tcPr>
          <w:p w14:paraId="4246D3AB" w14:textId="616041A0" w:rsidR="00B06BEC" w:rsidRDefault="00074984" w:rsidP="00B06BEC">
            <w:pPr>
              <w:rPr>
                <w:rFonts w:eastAsiaTheme="minorEastAsia"/>
                <w:lang w:val="en-US"/>
              </w:rPr>
            </w:pPr>
            <w:r w:rsidRPr="00074984">
              <w:rPr>
                <w:rFonts w:eastAsiaTheme="minorEastAsia"/>
              </w:rPr>
              <w:t>≈</w:t>
            </w:r>
            <w:r w:rsidR="00B06BEC">
              <w:rPr>
                <w:rFonts w:eastAsiaTheme="minorEastAsia"/>
              </w:rPr>
              <w:t>7 x 45</w:t>
            </w:r>
            <m:oMath>
              <m:r>
                <w:rPr>
                  <w:rFonts w:ascii="Cambria Math" w:hAnsi="Cambria Math"/>
                  <w:lang w:val="en-US"/>
                </w:rPr>
                <m:t>°</m:t>
              </m:r>
            </m:oMath>
          </w:p>
        </w:tc>
      </w:tr>
      <w:tr w:rsidR="00B06BEC" w14:paraId="6EF25D67" w14:textId="77777777" w:rsidTr="00EE752C">
        <w:tc>
          <w:tcPr>
            <w:tcW w:w="1659" w:type="dxa"/>
            <w:tcBorders>
              <w:left w:val="single" w:sz="4" w:space="0" w:color="auto"/>
              <w:bottom w:val="single" w:sz="4" w:space="0" w:color="auto"/>
              <w:right w:val="single" w:sz="4" w:space="0" w:color="auto"/>
            </w:tcBorders>
          </w:tcPr>
          <w:p w14:paraId="0A5D2F77" w14:textId="77055B55" w:rsidR="00B06BEC" w:rsidRDefault="00B06BEC" w:rsidP="00B06BE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4986107" w14:textId="1B6A9D02" w:rsidR="00B06BEC" w:rsidRDefault="00B06BEC" w:rsidP="00B06BEC">
            <w:pPr>
              <w:rPr>
                <w:rFonts w:ascii="Calibri" w:hAnsi="Calibri" w:cs="Calibri"/>
                <w:color w:val="000000"/>
              </w:rPr>
            </w:pPr>
            <w:r>
              <w:rPr>
                <w:rFonts w:ascii="Calibri" w:hAnsi="Calibri" w:cs="Calibri"/>
                <w:color w:val="000000"/>
              </w:rPr>
              <w:t>157.0433</w:t>
            </w:r>
          </w:p>
        </w:tc>
        <w:tc>
          <w:tcPr>
            <w:tcW w:w="1308" w:type="dxa"/>
            <w:tcBorders>
              <w:left w:val="single" w:sz="4" w:space="0" w:color="auto"/>
              <w:bottom w:val="single" w:sz="4" w:space="0" w:color="auto"/>
              <w:right w:val="single" w:sz="4" w:space="0" w:color="auto"/>
            </w:tcBorders>
          </w:tcPr>
          <w:p w14:paraId="54CF16A5" w14:textId="44C281D3" w:rsidR="00B06BEC" w:rsidRDefault="00074984" w:rsidP="00B06BE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bl>
    <w:bookmarkEnd w:id="1"/>
    <w:p w14:paraId="0EF5FF17" w14:textId="1E9DD429" w:rsidR="00B06BEC" w:rsidRDefault="00B06BEC" w:rsidP="00760785">
      <w:pPr>
        <w:rPr>
          <w:rFonts w:eastAsiaTheme="minorEastAsia"/>
          <w:lang w:val="en-US"/>
        </w:rPr>
      </w:pPr>
      <w:r>
        <w:rPr>
          <w:rFonts w:eastAsiaTheme="minorEastAsia"/>
          <w:lang w:val="en-US"/>
        </w:rPr>
        <w:t xml:space="preserve">Now, the calculated phase from the R code will not be exact, so far with 10,000 shots it seems to be accurate up to </w:t>
      </w:r>
      <w:r w:rsidRPr="00B06BEC">
        <w:rPr>
          <w:rFonts w:eastAsiaTheme="minorEastAsia"/>
          <w:lang w:val="en-US"/>
        </w:rPr>
        <w:t>±</w:t>
      </w:r>
      <w:r>
        <w:rPr>
          <w:rFonts w:eastAsiaTheme="minorEastAsia"/>
          <w:lang w:val="en-US"/>
        </w:rPr>
        <w:t>1</w:t>
      </w:r>
      <m:oMath>
        <m:r>
          <w:rPr>
            <w:rFonts w:ascii="Cambria Math" w:hAnsi="Cambria Math"/>
            <w:lang w:val="en-US"/>
          </w:rPr>
          <m:t>°</m:t>
        </m:r>
      </m:oMath>
      <w:r>
        <w:rPr>
          <w:rFonts w:eastAsiaTheme="minorEastAsia"/>
          <w:lang w:val="en-US"/>
        </w:rPr>
        <w:t xml:space="preserve">, though further testing is needed. </w:t>
      </w:r>
    </w:p>
    <w:p w14:paraId="6221ECED" w14:textId="77777777" w:rsidR="00B06BEC" w:rsidRDefault="00B06BEC" w:rsidP="00A866A6">
      <w:pPr>
        <w:rPr>
          <w:b/>
          <w:bCs/>
          <w:sz w:val="28"/>
          <w:szCs w:val="28"/>
          <w:lang w:val="en-US"/>
        </w:rPr>
      </w:pPr>
    </w:p>
    <w:p w14:paraId="55242139" w14:textId="77777777" w:rsidR="00B06BEC" w:rsidRDefault="00B06BEC" w:rsidP="00A866A6">
      <w:pPr>
        <w:rPr>
          <w:b/>
          <w:bCs/>
          <w:sz w:val="28"/>
          <w:szCs w:val="28"/>
          <w:lang w:val="en-US"/>
        </w:rPr>
      </w:pPr>
    </w:p>
    <w:p w14:paraId="42381804" w14:textId="77777777" w:rsidR="00B06BEC" w:rsidRDefault="00B06BEC" w:rsidP="00A866A6">
      <w:pPr>
        <w:rPr>
          <w:b/>
          <w:bCs/>
          <w:sz w:val="28"/>
          <w:szCs w:val="28"/>
          <w:lang w:val="en-US"/>
        </w:rPr>
      </w:pPr>
    </w:p>
    <w:p w14:paraId="3DEC6CA0" w14:textId="77777777" w:rsidR="00B06BEC" w:rsidRDefault="00B06BEC" w:rsidP="00A866A6">
      <w:pPr>
        <w:rPr>
          <w:b/>
          <w:bCs/>
          <w:sz w:val="28"/>
          <w:szCs w:val="28"/>
          <w:lang w:val="en-US"/>
        </w:rPr>
      </w:pPr>
    </w:p>
    <w:p w14:paraId="2CC2CE18" w14:textId="77777777" w:rsidR="00B06BEC" w:rsidRDefault="00B06BEC" w:rsidP="00A866A6">
      <w:pPr>
        <w:rPr>
          <w:b/>
          <w:bCs/>
          <w:sz w:val="28"/>
          <w:szCs w:val="28"/>
          <w:lang w:val="en-US"/>
        </w:rPr>
      </w:pPr>
    </w:p>
    <w:p w14:paraId="086DBA82" w14:textId="77777777" w:rsidR="00B06BEC" w:rsidRDefault="00B06BEC" w:rsidP="00A866A6">
      <w:pPr>
        <w:rPr>
          <w:b/>
          <w:bCs/>
          <w:sz w:val="28"/>
          <w:szCs w:val="28"/>
          <w:lang w:val="en-US"/>
        </w:rPr>
      </w:pPr>
    </w:p>
    <w:p w14:paraId="2142A0CB" w14:textId="77777777" w:rsidR="00B06BEC" w:rsidRDefault="00B06BEC" w:rsidP="00A866A6">
      <w:pPr>
        <w:rPr>
          <w:b/>
          <w:bCs/>
          <w:sz w:val="28"/>
          <w:szCs w:val="28"/>
          <w:lang w:val="en-US"/>
        </w:rPr>
      </w:pPr>
    </w:p>
    <w:p w14:paraId="0E02BCCC" w14:textId="77777777" w:rsidR="00B06BEC" w:rsidRDefault="00B06BEC" w:rsidP="00A866A6">
      <w:pPr>
        <w:rPr>
          <w:b/>
          <w:bCs/>
          <w:sz w:val="28"/>
          <w:szCs w:val="28"/>
          <w:lang w:val="en-US"/>
        </w:rPr>
      </w:pPr>
    </w:p>
    <w:p w14:paraId="28A7F604" w14:textId="77777777" w:rsidR="00074984" w:rsidRDefault="00074984" w:rsidP="00A866A6">
      <w:pPr>
        <w:rPr>
          <w:b/>
          <w:bCs/>
          <w:sz w:val="28"/>
          <w:szCs w:val="28"/>
          <w:lang w:val="en-US"/>
        </w:rPr>
      </w:pPr>
    </w:p>
    <w:p w14:paraId="1679C154" w14:textId="7E76A514" w:rsidR="00A866A6" w:rsidRPr="006C7AC0" w:rsidRDefault="00A866A6" w:rsidP="00A866A6">
      <w:pPr>
        <w:rPr>
          <w:b/>
          <w:bCs/>
          <w:sz w:val="28"/>
          <w:szCs w:val="28"/>
          <w:lang w:val="en-US"/>
        </w:rPr>
      </w:pPr>
      <w:r w:rsidRPr="006C7AC0">
        <w:rPr>
          <w:b/>
          <w:bCs/>
          <w:sz w:val="28"/>
          <w:szCs w:val="28"/>
          <w:lang w:val="en-US"/>
        </w:rPr>
        <w:lastRenderedPageBreak/>
        <w:t xml:space="preserve">Property 4: </w:t>
      </w:r>
      <w:r w:rsidR="006D05FE" w:rsidRPr="006C7AC0">
        <w:rPr>
          <w:rFonts w:cstheme="minorHAnsi"/>
          <w:b/>
          <w:bCs/>
          <w:color w:val="202124"/>
          <w:sz w:val="28"/>
          <w:szCs w:val="28"/>
          <w:shd w:val="clear" w:color="auto" w:fill="FFFFFF"/>
        </w:rPr>
        <w:t>If the inputted qubits are all 0, then the phase of all qubits should be 0</w:t>
      </w:r>
      <w:r w:rsidR="006D05FE" w:rsidRPr="006C7AC0">
        <w:rPr>
          <w:rFonts w:cstheme="minorHAnsi"/>
          <w:b/>
          <w:bCs/>
          <w:color w:val="202124"/>
          <w:sz w:val="28"/>
          <w:szCs w:val="28"/>
          <w:shd w:val="clear" w:color="auto" w:fill="FFFFFF"/>
          <w:vertAlign w:val="superscript"/>
        </w:rPr>
        <w:t xml:space="preserve"> c</w:t>
      </w:r>
    </w:p>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281"/>
        <w:gridCol w:w="1053"/>
        <w:gridCol w:w="1281"/>
        <w:gridCol w:w="1760"/>
        <w:gridCol w:w="1966"/>
      </w:tblGrid>
      <w:tr w:rsidR="00FF536F" w:rsidRPr="00FF536F" w14:paraId="6CE6BEEC" w14:textId="3D971595" w:rsidTr="00B06BEC">
        <w:trPr>
          <w:trHeight w:val="288"/>
        </w:trPr>
        <w:tc>
          <w:tcPr>
            <w:tcW w:w="1659" w:type="dxa"/>
            <w:tcBorders>
              <w:top w:val="single" w:sz="4" w:space="0" w:color="auto"/>
              <w:left w:val="single" w:sz="4" w:space="0" w:color="auto"/>
              <w:bottom w:val="single" w:sz="4" w:space="0" w:color="auto"/>
              <w:right w:val="single" w:sz="4" w:space="0" w:color="auto"/>
            </w:tcBorders>
            <w:noWrap/>
          </w:tcPr>
          <w:p w14:paraId="631C817B" w14:textId="58C73819" w:rsidR="00FF536F" w:rsidRPr="00FF536F" w:rsidRDefault="00FF536F" w:rsidP="00FF536F">
            <w:pPr>
              <w:rPr>
                <w:sz w:val="28"/>
                <w:szCs w:val="28"/>
              </w:rPr>
            </w:pPr>
            <w:r>
              <w:rPr>
                <w:rFonts w:ascii="Calibri" w:eastAsia="Times New Roman" w:hAnsi="Calibri" w:cs="Calibri"/>
                <w:color w:val="000000"/>
                <w:lang w:eastAsia="en-GB"/>
              </w:rPr>
              <w:t>Implementation Language</w:t>
            </w:r>
          </w:p>
        </w:tc>
        <w:tc>
          <w:tcPr>
            <w:tcW w:w="1281" w:type="dxa"/>
            <w:tcBorders>
              <w:top w:val="single" w:sz="4" w:space="0" w:color="auto"/>
              <w:left w:val="single" w:sz="4" w:space="0" w:color="auto"/>
              <w:bottom w:val="single" w:sz="4" w:space="0" w:color="auto"/>
              <w:right w:val="single" w:sz="4" w:space="0" w:color="auto"/>
            </w:tcBorders>
            <w:noWrap/>
            <w:vAlign w:val="bottom"/>
          </w:tcPr>
          <w:p w14:paraId="57A02AC4" w14:textId="6DBFEB73" w:rsidR="00FF536F" w:rsidRPr="00FF536F" w:rsidRDefault="00FF536F" w:rsidP="00FF536F">
            <w:pPr>
              <w:rPr>
                <w:sz w:val="28"/>
                <w:szCs w:val="28"/>
              </w:rPr>
            </w:pPr>
            <w:r w:rsidRPr="00B5030D">
              <w:rPr>
                <w:rFonts w:ascii="Calibri" w:eastAsia="Times New Roman" w:hAnsi="Calibri" w:cs="Calibri"/>
                <w:color w:val="000000"/>
                <w:lang w:eastAsia="en-GB"/>
              </w:rPr>
              <w:t>+</w:t>
            </w:r>
          </w:p>
        </w:tc>
        <w:tc>
          <w:tcPr>
            <w:tcW w:w="1053" w:type="dxa"/>
            <w:tcBorders>
              <w:top w:val="single" w:sz="4" w:space="0" w:color="auto"/>
              <w:left w:val="single" w:sz="4" w:space="0" w:color="auto"/>
              <w:bottom w:val="single" w:sz="4" w:space="0" w:color="auto"/>
              <w:right w:val="single" w:sz="4" w:space="0" w:color="auto"/>
            </w:tcBorders>
            <w:noWrap/>
            <w:vAlign w:val="bottom"/>
          </w:tcPr>
          <w:p w14:paraId="36958E4D" w14:textId="76B888D8" w:rsidR="00FF536F" w:rsidRPr="00FF536F" w:rsidRDefault="00FF536F" w:rsidP="00FF536F">
            <w:pPr>
              <w:rPr>
                <w:sz w:val="28"/>
                <w:szCs w:val="28"/>
              </w:rPr>
            </w:pPr>
            <w:proofErr w:type="spellStart"/>
            <w:r w:rsidRPr="00B5030D">
              <w:rPr>
                <w:rFonts w:ascii="Calibri" w:eastAsia="Times New Roman" w:hAnsi="Calibri" w:cs="Calibri"/>
                <w:color w:val="000000"/>
                <w:lang w:eastAsia="en-GB"/>
              </w:rPr>
              <w:t>i</w:t>
            </w:r>
            <w:proofErr w:type="spellEnd"/>
          </w:p>
        </w:tc>
        <w:tc>
          <w:tcPr>
            <w:tcW w:w="1281" w:type="dxa"/>
            <w:tcBorders>
              <w:top w:val="single" w:sz="4" w:space="0" w:color="auto"/>
              <w:left w:val="single" w:sz="4" w:space="0" w:color="auto"/>
              <w:bottom w:val="single" w:sz="4" w:space="0" w:color="auto"/>
              <w:right w:val="single" w:sz="4" w:space="0" w:color="auto"/>
            </w:tcBorders>
            <w:noWrap/>
            <w:vAlign w:val="bottom"/>
          </w:tcPr>
          <w:p w14:paraId="2280E56F" w14:textId="2066C03B" w:rsidR="00FF536F" w:rsidRPr="00FF536F" w:rsidRDefault="00FF536F" w:rsidP="00FF536F">
            <w:pPr>
              <w:rPr>
                <w:sz w:val="28"/>
                <w:szCs w:val="28"/>
              </w:rPr>
            </w:pPr>
            <w:r w:rsidRPr="00B5030D">
              <w:rPr>
                <w:rFonts w:ascii="Calibri" w:eastAsia="Times New Roman" w:hAnsi="Calibri" w:cs="Calibri"/>
                <w:color w:val="000000"/>
                <w:lang w:eastAsia="en-GB"/>
              </w:rPr>
              <w:t>-</w:t>
            </w:r>
          </w:p>
        </w:tc>
        <w:tc>
          <w:tcPr>
            <w:tcW w:w="1760" w:type="dxa"/>
            <w:tcBorders>
              <w:top w:val="single" w:sz="4" w:space="0" w:color="auto"/>
              <w:left w:val="single" w:sz="4" w:space="0" w:color="auto"/>
              <w:bottom w:val="single" w:sz="4" w:space="0" w:color="auto"/>
              <w:right w:val="single" w:sz="4" w:space="0" w:color="auto"/>
            </w:tcBorders>
            <w:noWrap/>
            <w:vAlign w:val="bottom"/>
          </w:tcPr>
          <w:p w14:paraId="45EE9569" w14:textId="20E9515B" w:rsidR="00FF536F" w:rsidRPr="00FF536F" w:rsidRDefault="00FF536F" w:rsidP="00FF536F">
            <w:pPr>
              <w:rPr>
                <w:sz w:val="28"/>
                <w:szCs w:val="28"/>
              </w:rPr>
            </w:pPr>
            <w:r w:rsidRPr="00B5030D">
              <w:rPr>
                <w:rFonts w:ascii="Calibri" w:eastAsia="Times New Roman" w:hAnsi="Calibri" w:cs="Calibri"/>
                <w:color w:val="000000"/>
                <w:lang w:eastAsia="en-GB"/>
              </w:rPr>
              <w:t>-</w:t>
            </w:r>
            <w:proofErr w:type="spellStart"/>
            <w:r w:rsidRPr="00B5030D">
              <w:rPr>
                <w:rFonts w:ascii="Calibri" w:eastAsia="Times New Roman" w:hAnsi="Calibri" w:cs="Calibri"/>
                <w:color w:val="000000"/>
                <w:lang w:eastAsia="en-GB"/>
              </w:rPr>
              <w:t>i</w:t>
            </w:r>
            <w:proofErr w:type="spellEnd"/>
          </w:p>
        </w:tc>
        <w:tc>
          <w:tcPr>
            <w:tcW w:w="1966" w:type="dxa"/>
            <w:tcBorders>
              <w:top w:val="single" w:sz="4" w:space="0" w:color="auto"/>
              <w:left w:val="single" w:sz="4" w:space="0" w:color="auto"/>
              <w:bottom w:val="single" w:sz="4" w:space="0" w:color="auto"/>
              <w:right w:val="single" w:sz="4" w:space="0" w:color="auto"/>
            </w:tcBorders>
          </w:tcPr>
          <w:p w14:paraId="6823D8DB" w14:textId="5105B695" w:rsidR="00FF536F" w:rsidRPr="00B5030D" w:rsidRDefault="00FF536F" w:rsidP="00FF536F">
            <w:pPr>
              <w:rPr>
                <w:rFonts w:ascii="Calibri" w:eastAsia="Times New Roman" w:hAnsi="Calibri" w:cs="Calibri"/>
                <w:color w:val="000000"/>
                <w:lang w:eastAsia="en-GB"/>
              </w:rPr>
            </w:pPr>
            <w:r>
              <w:rPr>
                <w:rFonts w:ascii="Calibri" w:eastAsia="Times New Roman" w:hAnsi="Calibri" w:cs="Calibri"/>
                <w:color w:val="000000"/>
                <w:lang w:eastAsia="en-GB"/>
              </w:rPr>
              <w:t>Phase result from R code</w:t>
            </w:r>
          </w:p>
        </w:tc>
      </w:tr>
      <w:tr w:rsidR="00FF536F" w:rsidRPr="00FF536F" w14:paraId="1DD7876F" w14:textId="424340B2" w:rsidTr="00B06BEC">
        <w:trPr>
          <w:trHeight w:val="288"/>
        </w:trPr>
        <w:tc>
          <w:tcPr>
            <w:tcW w:w="1659" w:type="dxa"/>
            <w:tcBorders>
              <w:top w:val="single" w:sz="4" w:space="0" w:color="auto"/>
              <w:left w:val="single" w:sz="4" w:space="0" w:color="auto"/>
              <w:right w:val="single" w:sz="4" w:space="0" w:color="auto"/>
            </w:tcBorders>
            <w:noWrap/>
          </w:tcPr>
          <w:p w14:paraId="6B376582" w14:textId="31E2D332" w:rsidR="00FF536F" w:rsidRPr="00FF536F" w:rsidRDefault="00FF536F" w:rsidP="00FF536F">
            <w:pPr>
              <w:rPr>
                <w:sz w:val="28"/>
                <w:szCs w:val="28"/>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0" w:type="auto"/>
            <w:tcBorders>
              <w:top w:val="single" w:sz="4" w:space="0" w:color="auto"/>
              <w:left w:val="single" w:sz="4" w:space="0" w:color="auto"/>
              <w:right w:val="single" w:sz="4" w:space="0" w:color="auto"/>
            </w:tcBorders>
            <w:noWrap/>
            <w:vAlign w:val="bottom"/>
          </w:tcPr>
          <w:p w14:paraId="473E1D25" w14:textId="2D8F7DCA"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34F0E417" w14:textId="54B10DE4" w:rsidR="00FF536F" w:rsidRPr="00FF536F" w:rsidRDefault="00FF536F" w:rsidP="00FF536F">
            <w:pPr>
              <w:rPr>
                <w:sz w:val="28"/>
                <w:szCs w:val="28"/>
              </w:rPr>
            </w:pPr>
            <w:r>
              <w:rPr>
                <w:rFonts w:ascii="Calibri" w:hAnsi="Calibri" w:cs="Calibri"/>
                <w:color w:val="000000"/>
              </w:rPr>
              <w:t>90.77925</w:t>
            </w:r>
          </w:p>
        </w:tc>
        <w:tc>
          <w:tcPr>
            <w:tcW w:w="0" w:type="auto"/>
            <w:tcBorders>
              <w:top w:val="single" w:sz="4" w:space="0" w:color="auto"/>
              <w:left w:val="single" w:sz="4" w:space="0" w:color="auto"/>
              <w:right w:val="single" w:sz="4" w:space="0" w:color="auto"/>
            </w:tcBorders>
            <w:noWrap/>
            <w:vAlign w:val="bottom"/>
          </w:tcPr>
          <w:p w14:paraId="186B236B" w14:textId="6126BB7F"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613A8A46" w14:textId="15995903" w:rsidR="00FF536F" w:rsidRPr="00FF536F" w:rsidRDefault="00FF536F" w:rsidP="00FF536F">
            <w:pPr>
              <w:rPr>
                <w:sz w:val="28"/>
                <w:szCs w:val="28"/>
              </w:rPr>
            </w:pPr>
            <w:r>
              <w:rPr>
                <w:rFonts w:ascii="Calibri" w:hAnsi="Calibri" w:cs="Calibri"/>
                <w:color w:val="000000"/>
              </w:rPr>
              <w:t>89.22075</w:t>
            </w:r>
          </w:p>
        </w:tc>
        <w:tc>
          <w:tcPr>
            <w:tcW w:w="1966" w:type="dxa"/>
            <w:tcBorders>
              <w:top w:val="single" w:sz="4" w:space="0" w:color="auto"/>
              <w:left w:val="single" w:sz="4" w:space="0" w:color="auto"/>
              <w:right w:val="single" w:sz="4" w:space="0" w:color="auto"/>
            </w:tcBorders>
            <w:vAlign w:val="bottom"/>
          </w:tcPr>
          <w:p w14:paraId="2915BF29" w14:textId="0F82E05E"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0A296D96" w14:textId="42536136" w:rsidTr="00B06BEC">
        <w:trPr>
          <w:trHeight w:val="288"/>
        </w:trPr>
        <w:tc>
          <w:tcPr>
            <w:tcW w:w="1659" w:type="dxa"/>
            <w:tcBorders>
              <w:left w:val="single" w:sz="4" w:space="0" w:color="auto"/>
              <w:right w:val="single" w:sz="4" w:space="0" w:color="auto"/>
            </w:tcBorders>
            <w:noWrap/>
          </w:tcPr>
          <w:p w14:paraId="7073654B" w14:textId="5F7E4D49"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1601E263" w14:textId="78105FAB"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6156B86B" w14:textId="6FDEF8E6" w:rsidR="00FF536F" w:rsidRPr="00FF536F" w:rsidRDefault="00FF536F" w:rsidP="00FF536F">
            <w:pPr>
              <w:rPr>
                <w:sz w:val="28"/>
                <w:szCs w:val="28"/>
              </w:rPr>
            </w:pPr>
            <w:r>
              <w:rPr>
                <w:rFonts w:ascii="Calibri" w:hAnsi="Calibri" w:cs="Calibri"/>
                <w:color w:val="000000"/>
              </w:rPr>
              <w:t>89.72498</w:t>
            </w:r>
          </w:p>
        </w:tc>
        <w:tc>
          <w:tcPr>
            <w:tcW w:w="0" w:type="auto"/>
            <w:tcBorders>
              <w:left w:val="single" w:sz="4" w:space="0" w:color="auto"/>
              <w:right w:val="single" w:sz="4" w:space="0" w:color="auto"/>
            </w:tcBorders>
            <w:noWrap/>
            <w:vAlign w:val="bottom"/>
          </w:tcPr>
          <w:p w14:paraId="56EDD383" w14:textId="7D752E42"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7CD81EFB" w14:textId="2E3C4825" w:rsidR="00FF536F" w:rsidRPr="00FF536F" w:rsidRDefault="00FF536F" w:rsidP="00FF536F">
            <w:pPr>
              <w:rPr>
                <w:sz w:val="28"/>
                <w:szCs w:val="28"/>
              </w:rPr>
            </w:pPr>
            <w:r>
              <w:rPr>
                <w:rFonts w:ascii="Calibri" w:hAnsi="Calibri" w:cs="Calibri"/>
                <w:color w:val="000000"/>
              </w:rPr>
              <w:t>90.27502</w:t>
            </w:r>
          </w:p>
        </w:tc>
        <w:tc>
          <w:tcPr>
            <w:tcW w:w="1966" w:type="dxa"/>
            <w:tcBorders>
              <w:left w:val="single" w:sz="4" w:space="0" w:color="auto"/>
              <w:right w:val="single" w:sz="4" w:space="0" w:color="auto"/>
            </w:tcBorders>
            <w:vAlign w:val="bottom"/>
          </w:tcPr>
          <w:p w14:paraId="13C51BE1" w14:textId="6CC2737E"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29128073" w14:textId="0BCB3041" w:rsidTr="00B06BEC">
        <w:trPr>
          <w:trHeight w:val="288"/>
        </w:trPr>
        <w:tc>
          <w:tcPr>
            <w:tcW w:w="1659" w:type="dxa"/>
            <w:tcBorders>
              <w:left w:val="single" w:sz="4" w:space="0" w:color="auto"/>
              <w:right w:val="single" w:sz="4" w:space="0" w:color="auto"/>
            </w:tcBorders>
            <w:noWrap/>
          </w:tcPr>
          <w:p w14:paraId="725DC445" w14:textId="6E266F9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123F6E6D" w14:textId="326BF2E4"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67BF9AE" w14:textId="48A8F10C" w:rsidR="00FF536F" w:rsidRPr="00FF536F" w:rsidRDefault="00FF536F" w:rsidP="00FF536F">
            <w:pPr>
              <w:rPr>
                <w:sz w:val="28"/>
                <w:szCs w:val="28"/>
              </w:rPr>
            </w:pPr>
            <w:r>
              <w:rPr>
                <w:rFonts w:ascii="Calibri" w:hAnsi="Calibri" w:cs="Calibri"/>
                <w:color w:val="000000"/>
              </w:rPr>
              <w:t>89.44995</w:t>
            </w:r>
          </w:p>
        </w:tc>
        <w:tc>
          <w:tcPr>
            <w:tcW w:w="0" w:type="auto"/>
            <w:tcBorders>
              <w:left w:val="single" w:sz="4" w:space="0" w:color="auto"/>
              <w:right w:val="single" w:sz="4" w:space="0" w:color="auto"/>
            </w:tcBorders>
            <w:noWrap/>
            <w:vAlign w:val="bottom"/>
          </w:tcPr>
          <w:p w14:paraId="7D2656E2" w14:textId="33186C21"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42E011AA" w14:textId="4D946E5C" w:rsidR="00FF536F" w:rsidRPr="00FF536F" w:rsidRDefault="00FF536F" w:rsidP="00FF536F">
            <w:pPr>
              <w:rPr>
                <w:sz w:val="28"/>
                <w:szCs w:val="28"/>
              </w:rPr>
            </w:pPr>
            <w:r>
              <w:rPr>
                <w:rFonts w:ascii="Calibri" w:hAnsi="Calibri" w:cs="Calibri"/>
                <w:color w:val="000000"/>
              </w:rPr>
              <w:t>90.55005</w:t>
            </w:r>
          </w:p>
        </w:tc>
        <w:tc>
          <w:tcPr>
            <w:tcW w:w="1966" w:type="dxa"/>
            <w:tcBorders>
              <w:left w:val="single" w:sz="4" w:space="0" w:color="auto"/>
              <w:right w:val="single" w:sz="4" w:space="0" w:color="auto"/>
            </w:tcBorders>
            <w:vAlign w:val="bottom"/>
          </w:tcPr>
          <w:p w14:paraId="0D06D2DB" w14:textId="7AD58F7F"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7C7166E0" w14:textId="59D3D999" w:rsidTr="00B06BEC">
        <w:trPr>
          <w:trHeight w:val="288"/>
        </w:trPr>
        <w:tc>
          <w:tcPr>
            <w:tcW w:w="1659" w:type="dxa"/>
            <w:tcBorders>
              <w:left w:val="single" w:sz="4" w:space="0" w:color="auto"/>
              <w:bottom w:val="single" w:sz="4" w:space="0" w:color="auto"/>
              <w:right w:val="single" w:sz="4" w:space="0" w:color="auto"/>
            </w:tcBorders>
            <w:noWrap/>
          </w:tcPr>
          <w:p w14:paraId="45D67F83" w14:textId="38A0CD41" w:rsidR="00FF536F" w:rsidRPr="00FF536F" w:rsidRDefault="00FF536F" w:rsidP="00FF536F">
            <w:pPr>
              <w:rPr>
                <w:sz w:val="28"/>
                <w:szCs w:val="28"/>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50E6A638" w14:textId="7BAD4EDE"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3B83A62F" w14:textId="169A4784" w:rsidR="00FF536F" w:rsidRPr="00FF536F" w:rsidRDefault="00FF536F" w:rsidP="00FF536F">
            <w:pPr>
              <w:rPr>
                <w:sz w:val="28"/>
                <w:szCs w:val="28"/>
              </w:rPr>
            </w:pPr>
            <w:r>
              <w:rPr>
                <w:rFonts w:ascii="Calibri" w:hAnsi="Calibri" w:cs="Calibri"/>
                <w:color w:val="000000"/>
              </w:rPr>
              <w:t>90.20627</w:t>
            </w:r>
          </w:p>
        </w:tc>
        <w:tc>
          <w:tcPr>
            <w:tcW w:w="0" w:type="auto"/>
            <w:tcBorders>
              <w:left w:val="single" w:sz="4" w:space="0" w:color="auto"/>
              <w:bottom w:val="single" w:sz="4" w:space="0" w:color="auto"/>
              <w:right w:val="single" w:sz="4" w:space="0" w:color="auto"/>
            </w:tcBorders>
            <w:noWrap/>
            <w:vAlign w:val="bottom"/>
          </w:tcPr>
          <w:p w14:paraId="448B2BDF" w14:textId="6A0E7539"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2A1ED8D7" w14:textId="5BF597F8" w:rsidR="00FF536F" w:rsidRPr="00FF536F" w:rsidRDefault="00FF536F" w:rsidP="00FF536F">
            <w:pPr>
              <w:rPr>
                <w:sz w:val="28"/>
                <w:szCs w:val="28"/>
              </w:rPr>
            </w:pPr>
            <w:r>
              <w:rPr>
                <w:rFonts w:ascii="Calibri" w:hAnsi="Calibri" w:cs="Calibri"/>
                <w:color w:val="000000"/>
              </w:rPr>
              <w:t>89.79373</w:t>
            </w:r>
          </w:p>
        </w:tc>
        <w:tc>
          <w:tcPr>
            <w:tcW w:w="1966" w:type="dxa"/>
            <w:tcBorders>
              <w:left w:val="single" w:sz="4" w:space="0" w:color="auto"/>
              <w:bottom w:val="single" w:sz="4" w:space="0" w:color="auto"/>
              <w:right w:val="single" w:sz="4" w:space="0" w:color="auto"/>
            </w:tcBorders>
            <w:vAlign w:val="bottom"/>
          </w:tcPr>
          <w:p w14:paraId="2F4FABB5" w14:textId="5E4A2918"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210D6734" w14:textId="1E7B1287" w:rsidTr="00B06BEC">
        <w:trPr>
          <w:trHeight w:val="288"/>
        </w:trPr>
        <w:tc>
          <w:tcPr>
            <w:tcW w:w="1659" w:type="dxa"/>
            <w:tcBorders>
              <w:top w:val="single" w:sz="4" w:space="0" w:color="auto"/>
              <w:left w:val="single" w:sz="4" w:space="0" w:color="auto"/>
              <w:right w:val="single" w:sz="4" w:space="0" w:color="auto"/>
            </w:tcBorders>
            <w:noWrap/>
          </w:tcPr>
          <w:p w14:paraId="2584971D" w14:textId="7F1C5413" w:rsidR="00FF536F" w:rsidRPr="00071348" w:rsidRDefault="00FF536F" w:rsidP="00FF536F">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Cir</w:t>
            </w:r>
            <w:r w:rsidR="00071348">
              <w:rPr>
                <w:rFonts w:ascii="Calibri" w:eastAsia="Times New Roman" w:hAnsi="Calibri" w:cs="Calibri"/>
                <w:color w:val="000000"/>
                <w:lang w:eastAsia="en-GB"/>
              </w:rPr>
              <w:t>q</w:t>
            </w:r>
            <w:proofErr w:type="spellEnd"/>
            <w:r>
              <w:rPr>
                <w:rFonts w:ascii="Calibri" w:eastAsia="Times New Roman" w:hAnsi="Calibri" w:cs="Calibri"/>
                <w:color w:val="000000"/>
                <w:lang w:eastAsia="en-GB"/>
              </w:rPr>
              <w:t xml:space="preserve"> – Qubit 0 </w:t>
            </w:r>
          </w:p>
        </w:tc>
        <w:tc>
          <w:tcPr>
            <w:tcW w:w="0" w:type="auto"/>
            <w:tcBorders>
              <w:top w:val="single" w:sz="4" w:space="0" w:color="auto"/>
              <w:left w:val="single" w:sz="4" w:space="0" w:color="auto"/>
              <w:right w:val="single" w:sz="4" w:space="0" w:color="auto"/>
            </w:tcBorders>
            <w:noWrap/>
            <w:vAlign w:val="bottom"/>
          </w:tcPr>
          <w:p w14:paraId="6AA5F133" w14:textId="183B900E"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7B231E2C" w14:textId="15D26477" w:rsidR="00FF536F" w:rsidRPr="00FF536F" w:rsidRDefault="00FF536F" w:rsidP="00FF536F">
            <w:pPr>
              <w:rPr>
                <w:sz w:val="28"/>
                <w:szCs w:val="28"/>
              </w:rPr>
            </w:pPr>
            <w:r>
              <w:rPr>
                <w:rFonts w:ascii="Calibri" w:hAnsi="Calibri" w:cs="Calibri"/>
                <w:color w:val="000000"/>
              </w:rPr>
              <w:t>90.29794</w:t>
            </w:r>
          </w:p>
        </w:tc>
        <w:tc>
          <w:tcPr>
            <w:tcW w:w="0" w:type="auto"/>
            <w:tcBorders>
              <w:top w:val="single" w:sz="4" w:space="0" w:color="auto"/>
              <w:left w:val="single" w:sz="4" w:space="0" w:color="auto"/>
              <w:right w:val="single" w:sz="4" w:space="0" w:color="auto"/>
            </w:tcBorders>
            <w:noWrap/>
            <w:vAlign w:val="bottom"/>
          </w:tcPr>
          <w:p w14:paraId="0D49665D" w14:textId="107691CA"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53E8B24F" w14:textId="01962563" w:rsidR="00FF536F" w:rsidRPr="00FF536F" w:rsidRDefault="00FF536F" w:rsidP="00FF536F">
            <w:pPr>
              <w:rPr>
                <w:sz w:val="28"/>
                <w:szCs w:val="28"/>
              </w:rPr>
            </w:pPr>
            <w:r>
              <w:rPr>
                <w:rFonts w:ascii="Calibri" w:hAnsi="Calibri" w:cs="Calibri"/>
                <w:color w:val="000000"/>
              </w:rPr>
              <w:t>89.70206</w:t>
            </w:r>
          </w:p>
        </w:tc>
        <w:tc>
          <w:tcPr>
            <w:tcW w:w="1966" w:type="dxa"/>
            <w:tcBorders>
              <w:top w:val="single" w:sz="4" w:space="0" w:color="auto"/>
              <w:left w:val="single" w:sz="4" w:space="0" w:color="auto"/>
              <w:right w:val="single" w:sz="4" w:space="0" w:color="auto"/>
            </w:tcBorders>
            <w:vAlign w:val="bottom"/>
          </w:tcPr>
          <w:p w14:paraId="72827B5D" w14:textId="409539FA"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0215D9D4" w14:textId="12C39314" w:rsidTr="00B06BEC">
        <w:trPr>
          <w:trHeight w:val="288"/>
        </w:trPr>
        <w:tc>
          <w:tcPr>
            <w:tcW w:w="1659" w:type="dxa"/>
            <w:tcBorders>
              <w:left w:val="single" w:sz="4" w:space="0" w:color="auto"/>
              <w:right w:val="single" w:sz="4" w:space="0" w:color="auto"/>
            </w:tcBorders>
            <w:noWrap/>
          </w:tcPr>
          <w:p w14:paraId="1A3CFBF4" w14:textId="39230C4F"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309A6CC0" w14:textId="3FCABA27"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F4AC290" w14:textId="3E0F9A6B" w:rsidR="00FF536F" w:rsidRPr="00FF536F" w:rsidRDefault="00FF536F" w:rsidP="00FF536F">
            <w:pPr>
              <w:rPr>
                <w:sz w:val="28"/>
                <w:szCs w:val="28"/>
              </w:rPr>
            </w:pPr>
            <w:r>
              <w:rPr>
                <w:rFonts w:ascii="Calibri" w:hAnsi="Calibri" w:cs="Calibri"/>
                <w:color w:val="000000"/>
              </w:rPr>
              <w:t>91.19184</w:t>
            </w:r>
          </w:p>
        </w:tc>
        <w:tc>
          <w:tcPr>
            <w:tcW w:w="0" w:type="auto"/>
            <w:tcBorders>
              <w:left w:val="single" w:sz="4" w:space="0" w:color="auto"/>
              <w:right w:val="single" w:sz="4" w:space="0" w:color="auto"/>
            </w:tcBorders>
            <w:noWrap/>
            <w:vAlign w:val="bottom"/>
          </w:tcPr>
          <w:p w14:paraId="6216ECB8" w14:textId="611EB311"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248449F4" w14:textId="32EDEE66" w:rsidR="00FF536F" w:rsidRPr="00FF536F" w:rsidRDefault="00FF536F" w:rsidP="00FF536F">
            <w:pPr>
              <w:rPr>
                <w:sz w:val="28"/>
                <w:szCs w:val="28"/>
              </w:rPr>
            </w:pPr>
            <w:r>
              <w:rPr>
                <w:rFonts w:ascii="Calibri" w:hAnsi="Calibri" w:cs="Calibri"/>
                <w:color w:val="000000"/>
              </w:rPr>
              <w:t>88.80816</w:t>
            </w:r>
          </w:p>
        </w:tc>
        <w:tc>
          <w:tcPr>
            <w:tcW w:w="1966" w:type="dxa"/>
            <w:tcBorders>
              <w:left w:val="single" w:sz="4" w:space="0" w:color="auto"/>
              <w:right w:val="single" w:sz="4" w:space="0" w:color="auto"/>
            </w:tcBorders>
            <w:vAlign w:val="bottom"/>
          </w:tcPr>
          <w:p w14:paraId="73EE1624" w14:textId="58643A68"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238C7CBE" w14:textId="0FD465E8" w:rsidTr="00B06BEC">
        <w:trPr>
          <w:trHeight w:val="288"/>
        </w:trPr>
        <w:tc>
          <w:tcPr>
            <w:tcW w:w="1659" w:type="dxa"/>
            <w:tcBorders>
              <w:left w:val="single" w:sz="4" w:space="0" w:color="auto"/>
              <w:right w:val="single" w:sz="4" w:space="0" w:color="auto"/>
            </w:tcBorders>
            <w:noWrap/>
          </w:tcPr>
          <w:p w14:paraId="1B5258BC" w14:textId="3D66D8C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4122D90D" w14:textId="58A8DE7C"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70ED8D67" w14:textId="0A6A1A24" w:rsidR="00FF536F" w:rsidRPr="00FF536F" w:rsidRDefault="00FF536F" w:rsidP="00FF536F">
            <w:pPr>
              <w:rPr>
                <w:sz w:val="28"/>
                <w:szCs w:val="28"/>
              </w:rPr>
            </w:pPr>
            <w:r>
              <w:rPr>
                <w:rFonts w:ascii="Calibri" w:hAnsi="Calibri" w:cs="Calibri"/>
                <w:color w:val="000000"/>
              </w:rPr>
              <w:t>89.81665</w:t>
            </w:r>
          </w:p>
        </w:tc>
        <w:tc>
          <w:tcPr>
            <w:tcW w:w="0" w:type="auto"/>
            <w:tcBorders>
              <w:left w:val="single" w:sz="4" w:space="0" w:color="auto"/>
              <w:right w:val="single" w:sz="4" w:space="0" w:color="auto"/>
            </w:tcBorders>
            <w:noWrap/>
            <w:vAlign w:val="bottom"/>
          </w:tcPr>
          <w:p w14:paraId="6456A5C5" w14:textId="08B3FC0A"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6B22726C" w14:textId="430BFF28" w:rsidR="00FF536F" w:rsidRPr="00FF536F" w:rsidRDefault="00FF536F" w:rsidP="00FF536F">
            <w:pPr>
              <w:rPr>
                <w:sz w:val="28"/>
                <w:szCs w:val="28"/>
              </w:rPr>
            </w:pPr>
            <w:r>
              <w:rPr>
                <w:rFonts w:ascii="Calibri" w:hAnsi="Calibri" w:cs="Calibri"/>
                <w:color w:val="000000"/>
              </w:rPr>
              <w:t>90.18335</w:t>
            </w:r>
          </w:p>
        </w:tc>
        <w:tc>
          <w:tcPr>
            <w:tcW w:w="1966" w:type="dxa"/>
            <w:tcBorders>
              <w:left w:val="single" w:sz="4" w:space="0" w:color="auto"/>
              <w:right w:val="single" w:sz="4" w:space="0" w:color="auto"/>
            </w:tcBorders>
            <w:vAlign w:val="bottom"/>
          </w:tcPr>
          <w:p w14:paraId="62562E73" w14:textId="0FF7694F"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345D8907" w14:textId="1F40E252" w:rsidTr="00B06BEC">
        <w:trPr>
          <w:trHeight w:val="288"/>
        </w:trPr>
        <w:tc>
          <w:tcPr>
            <w:tcW w:w="1659" w:type="dxa"/>
            <w:tcBorders>
              <w:left w:val="single" w:sz="4" w:space="0" w:color="auto"/>
              <w:bottom w:val="single" w:sz="4" w:space="0" w:color="auto"/>
              <w:right w:val="single" w:sz="4" w:space="0" w:color="auto"/>
            </w:tcBorders>
            <w:noWrap/>
          </w:tcPr>
          <w:p w14:paraId="5F9A40E4" w14:textId="664CE4AA" w:rsidR="00FF536F" w:rsidRPr="00FF536F" w:rsidRDefault="00FF536F" w:rsidP="00FF536F">
            <w:pPr>
              <w:rPr>
                <w:sz w:val="28"/>
                <w:szCs w:val="28"/>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3BB849B0" w14:textId="7EC5B0C4"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27EFBD21" w14:textId="0DE4F000" w:rsidR="00FF536F" w:rsidRPr="00FF536F" w:rsidRDefault="00FF536F" w:rsidP="00FF536F">
            <w:pPr>
              <w:rPr>
                <w:sz w:val="28"/>
                <w:szCs w:val="28"/>
              </w:rPr>
            </w:pPr>
            <w:r>
              <w:rPr>
                <w:rFonts w:ascii="Calibri" w:hAnsi="Calibri" w:cs="Calibri"/>
                <w:color w:val="000000"/>
              </w:rPr>
              <w:t>89.6333</w:t>
            </w:r>
          </w:p>
        </w:tc>
        <w:tc>
          <w:tcPr>
            <w:tcW w:w="0" w:type="auto"/>
            <w:tcBorders>
              <w:left w:val="single" w:sz="4" w:space="0" w:color="auto"/>
              <w:bottom w:val="single" w:sz="4" w:space="0" w:color="auto"/>
              <w:right w:val="single" w:sz="4" w:space="0" w:color="auto"/>
            </w:tcBorders>
            <w:noWrap/>
            <w:vAlign w:val="bottom"/>
          </w:tcPr>
          <w:p w14:paraId="33376CD0" w14:textId="4F417C5D"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70562886" w14:textId="062ECB5E" w:rsidR="00FF536F" w:rsidRPr="00FF536F" w:rsidRDefault="00FF536F" w:rsidP="00FF536F">
            <w:pPr>
              <w:rPr>
                <w:sz w:val="28"/>
                <w:szCs w:val="28"/>
              </w:rPr>
            </w:pPr>
            <w:r>
              <w:rPr>
                <w:rFonts w:ascii="Calibri" w:hAnsi="Calibri" w:cs="Calibri"/>
                <w:color w:val="000000"/>
              </w:rPr>
              <w:t>90.3667</w:t>
            </w:r>
          </w:p>
        </w:tc>
        <w:tc>
          <w:tcPr>
            <w:tcW w:w="1966" w:type="dxa"/>
            <w:tcBorders>
              <w:left w:val="single" w:sz="4" w:space="0" w:color="auto"/>
              <w:bottom w:val="single" w:sz="4" w:space="0" w:color="auto"/>
              <w:right w:val="single" w:sz="4" w:space="0" w:color="auto"/>
            </w:tcBorders>
            <w:vAlign w:val="bottom"/>
          </w:tcPr>
          <w:p w14:paraId="173736E3" w14:textId="218FB1BA"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1A2A9746" w14:textId="3C4166CD" w:rsidTr="00B06BEC">
        <w:trPr>
          <w:trHeight w:val="288"/>
        </w:trPr>
        <w:tc>
          <w:tcPr>
            <w:tcW w:w="1659" w:type="dxa"/>
            <w:tcBorders>
              <w:top w:val="single" w:sz="4" w:space="0" w:color="auto"/>
              <w:left w:val="single" w:sz="4" w:space="0" w:color="auto"/>
              <w:right w:val="single" w:sz="4" w:space="0" w:color="auto"/>
            </w:tcBorders>
            <w:noWrap/>
          </w:tcPr>
          <w:p w14:paraId="035E9E33" w14:textId="620011B2" w:rsidR="00FF536F" w:rsidRPr="00FF536F" w:rsidRDefault="00FF536F" w:rsidP="00FF536F">
            <w:pPr>
              <w:rPr>
                <w:sz w:val="28"/>
                <w:szCs w:val="28"/>
              </w:rPr>
            </w:pPr>
            <w:r>
              <w:rPr>
                <w:rFonts w:ascii="Calibri" w:eastAsia="Times New Roman" w:hAnsi="Calibri" w:cs="Calibri"/>
                <w:color w:val="000000"/>
                <w:lang w:eastAsia="en-GB"/>
              </w:rPr>
              <w:t xml:space="preserve">Q# – Qubit 0 </w:t>
            </w:r>
          </w:p>
        </w:tc>
        <w:tc>
          <w:tcPr>
            <w:tcW w:w="0" w:type="auto"/>
            <w:tcBorders>
              <w:top w:val="single" w:sz="4" w:space="0" w:color="auto"/>
              <w:left w:val="single" w:sz="4" w:space="0" w:color="auto"/>
              <w:right w:val="single" w:sz="4" w:space="0" w:color="auto"/>
            </w:tcBorders>
            <w:noWrap/>
            <w:vAlign w:val="bottom"/>
          </w:tcPr>
          <w:p w14:paraId="5FE7B708" w14:textId="4BE7560D"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5765AA10" w14:textId="3088F55D" w:rsidR="00FF536F" w:rsidRPr="00FF536F" w:rsidRDefault="00FF536F" w:rsidP="00FF536F">
            <w:pPr>
              <w:rPr>
                <w:sz w:val="28"/>
                <w:szCs w:val="28"/>
              </w:rPr>
            </w:pPr>
            <w:r>
              <w:rPr>
                <w:rFonts w:ascii="Calibri" w:hAnsi="Calibri" w:cs="Calibri"/>
                <w:color w:val="000000"/>
              </w:rPr>
              <w:t>88.9457</w:t>
            </w:r>
          </w:p>
        </w:tc>
        <w:tc>
          <w:tcPr>
            <w:tcW w:w="0" w:type="auto"/>
            <w:tcBorders>
              <w:top w:val="single" w:sz="4" w:space="0" w:color="auto"/>
              <w:left w:val="single" w:sz="4" w:space="0" w:color="auto"/>
              <w:right w:val="single" w:sz="4" w:space="0" w:color="auto"/>
            </w:tcBorders>
            <w:noWrap/>
            <w:vAlign w:val="bottom"/>
          </w:tcPr>
          <w:p w14:paraId="723A00D3" w14:textId="6E5C0D9C"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363E96C3" w14:textId="29261EEC" w:rsidR="00FF536F" w:rsidRPr="00FF536F" w:rsidRDefault="00FF536F" w:rsidP="00FF536F">
            <w:pPr>
              <w:rPr>
                <w:sz w:val="28"/>
                <w:szCs w:val="28"/>
              </w:rPr>
            </w:pPr>
            <w:r>
              <w:rPr>
                <w:rFonts w:ascii="Calibri" w:hAnsi="Calibri" w:cs="Calibri"/>
                <w:color w:val="000000"/>
              </w:rPr>
              <w:t>91.0543</w:t>
            </w:r>
          </w:p>
        </w:tc>
        <w:tc>
          <w:tcPr>
            <w:tcW w:w="1966" w:type="dxa"/>
            <w:tcBorders>
              <w:top w:val="single" w:sz="4" w:space="0" w:color="auto"/>
              <w:left w:val="single" w:sz="4" w:space="0" w:color="auto"/>
              <w:right w:val="single" w:sz="4" w:space="0" w:color="auto"/>
            </w:tcBorders>
            <w:vAlign w:val="bottom"/>
          </w:tcPr>
          <w:p w14:paraId="34119320" w14:textId="20A1DEA0"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745CE708" w14:textId="2146057F" w:rsidTr="00B06BEC">
        <w:trPr>
          <w:trHeight w:val="288"/>
        </w:trPr>
        <w:tc>
          <w:tcPr>
            <w:tcW w:w="1659" w:type="dxa"/>
            <w:tcBorders>
              <w:left w:val="single" w:sz="4" w:space="0" w:color="auto"/>
              <w:right w:val="single" w:sz="4" w:space="0" w:color="auto"/>
            </w:tcBorders>
            <w:noWrap/>
          </w:tcPr>
          <w:p w14:paraId="6EFA2980" w14:textId="2941EAA6"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0E1701DF" w14:textId="756C2A08"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3AF90EB" w14:textId="6EC5D8D0" w:rsidR="00FF536F" w:rsidRPr="00FF536F" w:rsidRDefault="00FF536F" w:rsidP="00FF536F">
            <w:pPr>
              <w:rPr>
                <w:sz w:val="28"/>
                <w:szCs w:val="28"/>
              </w:rPr>
            </w:pPr>
            <w:r>
              <w:rPr>
                <w:rFonts w:ascii="Calibri" w:hAnsi="Calibri" w:cs="Calibri"/>
                <w:color w:val="000000"/>
              </w:rPr>
              <w:t>89.49579</w:t>
            </w:r>
          </w:p>
        </w:tc>
        <w:tc>
          <w:tcPr>
            <w:tcW w:w="0" w:type="auto"/>
            <w:tcBorders>
              <w:left w:val="single" w:sz="4" w:space="0" w:color="auto"/>
              <w:right w:val="single" w:sz="4" w:space="0" w:color="auto"/>
            </w:tcBorders>
            <w:noWrap/>
            <w:vAlign w:val="bottom"/>
          </w:tcPr>
          <w:p w14:paraId="21575719" w14:textId="3A638828"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2EB517C0" w14:textId="05751203" w:rsidR="00FF536F" w:rsidRPr="00FF536F" w:rsidRDefault="00FF536F" w:rsidP="00FF536F">
            <w:pPr>
              <w:rPr>
                <w:sz w:val="28"/>
                <w:szCs w:val="28"/>
              </w:rPr>
            </w:pPr>
            <w:r>
              <w:rPr>
                <w:rFonts w:ascii="Calibri" w:hAnsi="Calibri" w:cs="Calibri"/>
                <w:color w:val="000000"/>
              </w:rPr>
              <w:t>90.50421</w:t>
            </w:r>
          </w:p>
        </w:tc>
        <w:tc>
          <w:tcPr>
            <w:tcW w:w="1966" w:type="dxa"/>
            <w:tcBorders>
              <w:left w:val="single" w:sz="4" w:space="0" w:color="auto"/>
              <w:right w:val="single" w:sz="4" w:space="0" w:color="auto"/>
            </w:tcBorders>
            <w:vAlign w:val="bottom"/>
          </w:tcPr>
          <w:p w14:paraId="164DAEEF" w14:textId="7CE6607C"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236E2B97" w14:textId="3D3CB97A" w:rsidTr="00B06BEC">
        <w:trPr>
          <w:trHeight w:val="288"/>
        </w:trPr>
        <w:tc>
          <w:tcPr>
            <w:tcW w:w="1659" w:type="dxa"/>
            <w:tcBorders>
              <w:left w:val="single" w:sz="4" w:space="0" w:color="auto"/>
              <w:right w:val="single" w:sz="4" w:space="0" w:color="auto"/>
            </w:tcBorders>
            <w:noWrap/>
          </w:tcPr>
          <w:p w14:paraId="2B180648" w14:textId="7FE0C65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53B5D30B" w14:textId="0649ED4B"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016E3381" w14:textId="57DACBBD" w:rsidR="00FF536F" w:rsidRPr="00FF536F" w:rsidRDefault="00FF536F" w:rsidP="00FF536F">
            <w:pPr>
              <w:rPr>
                <w:sz w:val="28"/>
                <w:szCs w:val="28"/>
              </w:rPr>
            </w:pPr>
            <w:r>
              <w:rPr>
                <w:rFonts w:ascii="Calibri" w:hAnsi="Calibri" w:cs="Calibri"/>
                <w:color w:val="000000"/>
              </w:rPr>
              <w:t>89.56455</w:t>
            </w:r>
          </w:p>
        </w:tc>
        <w:tc>
          <w:tcPr>
            <w:tcW w:w="0" w:type="auto"/>
            <w:tcBorders>
              <w:left w:val="single" w:sz="4" w:space="0" w:color="auto"/>
              <w:right w:val="single" w:sz="4" w:space="0" w:color="auto"/>
            </w:tcBorders>
            <w:noWrap/>
            <w:vAlign w:val="bottom"/>
          </w:tcPr>
          <w:p w14:paraId="7BBA7B8E" w14:textId="106FFAB5"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3C22F06C" w14:textId="799C2E47" w:rsidR="00FF536F" w:rsidRPr="00FF536F" w:rsidRDefault="00FF536F" w:rsidP="00FF536F">
            <w:pPr>
              <w:rPr>
                <w:sz w:val="28"/>
                <w:szCs w:val="28"/>
              </w:rPr>
            </w:pPr>
            <w:r>
              <w:rPr>
                <w:rFonts w:ascii="Calibri" w:hAnsi="Calibri" w:cs="Calibri"/>
                <w:color w:val="000000"/>
              </w:rPr>
              <w:t>90.43545</w:t>
            </w:r>
          </w:p>
        </w:tc>
        <w:tc>
          <w:tcPr>
            <w:tcW w:w="1966" w:type="dxa"/>
            <w:tcBorders>
              <w:left w:val="single" w:sz="4" w:space="0" w:color="auto"/>
              <w:right w:val="single" w:sz="4" w:space="0" w:color="auto"/>
            </w:tcBorders>
            <w:vAlign w:val="bottom"/>
          </w:tcPr>
          <w:p w14:paraId="5DA44F11" w14:textId="2D107660" w:rsidR="00FF536F" w:rsidRDefault="00FF536F" w:rsidP="00FF536F">
            <w:pPr>
              <w:rPr>
                <w:rFonts w:ascii="Calibri" w:hAnsi="Calibri" w:cs="Calibri"/>
                <w:color w:val="000000"/>
              </w:rPr>
            </w:pPr>
            <w:r>
              <w:rPr>
                <w:rFonts w:ascii="Calibri" w:hAnsi="Calibri" w:cs="Calibri"/>
                <w:color w:val="000000"/>
              </w:rPr>
              <w:t>0</w:t>
            </w:r>
          </w:p>
        </w:tc>
      </w:tr>
      <w:tr w:rsidR="00B06BEC" w:rsidRPr="00FF536F" w14:paraId="0AC410D1" w14:textId="77777777" w:rsidTr="00B06BEC">
        <w:trPr>
          <w:trHeight w:val="288"/>
        </w:trPr>
        <w:tc>
          <w:tcPr>
            <w:tcW w:w="1659" w:type="dxa"/>
            <w:tcBorders>
              <w:left w:val="single" w:sz="4" w:space="0" w:color="auto"/>
              <w:bottom w:val="single" w:sz="4" w:space="0" w:color="auto"/>
              <w:right w:val="single" w:sz="4" w:space="0" w:color="auto"/>
            </w:tcBorders>
            <w:noWrap/>
          </w:tcPr>
          <w:p w14:paraId="29AB0E6E" w14:textId="29FC2908" w:rsidR="00B06BEC" w:rsidRDefault="00B06BEC" w:rsidP="00FF536F">
            <w:pPr>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22556895" w14:textId="346699E5" w:rsidR="00B06BEC" w:rsidRDefault="00B06BEC" w:rsidP="00FF536F">
            <w:pPr>
              <w:rPr>
                <w:rFonts w:ascii="Calibri" w:hAnsi="Calibri" w:cs="Calibri"/>
                <w:color w:val="000000"/>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4199CEB5" w14:textId="244C2C19" w:rsidR="00B06BEC" w:rsidRDefault="00B06BEC" w:rsidP="00FF536F">
            <w:pPr>
              <w:rPr>
                <w:rFonts w:ascii="Calibri" w:hAnsi="Calibri" w:cs="Calibri"/>
                <w:color w:val="000000"/>
              </w:rPr>
            </w:pPr>
            <w:r w:rsidRPr="00B06BEC">
              <w:rPr>
                <w:rFonts w:ascii="Calibri" w:hAnsi="Calibri" w:cs="Calibri"/>
                <w:color w:val="000000"/>
              </w:rPr>
              <w:t>90.48129</w:t>
            </w:r>
          </w:p>
        </w:tc>
        <w:tc>
          <w:tcPr>
            <w:tcW w:w="0" w:type="auto"/>
            <w:tcBorders>
              <w:left w:val="single" w:sz="4" w:space="0" w:color="auto"/>
              <w:bottom w:val="single" w:sz="4" w:space="0" w:color="auto"/>
              <w:right w:val="single" w:sz="4" w:space="0" w:color="auto"/>
            </w:tcBorders>
            <w:noWrap/>
            <w:vAlign w:val="bottom"/>
          </w:tcPr>
          <w:p w14:paraId="449BC088" w14:textId="64CC1E2F" w:rsidR="00B06BEC" w:rsidRDefault="00B06BEC" w:rsidP="00FF536F">
            <w:pPr>
              <w:rPr>
                <w:rFonts w:ascii="Calibri" w:hAnsi="Calibri" w:cs="Calibri"/>
                <w:color w:val="000000"/>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263605E3" w14:textId="75795ABB" w:rsidR="00B06BEC" w:rsidRDefault="00B06BEC" w:rsidP="00FF536F">
            <w:pPr>
              <w:rPr>
                <w:rFonts w:ascii="Calibri" w:hAnsi="Calibri" w:cs="Calibri"/>
                <w:color w:val="000000"/>
              </w:rPr>
            </w:pPr>
            <w:r w:rsidRPr="00B06BEC">
              <w:rPr>
                <w:rFonts w:ascii="Calibri" w:hAnsi="Calibri" w:cs="Calibri"/>
                <w:color w:val="000000"/>
              </w:rPr>
              <w:t>89.51870</w:t>
            </w:r>
          </w:p>
        </w:tc>
        <w:tc>
          <w:tcPr>
            <w:tcW w:w="1966" w:type="dxa"/>
            <w:tcBorders>
              <w:left w:val="single" w:sz="4" w:space="0" w:color="auto"/>
              <w:bottom w:val="single" w:sz="4" w:space="0" w:color="auto"/>
              <w:right w:val="single" w:sz="4" w:space="0" w:color="auto"/>
            </w:tcBorders>
            <w:vAlign w:val="bottom"/>
          </w:tcPr>
          <w:p w14:paraId="018C9F33" w14:textId="4B9AAAB9" w:rsidR="00B06BEC" w:rsidRDefault="00B06BEC" w:rsidP="00FF536F">
            <w:pPr>
              <w:rPr>
                <w:rFonts w:ascii="Calibri" w:hAnsi="Calibri" w:cs="Calibri"/>
                <w:color w:val="000000"/>
              </w:rPr>
            </w:pPr>
            <w:r>
              <w:rPr>
                <w:rFonts w:ascii="Calibri" w:hAnsi="Calibri" w:cs="Calibri"/>
                <w:color w:val="000000"/>
              </w:rPr>
              <w:t>0</w:t>
            </w:r>
          </w:p>
        </w:tc>
      </w:tr>
    </w:tbl>
    <w:p w14:paraId="3CC2C12D" w14:textId="0820FA5A" w:rsidR="00A866A6" w:rsidRDefault="00B2183C" w:rsidP="00760785">
      <w:pPr>
        <w:rPr>
          <w:lang w:val="en-US"/>
        </w:rPr>
      </w:pPr>
      <w:r>
        <w:rPr>
          <w:lang w:val="en-US"/>
        </w:rPr>
        <w:t>W</w:t>
      </w:r>
      <w:r w:rsidR="00FF536F" w:rsidRPr="00FF536F">
        <w:rPr>
          <w:lang w:val="en-US"/>
        </w:rPr>
        <w:t>e can see that with these 10,000 shots runs across all three languages</w:t>
      </w:r>
      <w:r w:rsidR="00FF536F">
        <w:rPr>
          <w:lang w:val="en-US"/>
        </w:rPr>
        <w:t xml:space="preserve">, that if we use input the ‘0000’ state, that no rotation will be applied. </w:t>
      </w:r>
    </w:p>
    <w:p w14:paraId="2ACB1A98" w14:textId="77777777" w:rsidR="008C4C89" w:rsidRDefault="008C4C89" w:rsidP="00FF536F">
      <w:pPr>
        <w:rPr>
          <w:b/>
          <w:bCs/>
          <w:sz w:val="28"/>
          <w:szCs w:val="28"/>
          <w:lang w:val="en-US"/>
        </w:rPr>
      </w:pPr>
    </w:p>
    <w:p w14:paraId="2F56FD3D" w14:textId="77777777" w:rsidR="008C4C89" w:rsidRDefault="008C4C89" w:rsidP="00FF536F">
      <w:pPr>
        <w:rPr>
          <w:b/>
          <w:bCs/>
          <w:sz w:val="28"/>
          <w:szCs w:val="28"/>
          <w:lang w:val="en-US"/>
        </w:rPr>
      </w:pPr>
    </w:p>
    <w:p w14:paraId="5BC868B3" w14:textId="77777777" w:rsidR="008C4C89" w:rsidRDefault="008C4C89" w:rsidP="00FF536F">
      <w:pPr>
        <w:rPr>
          <w:b/>
          <w:bCs/>
          <w:sz w:val="28"/>
          <w:szCs w:val="28"/>
          <w:lang w:val="en-US"/>
        </w:rPr>
      </w:pPr>
    </w:p>
    <w:p w14:paraId="79219BBD" w14:textId="77777777" w:rsidR="008C4C89" w:rsidRDefault="008C4C89" w:rsidP="00FF536F">
      <w:pPr>
        <w:rPr>
          <w:b/>
          <w:bCs/>
          <w:sz w:val="28"/>
          <w:szCs w:val="28"/>
          <w:lang w:val="en-US"/>
        </w:rPr>
      </w:pPr>
    </w:p>
    <w:p w14:paraId="2C2881DB" w14:textId="77777777" w:rsidR="008C4C89" w:rsidRDefault="008C4C89" w:rsidP="00FF536F">
      <w:pPr>
        <w:rPr>
          <w:b/>
          <w:bCs/>
          <w:sz w:val="28"/>
          <w:szCs w:val="28"/>
          <w:lang w:val="en-US"/>
        </w:rPr>
      </w:pPr>
    </w:p>
    <w:p w14:paraId="14282257" w14:textId="77777777" w:rsidR="008C4C89" w:rsidRDefault="008C4C89" w:rsidP="00FF536F">
      <w:pPr>
        <w:rPr>
          <w:b/>
          <w:bCs/>
          <w:sz w:val="28"/>
          <w:szCs w:val="28"/>
          <w:lang w:val="en-US"/>
        </w:rPr>
      </w:pPr>
    </w:p>
    <w:p w14:paraId="1BE88634" w14:textId="77777777" w:rsidR="008C4C89" w:rsidRDefault="008C4C89" w:rsidP="00FF536F">
      <w:pPr>
        <w:rPr>
          <w:b/>
          <w:bCs/>
          <w:sz w:val="28"/>
          <w:szCs w:val="28"/>
          <w:lang w:val="en-US"/>
        </w:rPr>
      </w:pPr>
    </w:p>
    <w:p w14:paraId="0CCDEC28" w14:textId="77777777" w:rsidR="008C4C89" w:rsidRDefault="008C4C89" w:rsidP="00FF536F">
      <w:pPr>
        <w:rPr>
          <w:b/>
          <w:bCs/>
          <w:sz w:val="28"/>
          <w:szCs w:val="28"/>
          <w:lang w:val="en-US"/>
        </w:rPr>
      </w:pPr>
    </w:p>
    <w:p w14:paraId="6213DE8A" w14:textId="77777777" w:rsidR="008C4C89" w:rsidRDefault="008C4C89" w:rsidP="00FF536F">
      <w:pPr>
        <w:rPr>
          <w:b/>
          <w:bCs/>
          <w:sz w:val="28"/>
          <w:szCs w:val="28"/>
          <w:lang w:val="en-US"/>
        </w:rPr>
      </w:pPr>
    </w:p>
    <w:p w14:paraId="43B4E3E8" w14:textId="77777777" w:rsidR="008C4C89" w:rsidRDefault="008C4C89" w:rsidP="00FF536F">
      <w:pPr>
        <w:rPr>
          <w:b/>
          <w:bCs/>
          <w:sz w:val="28"/>
          <w:szCs w:val="28"/>
          <w:lang w:val="en-US"/>
        </w:rPr>
      </w:pPr>
    </w:p>
    <w:p w14:paraId="1F1E700C" w14:textId="77777777" w:rsidR="008C4C89" w:rsidRDefault="008C4C89" w:rsidP="00FF536F">
      <w:pPr>
        <w:rPr>
          <w:b/>
          <w:bCs/>
          <w:sz w:val="28"/>
          <w:szCs w:val="28"/>
          <w:lang w:val="en-US"/>
        </w:rPr>
      </w:pPr>
    </w:p>
    <w:p w14:paraId="1061F994" w14:textId="77777777" w:rsidR="008C4C89" w:rsidRDefault="008C4C89" w:rsidP="00FF536F">
      <w:pPr>
        <w:rPr>
          <w:b/>
          <w:bCs/>
          <w:sz w:val="28"/>
          <w:szCs w:val="28"/>
          <w:lang w:val="en-US"/>
        </w:rPr>
      </w:pPr>
    </w:p>
    <w:p w14:paraId="1D1D17DF" w14:textId="77777777" w:rsidR="008C4C89" w:rsidRDefault="008C4C89" w:rsidP="00FF536F">
      <w:pPr>
        <w:rPr>
          <w:b/>
          <w:bCs/>
          <w:sz w:val="28"/>
          <w:szCs w:val="28"/>
          <w:lang w:val="en-US"/>
        </w:rPr>
      </w:pPr>
    </w:p>
    <w:p w14:paraId="5276FE76" w14:textId="77777777" w:rsidR="008C4C89" w:rsidRDefault="008C4C89" w:rsidP="00FF536F">
      <w:pPr>
        <w:rPr>
          <w:b/>
          <w:bCs/>
          <w:sz w:val="28"/>
          <w:szCs w:val="28"/>
          <w:lang w:val="en-US"/>
        </w:rPr>
      </w:pPr>
    </w:p>
    <w:p w14:paraId="1846171C" w14:textId="77777777" w:rsidR="008C4C89" w:rsidRDefault="008C4C89" w:rsidP="00FF536F">
      <w:pPr>
        <w:rPr>
          <w:b/>
          <w:bCs/>
          <w:sz w:val="28"/>
          <w:szCs w:val="28"/>
          <w:lang w:val="en-US"/>
        </w:rPr>
      </w:pPr>
    </w:p>
    <w:p w14:paraId="68EDF61D" w14:textId="77777777" w:rsidR="008C4C89" w:rsidRDefault="008C4C89" w:rsidP="00FF536F">
      <w:pPr>
        <w:rPr>
          <w:b/>
          <w:bCs/>
          <w:sz w:val="28"/>
          <w:szCs w:val="28"/>
          <w:lang w:val="en-US"/>
        </w:rPr>
      </w:pPr>
    </w:p>
    <w:p w14:paraId="50BBD996" w14:textId="53F13E40" w:rsidR="00FF536F" w:rsidRPr="006C7AC0" w:rsidRDefault="00FF536F" w:rsidP="00FF536F">
      <w:pPr>
        <w:rPr>
          <w:rFonts w:eastAsiaTheme="minorEastAsia"/>
          <w:b/>
          <w:bCs/>
          <w:sz w:val="28"/>
          <w:szCs w:val="28"/>
        </w:rPr>
      </w:pPr>
      <w:r w:rsidRPr="006C7AC0">
        <w:rPr>
          <w:b/>
          <w:bCs/>
          <w:sz w:val="28"/>
          <w:szCs w:val="28"/>
          <w:lang w:val="en-US"/>
        </w:rPr>
        <w:lastRenderedPageBreak/>
        <w:t xml:space="preserve">Property 5: </w:t>
      </w:r>
      <w:r w:rsidRPr="006C7AC0">
        <w:rPr>
          <w:rFonts w:ascii="Arial" w:hAnsi="Arial" w:cs="Arial"/>
          <w:b/>
          <w:bCs/>
          <w:color w:val="202124"/>
          <w:sz w:val="28"/>
          <w:szCs w:val="28"/>
          <w:shd w:val="clear" w:color="auto" w:fill="FFFFFF"/>
        </w:rPr>
        <w:t xml:space="preserve">The LSB qubit will always be less than </w:t>
      </w:r>
      <m:oMath>
        <m:sSup>
          <m:sSupPr>
            <m:ctrlPr>
              <w:rPr>
                <w:rFonts w:ascii="Cambria Math" w:hAnsi="Cambria Math" w:cs="Arial"/>
                <w:b/>
                <w:bCs/>
                <w:color w:val="202124"/>
                <w:sz w:val="28"/>
                <w:szCs w:val="28"/>
                <w:shd w:val="clear" w:color="auto" w:fill="FFFFFF"/>
                <w:vertAlign w:val="superscript"/>
              </w:rPr>
            </m:ctrlPr>
          </m:sSupPr>
          <m:e>
            <m:r>
              <m:rPr>
                <m:sty m:val="bi"/>
              </m:rPr>
              <w:rPr>
                <w:rFonts w:ascii="Cambria Math" w:hAnsi="Cambria Math" w:cs="Arial"/>
                <w:color w:val="202124"/>
                <w:sz w:val="28"/>
                <w:szCs w:val="28"/>
                <w:shd w:val="clear" w:color="auto" w:fill="FFFFFF"/>
              </w:rPr>
              <m:t>2</m:t>
            </m:r>
            <m:r>
              <m:rPr>
                <m:sty m:val="bi"/>
              </m:rPr>
              <w:rPr>
                <w:rFonts w:ascii="Cambria Math" w:hAnsi="Cambria Math" w:cs="Arial"/>
                <w:color w:val="202124"/>
                <w:sz w:val="28"/>
                <w:szCs w:val="28"/>
                <w:shd w:val="clear" w:color="auto" w:fill="FFFFFF"/>
              </w:rPr>
              <m:t>π</m:t>
            </m:r>
          </m:e>
          <m:sup>
            <m:r>
              <m:rPr>
                <m:sty m:val="b"/>
              </m:rPr>
              <w:rPr>
                <w:rFonts w:ascii="Cambria Math" w:hAnsi="Cambria Math" w:cs="Arial"/>
                <w:color w:val="202124"/>
                <w:sz w:val="28"/>
                <w:szCs w:val="28"/>
                <w:shd w:val="clear" w:color="auto" w:fill="FFFFFF"/>
                <w:vertAlign w:val="superscript"/>
              </w:rPr>
              <m:t>c</m:t>
            </m:r>
          </m:sup>
        </m:sSup>
      </m:oMath>
      <w:r w:rsidRPr="006C7AC0">
        <w:rPr>
          <w:rFonts w:ascii="Arial" w:hAnsi="Arial" w:cs="Arial"/>
          <w:b/>
          <w:bCs/>
          <w:color w:val="202124"/>
          <w:sz w:val="28"/>
          <w:szCs w:val="28"/>
          <w:shd w:val="clear" w:color="auto" w:fill="FFFFFF"/>
          <w:vertAlign w:val="superscript"/>
        </w:rPr>
        <w:t xml:space="preserve"> </w:t>
      </w:r>
    </w:p>
    <w:p w14:paraId="143A9E1F" w14:textId="5F7CF167" w:rsidR="00FF536F" w:rsidRDefault="00B2183C" w:rsidP="00FF536F">
      <w:pPr>
        <w:rPr>
          <w:lang w:val="en-US"/>
        </w:rPr>
      </w:pPr>
      <w:r w:rsidRPr="00B2183C">
        <w:rPr>
          <w:lang w:val="en-US"/>
        </w:rPr>
        <w:t xml:space="preserve">For our ‘0111’ case </w:t>
      </w:r>
      <w:r>
        <w:rPr>
          <w:lang w:val="en-US"/>
        </w:rPr>
        <w:t>in</w:t>
      </w:r>
      <w:r w:rsidRPr="00B2183C">
        <w:rPr>
          <w:lang w:val="en-US"/>
        </w:rPr>
        <w:t xml:space="preserve"> the top of this document</w:t>
      </w:r>
      <w:r>
        <w:rPr>
          <w:lang w:val="en-US"/>
        </w:rPr>
        <w:t>, the phase is between 157.04</w:t>
      </w:r>
      <m:oMath>
        <m:r>
          <w:rPr>
            <w:rFonts w:ascii="Cambria Math" w:hAnsi="Cambria Math"/>
            <w:lang w:val="en-US"/>
          </w:rPr>
          <m:t>°</m:t>
        </m:r>
      </m:oMath>
      <w:r>
        <w:rPr>
          <w:lang w:val="en-US"/>
        </w:rPr>
        <w:t xml:space="preserve"> – 158.31</w:t>
      </w:r>
      <m:oMath>
        <m:r>
          <w:rPr>
            <w:rFonts w:ascii="Cambria Math" w:hAnsi="Cambria Math"/>
            <w:lang w:val="en-US"/>
          </w:rPr>
          <m:t>°</m:t>
        </m:r>
      </m:oMath>
      <w:r>
        <w:rPr>
          <w:lang w:val="en-US"/>
        </w:rPr>
        <w:t>, which is less than 360</w:t>
      </w:r>
      <m:oMath>
        <m:r>
          <w:rPr>
            <w:rFonts w:ascii="Cambria Math" w:hAnsi="Cambria Math"/>
            <w:lang w:val="en-US"/>
          </w:rPr>
          <m:t>°</m:t>
        </m:r>
      </m:oMath>
      <w:r>
        <w:rPr>
          <w:lang w:val="en-US"/>
        </w:rPr>
        <w:t>.</w:t>
      </w:r>
    </w:p>
    <w:p w14:paraId="5C1D9B9F" w14:textId="31AEA04F" w:rsidR="00B2183C" w:rsidRDefault="00B2183C" w:rsidP="00FF536F">
      <w:pPr>
        <w:rPr>
          <w:lang w:val="en-US"/>
        </w:rPr>
      </w:pPr>
      <w:r>
        <w:rPr>
          <w:lang w:val="en-US"/>
        </w:rPr>
        <w:t>For our ‘0000’ case, the phase for the last qubit is 0</w:t>
      </w:r>
      <m:oMath>
        <m:r>
          <w:rPr>
            <w:rFonts w:ascii="Cambria Math" w:hAnsi="Cambria Math"/>
            <w:lang w:val="en-US"/>
          </w:rPr>
          <m:t>°</m:t>
        </m:r>
      </m:oMath>
      <w:r>
        <w:rPr>
          <w:lang w:val="en-US"/>
        </w:rPr>
        <w:t>, this is due to how the R program calculates the phase.</w:t>
      </w:r>
    </w:p>
    <w:p w14:paraId="1348B74A" w14:textId="1A9BE653" w:rsidR="00B2183C" w:rsidRPr="00B2183C" w:rsidRDefault="00B2183C" w:rsidP="00FF536F">
      <w:pPr>
        <w:rPr>
          <w:lang w:val="en-US"/>
        </w:rPr>
      </w:pPr>
      <w:r>
        <w:rPr>
          <w:lang w:val="en-US"/>
        </w:rPr>
        <w:t>This property should hold up no matter what qubit</w:t>
      </w:r>
      <w:r w:rsidR="00EE752C">
        <w:rPr>
          <w:lang w:val="en-US"/>
        </w:rPr>
        <w:t xml:space="preserve"> binary</w:t>
      </w:r>
      <w:r>
        <w:rPr>
          <w:lang w:val="en-US"/>
        </w:rPr>
        <w:t xml:space="preserve"> value is</w:t>
      </w:r>
      <w:r w:rsidR="00EE752C">
        <w:rPr>
          <w:lang w:val="en-US"/>
        </w:rPr>
        <w:t xml:space="preserve"> (</w:t>
      </w:r>
      <w:r>
        <w:rPr>
          <w:lang w:val="en-US"/>
        </w:rPr>
        <w:t>‘11111</w:t>
      </w:r>
      <w:r w:rsidR="00EE752C">
        <w:rPr>
          <w:lang w:val="en-US"/>
        </w:rPr>
        <w:t>…</w:t>
      </w:r>
      <w:r>
        <w:rPr>
          <w:lang w:val="en-US"/>
        </w:rPr>
        <w:t>’</w:t>
      </w:r>
      <w:r w:rsidR="00EE752C">
        <w:rPr>
          <w:lang w:val="en-US"/>
        </w:rPr>
        <w:t>)</w:t>
      </w:r>
      <w:r>
        <w:rPr>
          <w:lang w:val="en-US"/>
        </w:rPr>
        <w:t>, or how many qubits are used in the QFT circuit.</w:t>
      </w:r>
    </w:p>
    <w:p w14:paraId="338BC613" w14:textId="77777777" w:rsidR="00FF536F" w:rsidRPr="00FF536F" w:rsidRDefault="00FF536F" w:rsidP="00760785">
      <w:pPr>
        <w:rPr>
          <w:lang w:val="en-US"/>
        </w:rPr>
      </w:pPr>
    </w:p>
    <w:sectPr w:rsidR="00FF536F" w:rsidRPr="00FF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B92"/>
    <w:multiLevelType w:val="hybridMultilevel"/>
    <w:tmpl w:val="48CE7BDA"/>
    <w:lvl w:ilvl="0" w:tplc="C5F601B4">
      <w:start w:val="1"/>
      <w:numFmt w:val="decimal"/>
      <w:lvlText w:val="%1."/>
      <w:lvlJc w:val="left"/>
      <w:pPr>
        <w:ind w:left="768" w:hanging="360"/>
      </w:pPr>
      <w:rPr>
        <w:rFonts w:asciiTheme="minorHAnsi" w:hAnsiTheme="minorHAnsi" w:cstheme="minorHAnsi" w:hint="default"/>
        <w:b w:val="0"/>
        <w:bCs w:val="0"/>
        <w:sz w:val="22"/>
        <w:szCs w:val="22"/>
        <w:vertAlign w:val="baseline"/>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333A7C28"/>
    <w:multiLevelType w:val="hybridMultilevel"/>
    <w:tmpl w:val="DB76E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785"/>
    <w:rsid w:val="00071348"/>
    <w:rsid w:val="00074984"/>
    <w:rsid w:val="000B5DB3"/>
    <w:rsid w:val="000C3FAC"/>
    <w:rsid w:val="00123729"/>
    <w:rsid w:val="00264C16"/>
    <w:rsid w:val="003913AA"/>
    <w:rsid w:val="00521FB9"/>
    <w:rsid w:val="00556B47"/>
    <w:rsid w:val="006C7AC0"/>
    <w:rsid w:val="006D05FE"/>
    <w:rsid w:val="00760785"/>
    <w:rsid w:val="008C4C89"/>
    <w:rsid w:val="00920783"/>
    <w:rsid w:val="00A866A6"/>
    <w:rsid w:val="00A95802"/>
    <w:rsid w:val="00B06BEC"/>
    <w:rsid w:val="00B2183C"/>
    <w:rsid w:val="00B5030D"/>
    <w:rsid w:val="00CB1682"/>
    <w:rsid w:val="00D817C6"/>
    <w:rsid w:val="00E12D05"/>
    <w:rsid w:val="00EE2CF5"/>
    <w:rsid w:val="00EE752C"/>
    <w:rsid w:val="00F14939"/>
    <w:rsid w:val="00FC3A0A"/>
    <w:rsid w:val="00FF5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8FE7"/>
  <w15:docId w15:val="{B42FCFE7-7143-43EA-8965-D9128A11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02"/>
    <w:pPr>
      <w:ind w:left="720"/>
      <w:contextualSpacing/>
    </w:pPr>
  </w:style>
  <w:style w:type="character" w:styleId="PlaceholderText">
    <w:name w:val="Placeholder Text"/>
    <w:basedOn w:val="DefaultParagraphFont"/>
    <w:uiPriority w:val="99"/>
    <w:semiHidden/>
    <w:rsid w:val="00556B47"/>
    <w:rPr>
      <w:color w:val="808080"/>
    </w:rPr>
  </w:style>
  <w:style w:type="table" w:styleId="TableGrid">
    <w:name w:val="Table Grid"/>
    <w:basedOn w:val="TableNormal"/>
    <w:uiPriority w:val="39"/>
    <w:rsid w:val="00FF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1340">
      <w:bodyDiv w:val="1"/>
      <w:marLeft w:val="0"/>
      <w:marRight w:val="0"/>
      <w:marTop w:val="0"/>
      <w:marBottom w:val="0"/>
      <w:divBdr>
        <w:top w:val="none" w:sz="0" w:space="0" w:color="auto"/>
        <w:left w:val="none" w:sz="0" w:space="0" w:color="auto"/>
        <w:bottom w:val="none" w:sz="0" w:space="0" w:color="auto"/>
        <w:right w:val="none" w:sz="0" w:space="0" w:color="auto"/>
      </w:divBdr>
    </w:div>
    <w:div w:id="685909852">
      <w:bodyDiv w:val="1"/>
      <w:marLeft w:val="0"/>
      <w:marRight w:val="0"/>
      <w:marTop w:val="0"/>
      <w:marBottom w:val="0"/>
      <w:divBdr>
        <w:top w:val="none" w:sz="0" w:space="0" w:color="auto"/>
        <w:left w:val="none" w:sz="0" w:space="0" w:color="auto"/>
        <w:bottom w:val="none" w:sz="0" w:space="0" w:color="auto"/>
        <w:right w:val="none" w:sz="0" w:space="0" w:color="auto"/>
      </w:divBdr>
    </w:div>
    <w:div w:id="1179154829">
      <w:bodyDiv w:val="1"/>
      <w:marLeft w:val="0"/>
      <w:marRight w:val="0"/>
      <w:marTop w:val="0"/>
      <w:marBottom w:val="0"/>
      <w:divBdr>
        <w:top w:val="none" w:sz="0" w:space="0" w:color="auto"/>
        <w:left w:val="none" w:sz="0" w:space="0" w:color="auto"/>
        <w:bottom w:val="none" w:sz="0" w:space="0" w:color="auto"/>
        <w:right w:val="none" w:sz="0" w:space="0" w:color="auto"/>
      </w:divBdr>
      <w:divsChild>
        <w:div w:id="1105350420">
          <w:marLeft w:val="0"/>
          <w:marRight w:val="0"/>
          <w:marTop w:val="0"/>
          <w:marBottom w:val="0"/>
          <w:divBdr>
            <w:top w:val="none" w:sz="0" w:space="0" w:color="auto"/>
            <w:left w:val="none" w:sz="0" w:space="0" w:color="auto"/>
            <w:bottom w:val="none" w:sz="0" w:space="0" w:color="auto"/>
            <w:right w:val="none" w:sz="0" w:space="0" w:color="auto"/>
          </w:divBdr>
          <w:divsChild>
            <w:div w:id="977150215">
              <w:marLeft w:val="0"/>
              <w:marRight w:val="0"/>
              <w:marTop w:val="0"/>
              <w:marBottom w:val="0"/>
              <w:divBdr>
                <w:top w:val="none" w:sz="0" w:space="0" w:color="auto"/>
                <w:left w:val="none" w:sz="0" w:space="0" w:color="auto"/>
                <w:bottom w:val="none" w:sz="0" w:space="0" w:color="auto"/>
                <w:right w:val="none" w:sz="0" w:space="0" w:color="auto"/>
              </w:divBdr>
            </w:div>
            <w:div w:id="274407863">
              <w:marLeft w:val="0"/>
              <w:marRight w:val="0"/>
              <w:marTop w:val="0"/>
              <w:marBottom w:val="0"/>
              <w:divBdr>
                <w:top w:val="none" w:sz="0" w:space="0" w:color="auto"/>
                <w:left w:val="none" w:sz="0" w:space="0" w:color="auto"/>
                <w:bottom w:val="none" w:sz="0" w:space="0" w:color="auto"/>
                <w:right w:val="none" w:sz="0" w:space="0" w:color="auto"/>
              </w:divBdr>
            </w:div>
            <w:div w:id="67969770">
              <w:marLeft w:val="0"/>
              <w:marRight w:val="0"/>
              <w:marTop w:val="0"/>
              <w:marBottom w:val="0"/>
              <w:divBdr>
                <w:top w:val="none" w:sz="0" w:space="0" w:color="auto"/>
                <w:left w:val="none" w:sz="0" w:space="0" w:color="auto"/>
                <w:bottom w:val="none" w:sz="0" w:space="0" w:color="auto"/>
                <w:right w:val="none" w:sz="0" w:space="0" w:color="auto"/>
              </w:divBdr>
            </w:div>
            <w:div w:id="130102863">
              <w:marLeft w:val="0"/>
              <w:marRight w:val="0"/>
              <w:marTop w:val="0"/>
              <w:marBottom w:val="0"/>
              <w:divBdr>
                <w:top w:val="none" w:sz="0" w:space="0" w:color="auto"/>
                <w:left w:val="none" w:sz="0" w:space="0" w:color="auto"/>
                <w:bottom w:val="none" w:sz="0" w:space="0" w:color="auto"/>
                <w:right w:val="none" w:sz="0" w:space="0" w:color="auto"/>
              </w:divBdr>
            </w:div>
            <w:div w:id="444234639">
              <w:marLeft w:val="0"/>
              <w:marRight w:val="0"/>
              <w:marTop w:val="0"/>
              <w:marBottom w:val="0"/>
              <w:divBdr>
                <w:top w:val="none" w:sz="0" w:space="0" w:color="auto"/>
                <w:left w:val="none" w:sz="0" w:space="0" w:color="auto"/>
                <w:bottom w:val="none" w:sz="0" w:space="0" w:color="auto"/>
                <w:right w:val="none" w:sz="0" w:space="0" w:color="auto"/>
              </w:divBdr>
            </w:div>
            <w:div w:id="1220477012">
              <w:marLeft w:val="0"/>
              <w:marRight w:val="0"/>
              <w:marTop w:val="0"/>
              <w:marBottom w:val="0"/>
              <w:divBdr>
                <w:top w:val="none" w:sz="0" w:space="0" w:color="auto"/>
                <w:left w:val="none" w:sz="0" w:space="0" w:color="auto"/>
                <w:bottom w:val="none" w:sz="0" w:space="0" w:color="auto"/>
                <w:right w:val="none" w:sz="0" w:space="0" w:color="auto"/>
              </w:divBdr>
            </w:div>
            <w:div w:id="703598537">
              <w:marLeft w:val="0"/>
              <w:marRight w:val="0"/>
              <w:marTop w:val="0"/>
              <w:marBottom w:val="0"/>
              <w:divBdr>
                <w:top w:val="none" w:sz="0" w:space="0" w:color="auto"/>
                <w:left w:val="none" w:sz="0" w:space="0" w:color="auto"/>
                <w:bottom w:val="none" w:sz="0" w:space="0" w:color="auto"/>
                <w:right w:val="none" w:sz="0" w:space="0" w:color="auto"/>
              </w:divBdr>
            </w:div>
            <w:div w:id="757605104">
              <w:marLeft w:val="0"/>
              <w:marRight w:val="0"/>
              <w:marTop w:val="0"/>
              <w:marBottom w:val="0"/>
              <w:divBdr>
                <w:top w:val="none" w:sz="0" w:space="0" w:color="auto"/>
                <w:left w:val="none" w:sz="0" w:space="0" w:color="auto"/>
                <w:bottom w:val="none" w:sz="0" w:space="0" w:color="auto"/>
                <w:right w:val="none" w:sz="0" w:space="0" w:color="auto"/>
              </w:divBdr>
            </w:div>
            <w:div w:id="17131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057">
      <w:bodyDiv w:val="1"/>
      <w:marLeft w:val="0"/>
      <w:marRight w:val="0"/>
      <w:marTop w:val="0"/>
      <w:marBottom w:val="0"/>
      <w:divBdr>
        <w:top w:val="none" w:sz="0" w:space="0" w:color="auto"/>
        <w:left w:val="none" w:sz="0" w:space="0" w:color="auto"/>
        <w:bottom w:val="none" w:sz="0" w:space="0" w:color="auto"/>
        <w:right w:val="none" w:sz="0" w:space="0" w:color="auto"/>
      </w:divBdr>
    </w:div>
    <w:div w:id="1591351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5</cp:revision>
  <dcterms:created xsi:type="dcterms:W3CDTF">2021-10-14T15:53:00Z</dcterms:created>
  <dcterms:modified xsi:type="dcterms:W3CDTF">2021-11-16T16:29:00Z</dcterms:modified>
</cp:coreProperties>
</file>