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2F82" w14:textId="123055F5" w:rsidR="00E81070" w:rsidRPr="001F2693" w:rsidRDefault="0011120A" w:rsidP="0011120A">
      <w:pPr>
        <w:jc w:val="center"/>
        <w:rPr>
          <w:b/>
          <w:bCs/>
          <w:sz w:val="36"/>
          <w:szCs w:val="36"/>
          <w:lang w:val="en-US"/>
        </w:rPr>
      </w:pPr>
      <w:r w:rsidRPr="001F2693">
        <w:rPr>
          <w:b/>
          <w:bCs/>
          <w:sz w:val="36"/>
          <w:szCs w:val="36"/>
          <w:lang w:val="en-US"/>
        </w:rPr>
        <w:t>Shor’s Algorithm</w:t>
      </w:r>
    </w:p>
    <w:p w14:paraId="22512444" w14:textId="5C1CDA5B" w:rsidR="00955D40" w:rsidRDefault="0011120A" w:rsidP="0011120A">
      <w:pPr>
        <w:rPr>
          <w:lang w:val="en-US"/>
        </w:rPr>
      </w:pPr>
      <w:r>
        <w:rPr>
          <w:lang w:val="en-US"/>
        </w:rPr>
        <w:t xml:space="preserve">Shor’s algorithm is one of the key algorithms discovered for quantum computing. It allows us to factor integers in a much more efficient manner compared to classical </w:t>
      </w:r>
      <w:r w:rsidR="00955D40">
        <w:rPr>
          <w:lang w:val="en-US"/>
        </w:rPr>
        <w:t>techniques</w:t>
      </w:r>
      <w:r>
        <w:rPr>
          <w:lang w:val="en-US"/>
        </w:rPr>
        <w:t>.</w:t>
      </w:r>
      <w:r w:rsidR="00955D40">
        <w:rPr>
          <w:lang w:val="en-US"/>
        </w:rPr>
        <w:t xml:space="preserve"> Prime </w:t>
      </w:r>
      <w:proofErr w:type="spellStart"/>
      <w:r w:rsidR="00955D40">
        <w:rPr>
          <w:lang w:val="en-US"/>
        </w:rPr>
        <w:t>factorisation</w:t>
      </w:r>
      <w:proofErr w:type="spellEnd"/>
      <w:r w:rsidR="00955D40">
        <w:rPr>
          <w:lang w:val="en-US"/>
        </w:rPr>
        <w:t xml:space="preserve"> can be</w:t>
      </w:r>
      <w:r w:rsidR="00A13991">
        <w:rPr>
          <w:lang w:val="en-US"/>
        </w:rPr>
        <w:t xml:space="preserve"> used to crack cryptographic keys, and with a much more efficient </w:t>
      </w:r>
      <w:proofErr w:type="spellStart"/>
      <w:r w:rsidR="00A13991">
        <w:rPr>
          <w:lang w:val="en-US"/>
        </w:rPr>
        <w:t>factorisation</w:t>
      </w:r>
      <w:proofErr w:type="spellEnd"/>
      <w:r w:rsidR="00A13991">
        <w:rPr>
          <w:lang w:val="en-US"/>
        </w:rPr>
        <w:t xml:space="preserve"> technique being known we may need to reassess our current cryptographic means.</w:t>
      </w:r>
    </w:p>
    <w:p w14:paraId="59F1B497" w14:textId="08759D4A" w:rsidR="00A13991" w:rsidRDefault="00A13991" w:rsidP="0011120A">
      <w:pPr>
        <w:rPr>
          <w:lang w:val="en-US"/>
        </w:rPr>
      </w:pPr>
      <w:r>
        <w:rPr>
          <w:lang w:val="en-US"/>
        </w:rPr>
        <w:t>Th</w:t>
      </w:r>
      <w:r w:rsidR="007F3D11">
        <w:rPr>
          <w:lang w:val="en-US"/>
        </w:rPr>
        <w:t>e ‘quantum part’ of the algorithm finds the period of a function and we can use this period to our advantage</w:t>
      </w:r>
      <w:r w:rsidR="001F2693">
        <w:rPr>
          <w:lang w:val="en-US"/>
        </w:rPr>
        <w:t xml:space="preserve"> when factoring a number.</w:t>
      </w:r>
    </w:p>
    <w:p w14:paraId="231FE678" w14:textId="2B0F3AB9" w:rsidR="001F2693" w:rsidRDefault="001F2693" w:rsidP="0011120A">
      <w:pPr>
        <w:rPr>
          <w:b/>
          <w:bCs/>
          <w:sz w:val="28"/>
          <w:szCs w:val="28"/>
          <w:lang w:val="en-US"/>
        </w:rPr>
      </w:pPr>
      <w:commentRangeStart w:id="0"/>
      <w:r w:rsidRPr="001F2693">
        <w:rPr>
          <w:b/>
          <w:bCs/>
          <w:sz w:val="28"/>
          <w:szCs w:val="28"/>
          <w:lang w:val="en-US"/>
        </w:rPr>
        <w:t>Properties:</w:t>
      </w:r>
      <w:commentRangeEnd w:id="0"/>
      <w:r w:rsidR="00673E48">
        <w:rPr>
          <w:rStyle w:val="CommentReference"/>
        </w:rPr>
        <w:commentReference w:id="0"/>
      </w:r>
    </w:p>
    <w:p w14:paraId="024CA13B" w14:textId="7DDC1C52" w:rsidR="001F2693" w:rsidRDefault="001F2693" w:rsidP="001F2693">
      <w:pPr>
        <w:rPr>
          <w:lang w:val="en-US"/>
        </w:rPr>
      </w:pPr>
      <w:r>
        <w:rPr>
          <w:lang w:val="en-US"/>
        </w:rPr>
        <w:t>Postconditions</w:t>
      </w:r>
    </w:p>
    <w:p w14:paraId="5E092888" w14:textId="137F71DC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the c_amod15 function throws an exception if a non-coprime integer is entered</w:t>
      </w:r>
    </w:p>
    <w:p w14:paraId="52516DCD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qpe_amod15 function returns a phase between 0 and 1</w:t>
      </w:r>
    </w:p>
    <w:p w14:paraId="6B63290D" w14:textId="77777777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that qpe_amod15 function throws an exception if a non-coprime integer is entered</w:t>
      </w:r>
    </w:p>
    <w:p w14:paraId="1B3FB002" w14:textId="5827D166" w:rsidR="006154D4" w:rsidRDefault="006154D4" w:rsidP="001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returns an array containing 3 or 5 (or both) upon entering a coprime integer </w:t>
      </w:r>
    </w:p>
    <w:p w14:paraId="0A990F5F" w14:textId="48EE31D3" w:rsidR="006154D4" w:rsidRPr="006154D4" w:rsidRDefault="006154D4" w:rsidP="00615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</w:t>
      </w:r>
      <w:proofErr w:type="spellStart"/>
      <w:r>
        <w:rPr>
          <w:lang w:val="en-US"/>
        </w:rPr>
        <w:t>find_factor</w:t>
      </w:r>
      <w:proofErr w:type="spellEnd"/>
      <w:r>
        <w:rPr>
          <w:lang w:val="en-US"/>
        </w:rPr>
        <w:t xml:space="preserve"> function throws an exception upon entering a non-coprime integer </w:t>
      </w:r>
    </w:p>
    <w:p w14:paraId="279C3C16" w14:textId="4D2B8397" w:rsidR="00D14A7A" w:rsidRDefault="00F62DB0" w:rsidP="00F62DB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Side-by-side implementation examples</w:t>
      </w:r>
    </w:p>
    <w:tbl>
      <w:tblPr>
        <w:tblStyle w:val="TableGrid"/>
        <w:tblW w:w="11829" w:type="dxa"/>
        <w:tblInd w:w="-1355" w:type="dxa"/>
        <w:tblLook w:val="04A0" w:firstRow="1" w:lastRow="0" w:firstColumn="1" w:lastColumn="0" w:noHBand="0" w:noVBand="1"/>
      </w:tblPr>
      <w:tblGrid>
        <w:gridCol w:w="3738"/>
        <w:gridCol w:w="3906"/>
        <w:gridCol w:w="4185"/>
      </w:tblGrid>
      <w:tr w:rsidR="00890AEE" w14:paraId="2016BB8B" w14:textId="77777777" w:rsidTr="00502FB2">
        <w:tc>
          <w:tcPr>
            <w:tcW w:w="3738" w:type="dxa"/>
          </w:tcPr>
          <w:p w14:paraId="6E72B2F2" w14:textId="7E71F73D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proofErr w:type="spellStart"/>
            <w:r w:rsidRPr="00F62DB0">
              <w:rPr>
                <w:sz w:val="28"/>
                <w:szCs w:val="28"/>
                <w:lang w:val="en-US"/>
              </w:rPr>
              <w:t>Qiskit</w:t>
            </w:r>
            <w:proofErr w:type="spellEnd"/>
          </w:p>
        </w:tc>
        <w:tc>
          <w:tcPr>
            <w:tcW w:w="3906" w:type="dxa"/>
          </w:tcPr>
          <w:p w14:paraId="4147E0EE" w14:textId="68CABE9C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proofErr w:type="spellStart"/>
            <w:r w:rsidRPr="00F62DB0">
              <w:rPr>
                <w:sz w:val="28"/>
                <w:szCs w:val="28"/>
                <w:lang w:val="en-US"/>
              </w:rPr>
              <w:t>Cir</w:t>
            </w:r>
            <w:r w:rsidR="009308D3">
              <w:rPr>
                <w:sz w:val="28"/>
                <w:szCs w:val="28"/>
                <w:lang w:val="en-US"/>
              </w:rPr>
              <w:t>q</w:t>
            </w:r>
            <w:proofErr w:type="spellEnd"/>
          </w:p>
        </w:tc>
        <w:tc>
          <w:tcPr>
            <w:tcW w:w="4185" w:type="dxa"/>
          </w:tcPr>
          <w:p w14:paraId="7D8CDD67" w14:textId="3C708042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r w:rsidRPr="00F62DB0">
              <w:rPr>
                <w:sz w:val="28"/>
                <w:szCs w:val="28"/>
                <w:lang w:val="en-US"/>
              </w:rPr>
              <w:t>Q#</w:t>
            </w:r>
          </w:p>
        </w:tc>
      </w:tr>
      <w:tr w:rsidR="00890AEE" w14:paraId="4BA27161" w14:textId="77777777" w:rsidTr="00502FB2">
        <w:tc>
          <w:tcPr>
            <w:tcW w:w="3738" w:type="dxa"/>
          </w:tcPr>
          <w:p w14:paraId="2325988B" w14:textId="5713C5A7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C9282D1" wp14:editId="0BB15C07">
                  <wp:extent cx="2229161" cy="2667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7459C630" w14:textId="347072F9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8F79B0A" wp14:editId="19DB79FE">
                  <wp:extent cx="2340428" cy="254573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448" cy="27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33151A65" w14:textId="34E072D0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1A1698F" wp14:editId="52B59821">
                  <wp:extent cx="2488445" cy="962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82" cy="12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14:paraId="0B493BC1" w14:textId="77777777" w:rsidTr="00502FB2">
        <w:tc>
          <w:tcPr>
            <w:tcW w:w="3738" w:type="dxa"/>
          </w:tcPr>
          <w:p w14:paraId="051C277E" w14:textId="4A1928CA" w:rsidR="003D0C8E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Define</w:t>
            </w:r>
            <w:r w:rsidR="003D0C8E">
              <w:rPr>
                <w:lang w:val="en-US"/>
              </w:rPr>
              <w:t xml:space="preserve"> a modular exponentiation circuit</w:t>
            </w:r>
            <w:r>
              <w:rPr>
                <w:lang w:val="en-US"/>
              </w:rPr>
              <w:t>:</w:t>
            </w:r>
          </w:p>
          <w:p w14:paraId="3028FB2E" w14:textId="4FFBACAC" w:rsidR="003D0C8E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We define a function that takes in a coprime integer: a (with the number we are factoring) </w:t>
            </w:r>
          </w:p>
          <w:p w14:paraId="31E4642A" w14:textId="7611BABE" w:rsidR="00F62DB0" w:rsidRPr="003D0C8E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The power parameter is altered when reapplying </w:t>
            </w:r>
            <w:r w:rsidR="00DB6895">
              <w:rPr>
                <w:lang w:val="en-US"/>
              </w:rPr>
              <w:t>this gate</w:t>
            </w:r>
            <w:r>
              <w:rPr>
                <w:lang w:val="en-US"/>
              </w:rPr>
              <w:t xml:space="preserve"> on the different controlled qubits.</w:t>
            </w:r>
          </w:p>
        </w:tc>
        <w:tc>
          <w:tcPr>
            <w:tcW w:w="3906" w:type="dxa"/>
          </w:tcPr>
          <w:p w14:paraId="1C11C15C" w14:textId="05E06706" w:rsidR="00DB6895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Define a modular exponentiation circuit:</w:t>
            </w:r>
          </w:p>
          <w:p w14:paraId="23C3225C" w14:textId="77777777" w:rsidR="00DB6895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, we </w:t>
            </w:r>
            <w:r w:rsidR="00DB6895">
              <w:rPr>
                <w:lang w:val="en-US"/>
              </w:rPr>
              <w:t>use a class to define a custom gate.</w:t>
            </w:r>
          </w:p>
          <w:p w14:paraId="21E37581" w14:textId="740FF4F8" w:rsidR="00DB6895" w:rsidRPr="003D0C8E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We take this approach to make it easier to apply control qubits to this circuit</w:t>
            </w:r>
          </w:p>
        </w:tc>
        <w:tc>
          <w:tcPr>
            <w:tcW w:w="4185" w:type="dxa"/>
          </w:tcPr>
          <w:p w14:paraId="65B4787A" w14:textId="77777777" w:rsidR="00F62DB0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We cannot define a modular exponentiation </w:t>
            </w:r>
            <w:r w:rsidRPr="00DB6895">
              <w:rPr>
                <w:i/>
                <w:iCs/>
                <w:lang w:val="en-US"/>
              </w:rPr>
              <w:t>circuit</w:t>
            </w:r>
            <w:r>
              <w:rPr>
                <w:lang w:val="en-US"/>
              </w:rPr>
              <w:t xml:space="preserve"> in Q#, but we can apply the same gate operations on the qubits that </w:t>
            </w:r>
            <w:r w:rsidRPr="00DB6895">
              <w:rPr>
                <w:i/>
                <w:iCs/>
                <w:lang w:val="en-US"/>
              </w:rPr>
              <w:t>would be</w:t>
            </w:r>
            <w:r>
              <w:rPr>
                <w:lang w:val="en-US"/>
              </w:rPr>
              <w:t xml:space="preserve"> in the circuit. </w:t>
            </w:r>
          </w:p>
          <w:p w14:paraId="2E1F8BF7" w14:textId="7AF200B9" w:rsidR="00DB6895" w:rsidRPr="00DB6895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Note the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>” after the operation definition, this tells Q# that we plan to make this operation “controllable”, by other qubits.</w:t>
            </w:r>
          </w:p>
        </w:tc>
      </w:tr>
      <w:tr w:rsidR="00890AEE" w14:paraId="0F872447" w14:textId="77777777" w:rsidTr="00502FB2">
        <w:tc>
          <w:tcPr>
            <w:tcW w:w="3738" w:type="dxa"/>
          </w:tcPr>
          <w:p w14:paraId="1386175C" w14:textId="4780B400" w:rsidR="00F62DB0" w:rsidRDefault="00DB6895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B6895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F863F7D" wp14:editId="745EF14B">
                  <wp:extent cx="2237014" cy="17722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41" cy="179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A3AD966" w14:textId="4E854B37" w:rsidR="00F62DB0" w:rsidRDefault="00DB6895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B6895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6AA35DDC" wp14:editId="28F3577A">
                  <wp:extent cx="2150745" cy="1757556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86" cy="177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5EB2E1A3" w14:textId="2859D79C" w:rsidR="00F62DB0" w:rsidRDefault="007A0FC4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A0FC4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9B13598" wp14:editId="7842BFD5">
                  <wp:extent cx="1750695" cy="3027728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79" cy="30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14:paraId="1B1A00CC" w14:textId="77777777" w:rsidTr="00502FB2">
        <w:tc>
          <w:tcPr>
            <w:tcW w:w="3738" w:type="dxa"/>
          </w:tcPr>
          <w:p w14:paraId="08E2CC74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Check that the ‘a’ value is coprime, otherwise throw an exception. </w:t>
            </w:r>
          </w:p>
          <w:p w14:paraId="0C031BFA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4E876726" w14:textId="5B1D916B" w:rsidR="007A0FC4" w:rsidRPr="00DB6895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  <w:tc>
          <w:tcPr>
            <w:tcW w:w="3906" w:type="dxa"/>
          </w:tcPr>
          <w:p w14:paraId="7CE0D0CD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57B750C4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3B8CEEDA" w14:textId="2EA258A1" w:rsidR="007A0FC4" w:rsidRDefault="007A0FC4" w:rsidP="007A0FC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  <w:tc>
          <w:tcPr>
            <w:tcW w:w="4185" w:type="dxa"/>
          </w:tcPr>
          <w:p w14:paraId="54DBA653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0988A808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28B3F711" w14:textId="5AA2E145" w:rsidR="007A0FC4" w:rsidRDefault="007A0FC4" w:rsidP="007A0FC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</w:tr>
      <w:tr w:rsidR="00890AEE" w:rsidRPr="007A0FC4" w14:paraId="24481E4C" w14:textId="77777777" w:rsidTr="00502FB2">
        <w:tc>
          <w:tcPr>
            <w:tcW w:w="3738" w:type="dxa"/>
          </w:tcPr>
          <w:p w14:paraId="4F9D5FBC" w14:textId="352694C9" w:rsidR="007A0FC4" w:rsidRPr="007A0FC4" w:rsidRDefault="007A0FC4" w:rsidP="007A0FC4">
            <w:pPr>
              <w:rPr>
                <w:sz w:val="28"/>
                <w:szCs w:val="28"/>
                <w:lang w:val="en-US"/>
              </w:rPr>
            </w:pPr>
            <w:r w:rsidRPr="007A0FC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426C3E7" wp14:editId="00AC313B">
                  <wp:extent cx="2220685" cy="531446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11" cy="54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3679E859" w14:textId="77777777" w:rsidR="007A0FC4" w:rsidRDefault="007A0FC4" w:rsidP="007A0FC4">
            <w:pPr>
              <w:rPr>
                <w:lang w:val="en-US"/>
              </w:rPr>
            </w:pPr>
            <w:r w:rsidRPr="007A0FC4">
              <w:rPr>
                <w:noProof/>
                <w:lang w:val="en-US"/>
              </w:rPr>
              <w:drawing>
                <wp:inline distT="0" distB="0" distL="0" distR="0" wp14:anchorId="2884176D" wp14:editId="2961E89D">
                  <wp:extent cx="1790700" cy="9418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55" cy="96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E9007" w14:textId="7C812068" w:rsidR="007A0FC4" w:rsidRPr="007A0FC4" w:rsidRDefault="007A0FC4" w:rsidP="007A0FC4">
            <w:pPr>
              <w:rPr>
                <w:lang w:val="en-US"/>
              </w:rPr>
            </w:pPr>
            <w:r w:rsidRPr="007A0FC4">
              <w:rPr>
                <w:noProof/>
                <w:lang w:val="en-US"/>
              </w:rPr>
              <w:drawing>
                <wp:inline distT="0" distB="0" distL="0" distR="0" wp14:anchorId="00C53251" wp14:editId="473052D8">
                  <wp:extent cx="2291443" cy="2901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17" cy="31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2398497E" w14:textId="73769CB1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28663859" wp14:editId="748C8685">
                  <wp:extent cx="1247949" cy="33342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0FB1CABF" w14:textId="77777777" w:rsidTr="00502FB2">
        <w:tc>
          <w:tcPr>
            <w:tcW w:w="3738" w:type="dxa"/>
          </w:tcPr>
          <w:p w14:paraId="04CCAA57" w14:textId="646CB7B4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Convert the function that defines this circuit into a custom gate.</w:t>
            </w:r>
          </w:p>
          <w:p w14:paraId="05785A73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Give the gate a name.</w:t>
            </w:r>
          </w:p>
          <w:p w14:paraId="7DBF13EF" w14:textId="30F9BC74" w:rsidR="007A0FC4" w:rsidRP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Make the gate controllable by another qubit.</w:t>
            </w:r>
          </w:p>
        </w:tc>
        <w:tc>
          <w:tcPr>
            <w:tcW w:w="3906" w:type="dxa"/>
          </w:tcPr>
          <w:p w14:paraId="42194A42" w14:textId="33C284A8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need to define the functions for the gate class in </w:t>
            </w:r>
            <w:proofErr w:type="spellStart"/>
            <w:r>
              <w:rPr>
                <w:lang w:val="en-US"/>
              </w:rPr>
              <w:t>Cir</w:t>
            </w:r>
            <w:r w:rsidR="009308D3">
              <w:rPr>
                <w:lang w:val="en-US"/>
              </w:rPr>
              <w:t>q</w:t>
            </w:r>
            <w:proofErr w:type="spellEnd"/>
            <w:r>
              <w:rPr>
                <w:lang w:val="en-US"/>
              </w:rPr>
              <w:t>.</w:t>
            </w:r>
          </w:p>
          <w:p w14:paraId="4B86569E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tell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 how many qubits need to be passed into the gate. </w:t>
            </w:r>
          </w:p>
          <w:p w14:paraId="0839E857" w14:textId="3409C536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We define private variables in the gate class (the same parameters passed into the other functions, ‘a’ and ‘power’).</w:t>
            </w:r>
          </w:p>
          <w:p w14:paraId="266CBF39" w14:textId="30931890" w:rsidR="007A0FC4" w:rsidRP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We also name the circuit.</w:t>
            </w:r>
          </w:p>
        </w:tc>
        <w:tc>
          <w:tcPr>
            <w:tcW w:w="4185" w:type="dxa"/>
          </w:tcPr>
          <w:p w14:paraId="34F0A9E0" w14:textId="68E0ED8C" w:rsidR="007A0FC4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As already highlighted before, when defining the operation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 xml:space="preserve">” tells Q# that the operation is controllable. </w:t>
            </w:r>
          </w:p>
        </w:tc>
      </w:tr>
      <w:tr w:rsidR="00890AEE" w:rsidRPr="007A0FC4" w14:paraId="61C802A9" w14:textId="77777777" w:rsidTr="00502FB2">
        <w:tc>
          <w:tcPr>
            <w:tcW w:w="3738" w:type="dxa"/>
          </w:tcPr>
          <w:p w14:paraId="32BBC918" w14:textId="6F5FA448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432E584A" wp14:editId="63375EBC">
                  <wp:extent cx="2182585" cy="1045822"/>
                  <wp:effectExtent l="0" t="0" r="825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11" cy="106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91E7109" w14:textId="2B04E721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7623B28E" wp14:editId="7496AB9E">
                  <wp:extent cx="2336042" cy="56007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90" cy="57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FE365DF" w14:textId="4A79526B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2B5BACDD" wp14:editId="38952C6A">
                  <wp:extent cx="2503154" cy="92460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05" cy="94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4CDF2C5B" w14:textId="77777777" w:rsidTr="00502FB2">
        <w:tc>
          <w:tcPr>
            <w:tcW w:w="3738" w:type="dxa"/>
          </w:tcPr>
          <w:p w14:paraId="0986F6EF" w14:textId="77777777" w:rsidR="0035482D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Define QFT dagger, this function has been seen before in QPE, so I will not go in too much detail.</w:t>
            </w:r>
          </w:p>
          <w:p w14:paraId="6278B900" w14:textId="4B535B08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only specify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qubits for the circuit, and the swap/rotation/h gates are applied where needed</w:t>
            </w:r>
            <w:r w:rsidR="008F3968">
              <w:rPr>
                <w:lang w:val="en-US"/>
              </w:rPr>
              <w:t>.</w:t>
            </w:r>
          </w:p>
        </w:tc>
        <w:tc>
          <w:tcPr>
            <w:tcW w:w="3906" w:type="dxa"/>
          </w:tcPr>
          <w:p w14:paraId="050E6BA5" w14:textId="77777777" w:rsidR="0035482D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We also include the circuit object and the qubit objects to apply the gates.</w:t>
            </w:r>
          </w:p>
          <w:p w14:paraId="4C5E0F10" w14:textId="446C6B0F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(technically we do not need the qubit objects as we can get those from the circuit</w:t>
            </w:r>
            <w:r w:rsidR="00C83A64">
              <w:rPr>
                <w:lang w:val="en-US"/>
              </w:rPr>
              <w:t xml:space="preserve"> using the </w:t>
            </w:r>
            <w:proofErr w:type="spellStart"/>
            <w:r w:rsidR="00C83A64">
              <w:rPr>
                <w:lang w:val="en-US"/>
              </w:rPr>
              <w:t>all_</w:t>
            </w:r>
            <w:proofErr w:type="gramStart"/>
            <w:r w:rsidR="00C83A64">
              <w:rPr>
                <w:lang w:val="en-US"/>
              </w:rPr>
              <w:t>qubits</w:t>
            </w:r>
            <w:proofErr w:type="spellEnd"/>
            <w:r w:rsidR="00C83A64">
              <w:rPr>
                <w:lang w:val="en-US"/>
              </w:rPr>
              <w:t>(</w:t>
            </w:r>
            <w:proofErr w:type="gramEnd"/>
            <w:r w:rsidR="00C83A64">
              <w:rPr>
                <w:lang w:val="en-US"/>
              </w:rPr>
              <w:t>) method</w:t>
            </w:r>
            <w:r>
              <w:rPr>
                <w:lang w:val="en-US"/>
              </w:rPr>
              <w:t>)</w:t>
            </w:r>
          </w:p>
        </w:tc>
        <w:tc>
          <w:tcPr>
            <w:tcW w:w="4185" w:type="dxa"/>
          </w:tcPr>
          <w:p w14:paraId="4F74BF64" w14:textId="0C017660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We only need the length and qubit object.</w:t>
            </w:r>
          </w:p>
        </w:tc>
      </w:tr>
      <w:tr w:rsidR="00890AEE" w:rsidRPr="007A0FC4" w14:paraId="26C6D6D6" w14:textId="77777777" w:rsidTr="00502FB2">
        <w:tc>
          <w:tcPr>
            <w:tcW w:w="3738" w:type="dxa"/>
          </w:tcPr>
          <w:p w14:paraId="424AF482" w14:textId="557636BC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noProof/>
                <w:lang w:val="en-US"/>
              </w:rPr>
              <w:drawing>
                <wp:inline distT="0" distB="0" distL="0" distR="0" wp14:anchorId="331EB78B" wp14:editId="3C7422E4">
                  <wp:extent cx="1810003" cy="26673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5092E416" w14:textId="760021D6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noProof/>
                <w:lang w:val="en-US"/>
              </w:rPr>
              <w:drawing>
                <wp:inline distT="0" distB="0" distL="0" distR="0" wp14:anchorId="7E1F031A" wp14:editId="06C70019">
                  <wp:extent cx="1752845" cy="285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2E44F70F" w14:textId="386B50ED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noProof/>
                <w:lang w:val="en-US"/>
              </w:rPr>
              <w:drawing>
                <wp:inline distT="0" distB="0" distL="0" distR="0" wp14:anchorId="080C7402" wp14:editId="2DE6AB3D">
                  <wp:extent cx="2447771" cy="184177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78" cy="19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AD764EF" w14:textId="77777777" w:rsidTr="00502FB2">
        <w:tc>
          <w:tcPr>
            <w:tcW w:w="3738" w:type="dxa"/>
          </w:tcPr>
          <w:p w14:paraId="47ADFFA8" w14:textId="3DE6540B" w:rsidR="0035482D" w:rsidRPr="007A0FC4" w:rsidRDefault="00C83A6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function to apply quantum phase estimation on the modular exponentiation circuit (as well as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to get a result in computational basis)</w:t>
            </w:r>
          </w:p>
        </w:tc>
        <w:tc>
          <w:tcPr>
            <w:tcW w:w="3906" w:type="dxa"/>
          </w:tcPr>
          <w:p w14:paraId="7935B854" w14:textId="0BA2E0B7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85" w:type="dxa"/>
          </w:tcPr>
          <w:p w14:paraId="1CED68BA" w14:textId="2CC53775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sym w:font="Wingdings" w:char="F0DF"/>
            </w:r>
          </w:p>
        </w:tc>
      </w:tr>
      <w:tr w:rsidR="00890AEE" w:rsidRPr="007A0FC4" w14:paraId="6F9CADCF" w14:textId="77777777" w:rsidTr="00502FB2">
        <w:tc>
          <w:tcPr>
            <w:tcW w:w="3738" w:type="dxa"/>
          </w:tcPr>
          <w:p w14:paraId="69090724" w14:textId="44659E84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noProof/>
                <w:lang w:val="en-US"/>
              </w:rPr>
              <w:drawing>
                <wp:inline distT="0" distB="0" distL="0" distR="0" wp14:anchorId="097F174E" wp14:editId="422E3B55">
                  <wp:extent cx="2201378" cy="669471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798" cy="69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A63CDBE" w14:textId="360C5481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noProof/>
                <w:lang w:val="en-US"/>
              </w:rPr>
              <w:drawing>
                <wp:inline distT="0" distB="0" distL="0" distR="0" wp14:anchorId="12129808" wp14:editId="627962A9">
                  <wp:extent cx="2281545" cy="419100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88" cy="43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01D8A774" w14:textId="735C3720" w:rsidR="0035482D" w:rsidRPr="007A0FC4" w:rsidRDefault="00502FB2" w:rsidP="007A0FC4">
            <w:pPr>
              <w:rPr>
                <w:lang w:val="en-US"/>
              </w:rPr>
            </w:pPr>
            <w:r w:rsidRPr="00502FB2">
              <w:rPr>
                <w:noProof/>
                <w:lang w:val="en-US"/>
              </w:rPr>
              <w:drawing>
                <wp:inline distT="0" distB="0" distL="0" distR="0" wp14:anchorId="33BBAE07" wp14:editId="1FF35C8D">
                  <wp:extent cx="2520762" cy="394340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31" cy="41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FEBA115" w14:textId="77777777" w:rsidTr="00502FB2">
        <w:tc>
          <w:tcPr>
            <w:tcW w:w="3738" w:type="dxa"/>
          </w:tcPr>
          <w:p w14:paraId="0318AB48" w14:textId="6834C415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Make the main quantum circuit, place the output qubits in superposition. Place the final qubit in the circuit in the |1&gt; position.</w:t>
            </w:r>
          </w:p>
          <w:p w14:paraId="08026BB5" w14:textId="473B1E87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Apply the unitary (modular exponentiation circuit) multiple times, </w:t>
            </w:r>
            <w:r>
              <w:rPr>
                <w:lang w:val="en-US"/>
              </w:rPr>
              <w:lastRenderedPageBreak/>
              <w:t>like QPE, with a control in each of the output qubits in superposition</w:t>
            </w:r>
            <w:proofErr w:type="gramStart"/>
            <w:r>
              <w:rPr>
                <w:lang w:val="en-US"/>
              </w:rPr>
              <w:t xml:space="preserve">.  </w:t>
            </w:r>
            <w:proofErr w:type="gramEnd"/>
          </w:p>
        </w:tc>
        <w:tc>
          <w:tcPr>
            <w:tcW w:w="3906" w:type="dxa"/>
          </w:tcPr>
          <w:p w14:paraId="7FBBB328" w14:textId="1AF94766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Make the main quantum circuit, place the output qubits in superposition. Place the final qubit in the circuit in the |1&gt; position.</w:t>
            </w:r>
          </w:p>
          <w:p w14:paraId="1D4BF611" w14:textId="02F8B9B7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On the final statement in the screenshot, we use </w:t>
            </w:r>
            <w:proofErr w:type="spellStart"/>
            <w:r>
              <w:rPr>
                <w:lang w:val="en-US"/>
              </w:rPr>
              <w:t>controlled_</w:t>
            </w:r>
            <w:proofErr w:type="gramStart"/>
            <w:r>
              <w:rPr>
                <w:lang w:val="en-US"/>
              </w:rPr>
              <w:t>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to tell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 what qubits control the custom aMod15Gate.</w:t>
            </w:r>
          </w:p>
          <w:p w14:paraId="5FEAC4CF" w14:textId="41340035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(This is the reason we took the approach of defining it as a separate gate class)</w:t>
            </w:r>
          </w:p>
        </w:tc>
        <w:tc>
          <w:tcPr>
            <w:tcW w:w="4185" w:type="dxa"/>
          </w:tcPr>
          <w:p w14:paraId="26575D9D" w14:textId="77777777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Make the main quantum circuit, place the output qubits in superposition. Place the final qubit in the circuit in the |1&gt; position.</w:t>
            </w:r>
          </w:p>
          <w:p w14:paraId="4C8D3308" w14:textId="6836D2C6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On the final statement in the screenshot, we use (controlled c_amod15), to tell Q# what qubits control the c_amod15 </w:t>
            </w:r>
            <w:r>
              <w:rPr>
                <w:lang w:val="en-US"/>
              </w:rPr>
              <w:lastRenderedPageBreak/>
              <w:t xml:space="preserve">operation (This is available because of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 xml:space="preserve"> in the operation definition”)</w:t>
            </w:r>
          </w:p>
        </w:tc>
      </w:tr>
      <w:tr w:rsidR="00890AEE" w:rsidRPr="007A0FC4" w14:paraId="35AC973A" w14:textId="77777777" w:rsidTr="00502FB2">
        <w:tc>
          <w:tcPr>
            <w:tcW w:w="3738" w:type="dxa"/>
          </w:tcPr>
          <w:p w14:paraId="21C8AB82" w14:textId="143A9266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lastRenderedPageBreak/>
              <w:drawing>
                <wp:inline distT="0" distB="0" distL="0" distR="0" wp14:anchorId="260F0DE0" wp14:editId="2B7706D1">
                  <wp:extent cx="2176463" cy="221990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68" cy="23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A685CC4" w14:textId="07F774A3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drawing>
                <wp:inline distT="0" distB="0" distL="0" distR="0" wp14:anchorId="3B42425E" wp14:editId="1E66EB58">
                  <wp:extent cx="2290761" cy="27127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932" cy="2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00BB8A12" w14:textId="239A275E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drawing>
                <wp:inline distT="0" distB="0" distL="0" distR="0" wp14:anchorId="6BE50C00" wp14:editId="77E98C4D">
                  <wp:extent cx="2446589" cy="663989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398" cy="68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18E250C2" w14:textId="77777777" w:rsidTr="00502FB2">
        <w:tc>
          <w:tcPr>
            <w:tcW w:w="3738" w:type="dxa"/>
          </w:tcPr>
          <w:p w14:paraId="7AD52AD1" w14:textId="77777777" w:rsidR="005217DB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13526630" w14:textId="5CB7C799" w:rsidR="005217DB" w:rsidRPr="007A0FC4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superposition.</w:t>
            </w:r>
          </w:p>
        </w:tc>
        <w:tc>
          <w:tcPr>
            <w:tcW w:w="3906" w:type="dxa"/>
          </w:tcPr>
          <w:p w14:paraId="4757B7BA" w14:textId="77777777" w:rsidR="005217DB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5B26F011" w14:textId="0B304306" w:rsidR="00502FB2" w:rsidRPr="007A0FC4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superposition.</w:t>
            </w:r>
          </w:p>
        </w:tc>
        <w:tc>
          <w:tcPr>
            <w:tcW w:w="4185" w:type="dxa"/>
          </w:tcPr>
          <w:p w14:paraId="5587F899" w14:textId="77777777" w:rsidR="005217DB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7FD49197" w14:textId="525FD30C" w:rsidR="00502FB2" w:rsidRPr="007A0FC4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 (for loop to apply the M).</w:t>
            </w:r>
          </w:p>
        </w:tc>
      </w:tr>
      <w:tr w:rsidR="00890AEE" w:rsidRPr="007A0FC4" w14:paraId="6C96C85A" w14:textId="77777777" w:rsidTr="00502FB2">
        <w:tc>
          <w:tcPr>
            <w:tcW w:w="3738" w:type="dxa"/>
          </w:tcPr>
          <w:p w14:paraId="7A086425" w14:textId="06CF7FE7" w:rsidR="005217DB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drawing>
                <wp:inline distT="0" distB="0" distL="0" distR="0" wp14:anchorId="616A6E3F" wp14:editId="2E17BE74">
                  <wp:extent cx="2213789" cy="700087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947" cy="73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EF6D8C0" w14:textId="2674A9C4" w:rsidR="005217DB" w:rsidRDefault="00DB65D3" w:rsidP="005217DB">
            <w:pPr>
              <w:rPr>
                <w:lang w:val="en-US"/>
              </w:rPr>
            </w:pPr>
            <w:r w:rsidRPr="00DB65D3">
              <w:rPr>
                <w:noProof/>
                <w:lang w:val="en-US"/>
              </w:rPr>
              <w:drawing>
                <wp:inline distT="0" distB="0" distL="0" distR="0" wp14:anchorId="64A195F3" wp14:editId="0E080D88">
                  <wp:extent cx="2330788" cy="3333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70" cy="3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EE61A96" w14:textId="51874FAF" w:rsidR="005217DB" w:rsidRDefault="00DB65D3" w:rsidP="005217DB">
            <w:pPr>
              <w:rPr>
                <w:lang w:val="en-US"/>
              </w:rPr>
            </w:pPr>
            <w:r w:rsidRPr="00DB65D3">
              <w:rPr>
                <w:noProof/>
                <w:lang w:val="en-US"/>
              </w:rPr>
              <w:drawing>
                <wp:inline distT="0" distB="0" distL="0" distR="0" wp14:anchorId="4F08DB3E" wp14:editId="21CFBE3B">
                  <wp:extent cx="1609950" cy="438211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9DAF5B7" w14:textId="77777777" w:rsidTr="00502FB2">
        <w:tc>
          <w:tcPr>
            <w:tcW w:w="3738" w:type="dxa"/>
          </w:tcPr>
          <w:p w14:paraId="038DE203" w14:textId="77777777" w:rsidR="005217DB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>Setup the simulator</w:t>
            </w:r>
          </w:p>
          <w:p w14:paraId="4816A54C" w14:textId="77777777" w:rsidR="005217DB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>Execute the circuit</w:t>
            </w:r>
          </w:p>
          <w:p w14:paraId="1192F7F8" w14:textId="77777777" w:rsidR="00DB65D3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Measure the result </w:t>
            </w:r>
          </w:p>
          <w:p w14:paraId="5413D945" w14:textId="5E5E65C9" w:rsidR="00DB65D3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phase from the readings </w:t>
            </w:r>
          </w:p>
        </w:tc>
        <w:tc>
          <w:tcPr>
            <w:tcW w:w="3906" w:type="dxa"/>
          </w:tcPr>
          <w:p w14:paraId="3CE8F2B9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Setup the simulator</w:t>
            </w:r>
          </w:p>
          <w:p w14:paraId="4FB488E2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Execute the circuit</w:t>
            </w:r>
          </w:p>
          <w:p w14:paraId="5BF43299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 xml:space="preserve">Measure the result </w:t>
            </w:r>
          </w:p>
          <w:p w14:paraId="18830203" w14:textId="4245F205" w:rsidR="005217DB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Calculate the phase from the readings</w:t>
            </w:r>
          </w:p>
        </w:tc>
        <w:tc>
          <w:tcPr>
            <w:tcW w:w="4185" w:type="dxa"/>
          </w:tcPr>
          <w:p w14:paraId="27F1208B" w14:textId="3D076CAF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 xml:space="preserve">No other setup is required, execution and measurement are performed at the [M] stage in the previous screenshot. </w:t>
            </w:r>
          </w:p>
          <w:p w14:paraId="75FDE91E" w14:textId="73382212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Phase calculation is performed in the host program</w:t>
            </w:r>
          </w:p>
          <w:p w14:paraId="74F0EDAD" w14:textId="77777777" w:rsidR="005217DB" w:rsidRDefault="005217DB" w:rsidP="005217DB">
            <w:pPr>
              <w:rPr>
                <w:lang w:val="en-US"/>
              </w:rPr>
            </w:pPr>
          </w:p>
        </w:tc>
      </w:tr>
      <w:tr w:rsidR="00890AEE" w:rsidRPr="007A0FC4" w14:paraId="12FB148A" w14:textId="77777777" w:rsidTr="00502FB2">
        <w:tc>
          <w:tcPr>
            <w:tcW w:w="3738" w:type="dxa"/>
          </w:tcPr>
          <w:p w14:paraId="0E69C255" w14:textId="1542954E" w:rsidR="00FC0AA8" w:rsidRDefault="00FC0AA8" w:rsidP="00502FB2">
            <w:pPr>
              <w:rPr>
                <w:lang w:val="en-US"/>
              </w:rPr>
            </w:pPr>
            <w:r w:rsidRPr="000B6F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8D60308" wp14:editId="7B0932D8">
                  <wp:simplePos x="0" y="0"/>
                  <wp:positionH relativeFrom="column">
                    <wp:posOffset>-25718</wp:posOffset>
                  </wp:positionH>
                  <wp:positionV relativeFrom="paragraph">
                    <wp:posOffset>78422</wp:posOffset>
                  </wp:positionV>
                  <wp:extent cx="2207109" cy="995363"/>
                  <wp:effectExtent l="0" t="0" r="3175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09" cy="99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0FD624" w14:textId="1C674C9D" w:rsidR="00FC0AA8" w:rsidRDefault="00FC0AA8" w:rsidP="00502FB2">
            <w:pPr>
              <w:rPr>
                <w:lang w:val="en-US"/>
              </w:rPr>
            </w:pPr>
          </w:p>
          <w:p w14:paraId="6CF8DA79" w14:textId="66519670" w:rsidR="00FC0AA8" w:rsidRDefault="00FC0AA8" w:rsidP="00502FB2">
            <w:pPr>
              <w:rPr>
                <w:lang w:val="en-US"/>
              </w:rPr>
            </w:pPr>
          </w:p>
          <w:p w14:paraId="2DEDE0BA" w14:textId="168C0904" w:rsidR="005217DB" w:rsidRDefault="005217DB" w:rsidP="00502FB2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19D2FD2A" w14:textId="103372FA" w:rsidR="005217DB" w:rsidRDefault="00FC0AA8" w:rsidP="005217DB">
            <w:pPr>
              <w:rPr>
                <w:lang w:val="en-US"/>
              </w:rPr>
            </w:pPr>
            <w:r w:rsidRPr="00FC0AA8">
              <w:rPr>
                <w:noProof/>
                <w:lang w:val="en-US"/>
              </w:rPr>
              <w:drawing>
                <wp:inline distT="0" distB="0" distL="0" distR="0" wp14:anchorId="20CE91AD" wp14:editId="6C3FDC5E">
                  <wp:extent cx="2306030" cy="9810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553" cy="99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E46F392" w14:textId="2938ADE4" w:rsidR="005217DB" w:rsidRDefault="000B6F8E" w:rsidP="005217DB">
            <w:pPr>
              <w:rPr>
                <w:lang w:val="en-US"/>
              </w:rPr>
            </w:pPr>
            <w:r w:rsidRPr="000B6F8E">
              <w:rPr>
                <w:noProof/>
                <w:lang w:val="en-US"/>
              </w:rPr>
              <w:drawing>
                <wp:inline distT="0" distB="0" distL="0" distR="0" wp14:anchorId="7E73D6C5" wp14:editId="2EF55D7E">
                  <wp:extent cx="2511742" cy="1404750"/>
                  <wp:effectExtent l="0" t="0" r="317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25" cy="14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3D7A3847" w14:textId="77777777" w:rsidTr="00502FB2">
        <w:tc>
          <w:tcPr>
            <w:tcW w:w="3738" w:type="dxa"/>
          </w:tcPr>
          <w:p w14:paraId="6E20F25F" w14:textId="77777777" w:rsidR="005217DB" w:rsidRDefault="00FC0AA8" w:rsidP="00502FB2">
            <w:pPr>
              <w:rPr>
                <w:lang w:val="en-US"/>
              </w:rPr>
            </w:pPr>
            <w:r>
              <w:rPr>
                <w:lang w:val="en-US"/>
              </w:rPr>
              <w:t>Now, the algorithm has a roughly greater than 50 chance of finding a useful result, so we need to repeat the algorithm if we fail (which is why it is placed in a loop)</w:t>
            </w:r>
          </w:p>
          <w:p w14:paraId="6E947540" w14:textId="4DC390B5" w:rsidR="00FC0AA8" w:rsidRDefault="00FC0AA8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proofErr w:type="gramStart"/>
            <w:r>
              <w:rPr>
                <w:lang w:val="en-US"/>
              </w:rPr>
              <w:t>phase</w:t>
            </w:r>
            <w:proofErr w:type="gramEnd"/>
            <w:r>
              <w:rPr>
                <w:lang w:val="en-US"/>
              </w:rPr>
              <w:t xml:space="preserve"> we got from the qpe_amod15() function we can get the denominator</w:t>
            </w:r>
          </w:p>
        </w:tc>
        <w:tc>
          <w:tcPr>
            <w:tcW w:w="3906" w:type="dxa"/>
          </w:tcPr>
          <w:p w14:paraId="5062FCBA" w14:textId="6BECE14F" w:rsidR="005217DB" w:rsidRDefault="00FC0AA8" w:rsidP="005217DB">
            <w:pPr>
              <w:rPr>
                <w:lang w:val="en-US"/>
              </w:rPr>
            </w:pPr>
            <w:r w:rsidRPr="00FC0AA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85" w:type="dxa"/>
          </w:tcPr>
          <w:p w14:paraId="07A49305" w14:textId="77777777" w:rsidR="000B6F8E" w:rsidRDefault="00FC0AA8" w:rsidP="005217DB">
            <w:pPr>
              <w:rPr>
                <w:lang w:val="en-US"/>
              </w:rPr>
            </w:pPr>
            <w:r w:rsidRPr="00FC0AA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  <w:p w14:paraId="2C4C2D47" w14:textId="77777777" w:rsidR="00FC0AA8" w:rsidRDefault="00FC0AA8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As an extra note: this is done in the host C# program. </w:t>
            </w:r>
          </w:p>
          <w:p w14:paraId="00865BBE" w14:textId="27836729" w:rsidR="00FC0AA8" w:rsidRDefault="00FC0AA8" w:rsidP="005217DB">
            <w:pPr>
              <w:rPr>
                <w:lang w:val="en-US"/>
              </w:rPr>
            </w:pPr>
            <w:r>
              <w:rPr>
                <w:lang w:val="en-US"/>
              </w:rPr>
              <w:t>The measurement results collected into a string containing the binary representation of the quantum (Q#) output.</w:t>
            </w:r>
          </w:p>
        </w:tc>
      </w:tr>
      <w:tr w:rsidR="00890AEE" w:rsidRPr="007A0FC4" w14:paraId="72C61AAE" w14:textId="77777777" w:rsidTr="00502FB2">
        <w:tc>
          <w:tcPr>
            <w:tcW w:w="3738" w:type="dxa"/>
          </w:tcPr>
          <w:p w14:paraId="2AE8F7E4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467AA332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4185" w:type="dxa"/>
          </w:tcPr>
          <w:p w14:paraId="69D385EF" w14:textId="2F4ABDD3" w:rsidR="000B6F8E" w:rsidRDefault="000B6F8E" w:rsidP="000B6F8E">
            <w:pPr>
              <w:rPr>
                <w:lang w:val="en-US"/>
              </w:rPr>
            </w:pPr>
            <w:r w:rsidRPr="00DB65D3">
              <w:rPr>
                <w:noProof/>
                <w:lang w:val="en-US"/>
              </w:rPr>
              <w:drawing>
                <wp:inline distT="0" distB="0" distL="0" distR="0" wp14:anchorId="61611607" wp14:editId="6496E43B">
                  <wp:extent cx="2436894" cy="568320"/>
                  <wp:effectExtent l="0" t="0" r="1905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128" cy="58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4C1508C5" w14:textId="77777777" w:rsidTr="00502FB2">
        <w:tc>
          <w:tcPr>
            <w:tcW w:w="3738" w:type="dxa"/>
          </w:tcPr>
          <w:p w14:paraId="07E74297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4DF25513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4185" w:type="dxa"/>
          </w:tcPr>
          <w:p w14:paraId="0BBE9589" w14:textId="77777777" w:rsidR="000B6F8E" w:rsidRDefault="000B6F8E" w:rsidP="000B6F8E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Calculating phase is more involved in the host C# program (in fact we don’t need the phase, we are only looking for the simplified denominator = r). </w:t>
            </w:r>
          </w:p>
          <w:p w14:paraId="64B698E9" w14:textId="297B640A" w:rsidR="000B6F8E" w:rsidRDefault="000B6F8E" w:rsidP="000B6F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We make a function to get the </w:t>
            </w:r>
            <w:r w:rsidRPr="000B6F8E">
              <w:rPr>
                <w:i/>
                <w:iCs/>
                <w:lang w:val="en-US"/>
              </w:rPr>
              <w:t>simplified</w:t>
            </w:r>
            <w:r>
              <w:rPr>
                <w:lang w:val="en-US"/>
              </w:rPr>
              <w:t xml:space="preserve"> denominator of the phase from the numerator and denominator.</w:t>
            </w:r>
          </w:p>
        </w:tc>
      </w:tr>
      <w:tr w:rsidR="00890AEE" w:rsidRPr="007A0FC4" w14:paraId="1EFFC98F" w14:textId="77777777" w:rsidTr="00502FB2">
        <w:tc>
          <w:tcPr>
            <w:tcW w:w="3738" w:type="dxa"/>
          </w:tcPr>
          <w:p w14:paraId="7FFED587" w14:textId="3A139FA1" w:rsidR="000B6F8E" w:rsidRDefault="00890AEE" w:rsidP="00502FB2">
            <w:pPr>
              <w:rPr>
                <w:lang w:val="en-US"/>
              </w:rPr>
            </w:pPr>
            <w:r w:rsidRPr="00890AEE">
              <w:rPr>
                <w:noProof/>
                <w:lang w:val="en-US"/>
              </w:rPr>
              <w:lastRenderedPageBreak/>
              <w:drawing>
                <wp:inline distT="0" distB="0" distL="0" distR="0" wp14:anchorId="1DDFC07A" wp14:editId="1B8356BC">
                  <wp:extent cx="2214563" cy="663682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0" cy="6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E528B9C" w14:textId="15C70A47" w:rsidR="000B6F8E" w:rsidRDefault="00890AEE" w:rsidP="005217DB">
            <w:pPr>
              <w:rPr>
                <w:lang w:val="en-US"/>
              </w:rPr>
            </w:pPr>
            <w:r w:rsidRPr="00890AEE">
              <w:rPr>
                <w:noProof/>
                <w:lang w:val="en-US"/>
              </w:rPr>
              <w:drawing>
                <wp:inline distT="0" distB="0" distL="0" distR="0" wp14:anchorId="0FE20CFA" wp14:editId="54F89994">
                  <wp:extent cx="2290762" cy="6154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60" cy="62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6FC2CB57" w14:textId="6B4C883F" w:rsidR="000B6F8E" w:rsidRDefault="00890AEE" w:rsidP="005217DB">
            <w:pPr>
              <w:rPr>
                <w:lang w:val="en-US"/>
              </w:rPr>
            </w:pPr>
            <w:r w:rsidRPr="00890AEE">
              <w:rPr>
                <w:noProof/>
                <w:lang w:val="en-US"/>
              </w:rPr>
              <w:drawing>
                <wp:inline distT="0" distB="0" distL="0" distR="0" wp14:anchorId="7213DB7C" wp14:editId="656D663A">
                  <wp:extent cx="2472501" cy="611688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27" cy="62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0E4CEBE5" w14:textId="77777777" w:rsidTr="00502FB2">
        <w:tc>
          <w:tcPr>
            <w:tcW w:w="3738" w:type="dxa"/>
          </w:tcPr>
          <w:p w14:paraId="2B278D27" w14:textId="1805B14A" w:rsidR="005217DB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1CE1FAE9" w14:textId="77777777" w:rsidR="00890AEE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5548141F" w14:textId="7BF85F45" w:rsidR="00890AEE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  <w:tc>
          <w:tcPr>
            <w:tcW w:w="3906" w:type="dxa"/>
          </w:tcPr>
          <w:p w14:paraId="26D30F82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0A06B03E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4938D7EE" w14:textId="3DA3EEF9" w:rsidR="005217DB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  <w:tc>
          <w:tcPr>
            <w:tcW w:w="4185" w:type="dxa"/>
          </w:tcPr>
          <w:p w14:paraId="1D029861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079C710C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24C0AA2B" w14:textId="17A9887E" w:rsidR="005217DB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</w:tr>
    </w:tbl>
    <w:p w14:paraId="196427A7" w14:textId="77777777" w:rsidR="00F62DB0" w:rsidRPr="007A0FC4" w:rsidRDefault="00F62DB0" w:rsidP="00F62DB0">
      <w:pPr>
        <w:rPr>
          <w:sz w:val="28"/>
          <w:szCs w:val="28"/>
          <w:lang w:val="en-US"/>
        </w:rPr>
      </w:pPr>
    </w:p>
    <w:sectPr w:rsidR="00F62DB0" w:rsidRPr="007A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ntolillo, Gabriel J." w:date="2021-11-15T17:52:00Z" w:initials="PGJ">
    <w:p w14:paraId="0069E037" w14:textId="485549C3" w:rsidR="00673E48" w:rsidRDefault="00673E48" w:rsidP="00673E48">
      <w:pPr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these properties were removed because they used knowledge of the circuit – I think this is not the correct way to go about this…</w:t>
      </w:r>
    </w:p>
    <w:p w14:paraId="0AFB9CDA" w14:textId="71BD16F5" w:rsidR="00233486" w:rsidRDefault="00233486" w:rsidP="00673E48">
      <w:pPr>
        <w:rPr>
          <w:lang w:val="en-US"/>
        </w:rPr>
      </w:pPr>
    </w:p>
    <w:p w14:paraId="7E26A4F1" w14:textId="46DBFB85" w:rsidR="00233486" w:rsidRDefault="00233486" w:rsidP="00673E48">
      <w:pPr>
        <w:rPr>
          <w:lang w:val="en-US"/>
        </w:rPr>
      </w:pPr>
      <w:r>
        <w:rPr>
          <w:lang w:val="en-US"/>
        </w:rPr>
        <w:t xml:space="preserve">The mutation testing </w:t>
      </w:r>
      <w:proofErr w:type="gramStart"/>
      <w:r>
        <w:rPr>
          <w:lang w:val="en-US"/>
        </w:rPr>
        <w:t>perform</w:t>
      </w:r>
      <w:proofErr w:type="gramEnd"/>
      <w:r>
        <w:rPr>
          <w:lang w:val="en-US"/>
        </w:rPr>
        <w:t xml:space="preserve"> comparably anyway </w:t>
      </w:r>
      <w:r w:rsidR="00910FB9">
        <w:rPr>
          <w:lang w:val="en-US"/>
        </w:rPr>
        <w:t>even with the removal of the properties.</w:t>
      </w:r>
    </w:p>
    <w:p w14:paraId="2BE99CB4" w14:textId="77777777" w:rsidR="00673E48" w:rsidRDefault="00673E48" w:rsidP="00673E48">
      <w:pPr>
        <w:rPr>
          <w:lang w:val="en-US"/>
        </w:rPr>
      </w:pPr>
    </w:p>
    <w:p w14:paraId="60386DC7" w14:textId="78CB5786" w:rsidR="00673E48" w:rsidRDefault="00673E48" w:rsidP="00673E48">
      <w:pPr>
        <w:rPr>
          <w:lang w:val="en-US"/>
        </w:rPr>
      </w:pPr>
      <w:r>
        <w:rPr>
          <w:lang w:val="en-US"/>
        </w:rPr>
        <w:t>Postconditions:</w:t>
      </w:r>
    </w:p>
    <w:p w14:paraId="6FD843A1" w14:textId="77777777" w:rsidR="00673E48" w:rsidRDefault="00673E48" w:rsidP="00673E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the c_amod15 function generates a circuit that contains </w:t>
      </w:r>
      <w:proofErr w:type="spellStart"/>
      <w:r>
        <w:rPr>
          <w:lang w:val="en-US"/>
        </w:rPr>
        <w:t>CSwap</w:t>
      </w:r>
      <w:proofErr w:type="spellEnd"/>
      <w:r>
        <w:rPr>
          <w:lang w:val="en-US"/>
        </w:rPr>
        <w:t>, CCX, and CX gates</w:t>
      </w:r>
    </w:p>
    <w:p w14:paraId="728AA8E7" w14:textId="77777777" w:rsidR="00673E48" w:rsidRDefault="00673E48" w:rsidP="00673E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Checks that the </w:t>
      </w:r>
      <w:proofErr w:type="spellStart"/>
      <w:r>
        <w:rPr>
          <w:lang w:val="en-US"/>
        </w:rPr>
        <w:t>qft_dagger</w:t>
      </w:r>
      <w:proofErr w:type="spellEnd"/>
      <w:r>
        <w:rPr>
          <w:lang w:val="en-US"/>
        </w:rPr>
        <w:t xml:space="preserve"> function generates a circuit that contains H, Swap, and </w:t>
      </w:r>
      <w:proofErr w:type="spellStart"/>
      <w:r>
        <w:rPr>
          <w:lang w:val="en-US"/>
        </w:rPr>
        <w:t>Cphase</w:t>
      </w:r>
      <w:proofErr w:type="spellEnd"/>
      <w:r>
        <w:rPr>
          <w:lang w:val="en-US"/>
        </w:rPr>
        <w:t xml:space="preserve"> gates</w:t>
      </w:r>
    </w:p>
    <w:p w14:paraId="2984A5AA" w14:textId="72C023B6" w:rsidR="00673E48" w:rsidRDefault="00673E48" w:rsidP="00673E48">
      <w:pPr>
        <w:rPr>
          <w:lang w:val="en-US"/>
        </w:rPr>
      </w:pPr>
      <w:r>
        <w:rPr>
          <w:lang w:val="en-US"/>
        </w:rPr>
        <w:t>Metamorphic properties”</w:t>
      </w:r>
    </w:p>
    <w:p w14:paraId="60D420C8" w14:textId="77777777" w:rsidR="00673E48" w:rsidRDefault="00673E48" w:rsidP="00673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a longer circuit is generated if we use a larger power to generate the modular exponentiation circuit</w:t>
      </w:r>
    </w:p>
    <w:p w14:paraId="44FA7112" w14:textId="77777777" w:rsidR="00673E48" w:rsidRDefault="00673E48" w:rsidP="00673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that an equal length circuit is generated if we use a, equal power to generate the modular exponentiation circuit</w:t>
      </w:r>
    </w:p>
    <w:p w14:paraId="56D0A644" w14:textId="77777777" w:rsidR="00673E48" w:rsidRDefault="00673E48" w:rsidP="00673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a longer circuit is generated if we use a larger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 circuit</w:t>
      </w:r>
    </w:p>
    <w:p w14:paraId="1D8759AB" w14:textId="77777777" w:rsidR="00673E48" w:rsidRDefault="00673E48" w:rsidP="00673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Checks that an equal length circuit is generated if we use a, equal power to generate the </w:t>
      </w:r>
      <w:proofErr w:type="spellStart"/>
      <w:r>
        <w:rPr>
          <w:lang w:val="en-US"/>
        </w:rPr>
        <w:t>qft</w:t>
      </w:r>
      <w:proofErr w:type="spellEnd"/>
      <w:r>
        <w:rPr>
          <w:lang w:val="en-US"/>
        </w:rPr>
        <w:t xml:space="preserve"> dagger circuit</w:t>
      </w:r>
    </w:p>
    <w:p w14:paraId="461E821B" w14:textId="012EFAF5" w:rsidR="00673E48" w:rsidRDefault="00673E4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1E82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CC4" w16cex:dateUtc="2021-11-15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1E821B" w16cid:durableId="253D1C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21C8"/>
    <w:multiLevelType w:val="hybridMultilevel"/>
    <w:tmpl w:val="669A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ntolillo, Gabriel J.">
    <w15:presenceInfo w15:providerId="AD" w15:userId="S::gjp13@student.le.ac.uk::c6cbac02-4bb1-4cfc-85cc-5d4334c01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0A"/>
    <w:rsid w:val="000B6F8E"/>
    <w:rsid w:val="000C04DF"/>
    <w:rsid w:val="000C3FAC"/>
    <w:rsid w:val="0011120A"/>
    <w:rsid w:val="001F2693"/>
    <w:rsid w:val="00233486"/>
    <w:rsid w:val="0035482D"/>
    <w:rsid w:val="003D0C8E"/>
    <w:rsid w:val="00502FB2"/>
    <w:rsid w:val="005217DB"/>
    <w:rsid w:val="006154D4"/>
    <w:rsid w:val="00673E48"/>
    <w:rsid w:val="006E7351"/>
    <w:rsid w:val="007A0FC4"/>
    <w:rsid w:val="007F3D11"/>
    <w:rsid w:val="00890AEE"/>
    <w:rsid w:val="008F3968"/>
    <w:rsid w:val="00910FB9"/>
    <w:rsid w:val="009308D3"/>
    <w:rsid w:val="00955D40"/>
    <w:rsid w:val="009B3EB9"/>
    <w:rsid w:val="00A13991"/>
    <w:rsid w:val="00C83A64"/>
    <w:rsid w:val="00D14A7A"/>
    <w:rsid w:val="00D817C6"/>
    <w:rsid w:val="00DB65D3"/>
    <w:rsid w:val="00DB6895"/>
    <w:rsid w:val="00F62DB0"/>
    <w:rsid w:val="00FC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3278"/>
  <w15:chartTrackingRefBased/>
  <w15:docId w15:val="{C39EA14A-C074-4BDD-A317-E26AFFC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93"/>
    <w:pPr>
      <w:ind w:left="720"/>
      <w:contextualSpacing/>
    </w:pPr>
  </w:style>
  <w:style w:type="table" w:styleId="TableGrid">
    <w:name w:val="Table Grid"/>
    <w:basedOn w:val="TableNormal"/>
    <w:uiPriority w:val="39"/>
    <w:rsid w:val="00F6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3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E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E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E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E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5</cp:revision>
  <dcterms:created xsi:type="dcterms:W3CDTF">2021-11-09T09:25:00Z</dcterms:created>
  <dcterms:modified xsi:type="dcterms:W3CDTF">2021-11-16T16:34:00Z</dcterms:modified>
</cp:coreProperties>
</file>