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7B968E64" w:rsidR="00C362D1" w:rsidRPr="005E3312" w:rsidRDefault="007F5D0A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6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49DB4298" w:rsidR="00C362D1" w:rsidRPr="005E3312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2DEFC781" w:rsidR="00C362D1" w:rsidRPr="005E3312" w:rsidRDefault="007F5D0A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7F5D0A">
              <w:t>Funciones de agregación y agrupamiento en SQL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9D1664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164D1038" w14:textId="7C0DD147" w:rsidR="001A18F2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9D1664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</w:t>
            </w:r>
            <w:r w:rsidRPr="00457E6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856688F" w14:textId="77777777" w:rsidR="009D1664" w:rsidRPr="009D1664" w:rsidRDefault="009D1664" w:rsidP="009D1664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favor, colocar los botones de navegabilidad.</w:t>
            </w:r>
          </w:p>
          <w:p w14:paraId="384B9A3F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coloque la referencia en formato APA 7.</w:t>
            </w:r>
          </w:p>
          <w:p w14:paraId="0E451C80" w14:textId="07158016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251D15BF" w14:textId="6764C0E6" w:rsidR="00847F5F" w:rsidRPr="007F5D0A" w:rsidRDefault="007F5D0A" w:rsidP="007F5D0A">
            <w:pPr>
              <w:spacing w:after="120" w:line="276" w:lineRule="auto"/>
              <w:jc w:val="center"/>
              <w:rPr>
                <w:b/>
                <w:bCs/>
              </w:rPr>
            </w:pPr>
            <w:r w:rsidRPr="007F5D0A">
              <w:rPr>
                <w:b/>
                <w:bCs/>
              </w:rPr>
              <w:t>FUNCIONES DE AGREGACIÓN Y AGRUPAMIENTO EN SQL</w:t>
            </w:r>
          </w:p>
          <w:p w14:paraId="2D67B8B4" w14:textId="7D26FFAE" w:rsidR="007F5D0A" w:rsidRPr="005E3312" w:rsidRDefault="00831CE7" w:rsidP="007F5D0A">
            <w:pPr>
              <w:spacing w:after="120" w:line="276" w:lineRule="auto"/>
            </w:pPr>
            <w:r>
              <w:t xml:space="preserve">Estas funciones </w:t>
            </w:r>
            <w:r w:rsidRPr="00831CE7">
              <w:t>permiten resumir grandes volúmenes de datos mediante cálculos específicos, mientras que el agrupamiento organiza la información para su análisis; a continuación, se presentan sus componentes clave y su aplicación en consultas SQL.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38C06C0D" w:rsidR="00847F5F" w:rsidRPr="007F5D0A" w:rsidRDefault="00847F5F" w:rsidP="007F5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2D409976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COUNT()</w:t>
            </w:r>
          </w:p>
          <w:p w14:paraId="224C0761" w14:textId="77777777" w:rsidR="00831CE7" w:rsidRPr="00831CE7" w:rsidRDefault="00831CE7" w:rsidP="00831CE7">
            <w:pPr>
              <w:numPr>
                <w:ilvl w:val="0"/>
                <w:numId w:val="4"/>
              </w:numPr>
              <w:spacing w:after="120" w:line="276" w:lineRule="auto"/>
            </w:pPr>
            <w:r w:rsidRPr="00831CE7">
              <w:t xml:space="preserve">Cuenta filas o valores no nulos. </w:t>
            </w:r>
          </w:p>
          <w:p w14:paraId="59C3E0F7" w14:textId="77777777" w:rsidR="00831CE7" w:rsidRPr="00831CE7" w:rsidRDefault="00831CE7" w:rsidP="00831CE7">
            <w:pPr>
              <w:numPr>
                <w:ilvl w:val="0"/>
                <w:numId w:val="4"/>
              </w:numPr>
              <w:spacing w:after="120" w:line="276" w:lineRule="auto"/>
            </w:pPr>
            <w:r w:rsidRPr="00831CE7">
              <w:t xml:space="preserve">Con DISTINCT cuenta valores únicos. </w:t>
            </w:r>
          </w:p>
          <w:p w14:paraId="4A9A3D92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SUM()</w:t>
            </w:r>
          </w:p>
          <w:p w14:paraId="1A38DBB7" w14:textId="77777777" w:rsidR="00831CE7" w:rsidRPr="00831CE7" w:rsidRDefault="00831CE7" w:rsidP="00831CE7">
            <w:pPr>
              <w:numPr>
                <w:ilvl w:val="0"/>
                <w:numId w:val="5"/>
              </w:numPr>
              <w:spacing w:after="120" w:line="276" w:lineRule="auto"/>
            </w:pPr>
            <w:r w:rsidRPr="00831CE7">
              <w:t xml:space="preserve">Calcula la suma de una columna numérica. </w:t>
            </w:r>
          </w:p>
          <w:p w14:paraId="1251AE82" w14:textId="77777777" w:rsidR="00831CE7" w:rsidRPr="00831CE7" w:rsidRDefault="00831CE7" w:rsidP="00831CE7">
            <w:pPr>
              <w:numPr>
                <w:ilvl w:val="0"/>
                <w:numId w:val="5"/>
              </w:numPr>
              <w:spacing w:after="120" w:line="276" w:lineRule="auto"/>
            </w:pPr>
            <w:r w:rsidRPr="00831CE7">
              <w:t xml:space="preserve">Ignora valores NULL. </w:t>
            </w:r>
          </w:p>
          <w:p w14:paraId="62A07F73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AVG()</w:t>
            </w:r>
          </w:p>
          <w:p w14:paraId="424650E5" w14:textId="77777777" w:rsidR="00831CE7" w:rsidRPr="00831CE7" w:rsidRDefault="00831CE7" w:rsidP="00831CE7">
            <w:pPr>
              <w:numPr>
                <w:ilvl w:val="0"/>
                <w:numId w:val="6"/>
              </w:numPr>
              <w:spacing w:after="120" w:line="276" w:lineRule="auto"/>
            </w:pPr>
            <w:r w:rsidRPr="00831CE7">
              <w:t xml:space="preserve">Calcula el promedio de valores numéricos. </w:t>
            </w:r>
          </w:p>
          <w:p w14:paraId="1E9A2D2C" w14:textId="77777777" w:rsidR="00831CE7" w:rsidRPr="00831CE7" w:rsidRDefault="00831CE7" w:rsidP="00831CE7">
            <w:pPr>
              <w:numPr>
                <w:ilvl w:val="0"/>
                <w:numId w:val="6"/>
              </w:numPr>
              <w:spacing w:after="120" w:line="276" w:lineRule="auto"/>
            </w:pPr>
            <w:r w:rsidRPr="00831CE7">
              <w:t xml:space="preserve">Se combina con GROUP BY para análisis por grupos. </w:t>
            </w:r>
          </w:p>
          <w:p w14:paraId="1BC3AB82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MIN() / MAX()</w:t>
            </w:r>
          </w:p>
          <w:p w14:paraId="3C974862" w14:textId="77777777" w:rsidR="00831CE7" w:rsidRPr="00831CE7" w:rsidRDefault="00831CE7" w:rsidP="00831CE7">
            <w:pPr>
              <w:numPr>
                <w:ilvl w:val="0"/>
                <w:numId w:val="7"/>
              </w:numPr>
              <w:spacing w:after="120" w:line="276" w:lineRule="auto"/>
            </w:pPr>
            <w:r w:rsidRPr="00831CE7">
              <w:t xml:space="preserve">Identifican el valor mínimo y máximo. </w:t>
            </w:r>
          </w:p>
          <w:p w14:paraId="12C0AD3F" w14:textId="77777777" w:rsidR="00831CE7" w:rsidRPr="00831CE7" w:rsidRDefault="00831CE7" w:rsidP="00831CE7">
            <w:pPr>
              <w:numPr>
                <w:ilvl w:val="0"/>
                <w:numId w:val="7"/>
              </w:numPr>
              <w:spacing w:after="120" w:line="276" w:lineRule="auto"/>
            </w:pPr>
            <w:r w:rsidRPr="00831CE7">
              <w:t xml:space="preserve">Aplicables a datos numéricos, fechas o texto. </w:t>
            </w:r>
          </w:p>
          <w:p w14:paraId="04C314F8" w14:textId="2AF66152" w:rsidR="00831CE7" w:rsidRPr="00831CE7" w:rsidRDefault="00831CE7" w:rsidP="00831CE7">
            <w:pPr>
              <w:spacing w:after="120" w:line="276" w:lineRule="auto"/>
            </w:pPr>
          </w:p>
          <w:p w14:paraId="4B0821B8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GROUP BY (Agrupamiento)</w:t>
            </w:r>
          </w:p>
          <w:p w14:paraId="12026F75" w14:textId="77777777" w:rsidR="00831CE7" w:rsidRPr="00831CE7" w:rsidRDefault="00831CE7" w:rsidP="00831CE7">
            <w:pPr>
              <w:numPr>
                <w:ilvl w:val="0"/>
                <w:numId w:val="8"/>
              </w:numPr>
              <w:spacing w:after="120" w:line="276" w:lineRule="auto"/>
            </w:pPr>
            <w:r w:rsidRPr="00831CE7">
              <w:t xml:space="preserve">Agrupa filas con valores comunes. </w:t>
            </w:r>
          </w:p>
          <w:p w14:paraId="027A864B" w14:textId="77777777" w:rsidR="00831CE7" w:rsidRPr="00831CE7" w:rsidRDefault="00831CE7" w:rsidP="00831CE7">
            <w:pPr>
              <w:numPr>
                <w:ilvl w:val="0"/>
                <w:numId w:val="8"/>
              </w:numPr>
              <w:spacing w:after="120" w:line="276" w:lineRule="auto"/>
            </w:pPr>
            <w:r w:rsidRPr="00831CE7">
              <w:t xml:space="preserve">Permite aplicar funciones de agregación por grupo. </w:t>
            </w:r>
          </w:p>
          <w:p w14:paraId="317E93DC" w14:textId="77777777" w:rsidR="00831CE7" w:rsidRPr="00831CE7" w:rsidRDefault="00831CE7" w:rsidP="00831CE7">
            <w:pPr>
              <w:numPr>
                <w:ilvl w:val="0"/>
                <w:numId w:val="8"/>
              </w:numPr>
              <w:spacing w:after="120" w:line="276" w:lineRule="auto"/>
            </w:pPr>
            <w:r w:rsidRPr="00831CE7">
              <w:t xml:space="preserve">Las columnas sin agregación deben incluirse en GROUP BY. </w:t>
            </w:r>
          </w:p>
          <w:p w14:paraId="5FFB23A2" w14:textId="6BF5B5DD" w:rsidR="00831CE7" w:rsidRPr="00831CE7" w:rsidRDefault="00831CE7" w:rsidP="00831CE7">
            <w:pPr>
              <w:spacing w:after="120" w:line="276" w:lineRule="auto"/>
            </w:pPr>
          </w:p>
          <w:p w14:paraId="4092DDFC" w14:textId="77777777" w:rsidR="00831CE7" w:rsidRPr="00831CE7" w:rsidRDefault="00831CE7" w:rsidP="00831CE7">
            <w:pPr>
              <w:spacing w:after="120" w:line="276" w:lineRule="auto"/>
            </w:pPr>
            <w:r w:rsidRPr="00831CE7">
              <w:rPr>
                <w:b/>
                <w:bCs/>
              </w:rPr>
              <w:t>WHERE vs HAVING</w:t>
            </w:r>
          </w:p>
          <w:p w14:paraId="5D5AE81C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  <w:highlight w:val="cyan"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WHERE</w:t>
            </w:r>
          </w:p>
          <w:p w14:paraId="038752AB" w14:textId="77777777" w:rsidR="00831CE7" w:rsidRPr="00831CE7" w:rsidRDefault="00831CE7" w:rsidP="00831CE7">
            <w:pPr>
              <w:numPr>
                <w:ilvl w:val="0"/>
                <w:numId w:val="9"/>
              </w:numPr>
              <w:spacing w:after="120" w:line="276" w:lineRule="auto"/>
            </w:pPr>
            <w:r w:rsidRPr="00831CE7">
              <w:t xml:space="preserve">Filtra filas antes del agrupamiento. </w:t>
            </w:r>
          </w:p>
          <w:p w14:paraId="797B0B16" w14:textId="77777777" w:rsidR="00831CE7" w:rsidRPr="00831CE7" w:rsidRDefault="00831CE7" w:rsidP="00831CE7">
            <w:pPr>
              <w:spacing w:after="120" w:line="276" w:lineRule="auto"/>
              <w:rPr>
                <w:rFonts w:ascii="Courier New" w:hAnsi="Courier New" w:cs="Courier New"/>
                <w:b/>
                <w:bCs/>
                <w:highlight w:val="cyan"/>
              </w:rPr>
            </w:pPr>
            <w:r w:rsidRPr="00831CE7">
              <w:rPr>
                <w:rFonts w:ascii="Courier New" w:hAnsi="Courier New" w:cs="Courier New"/>
                <w:b/>
                <w:bCs/>
                <w:highlight w:val="cyan"/>
              </w:rPr>
              <w:t>HAVING</w:t>
            </w:r>
          </w:p>
          <w:p w14:paraId="00654834" w14:textId="77777777" w:rsidR="00831CE7" w:rsidRPr="00831CE7" w:rsidRDefault="00831CE7" w:rsidP="00831CE7">
            <w:pPr>
              <w:numPr>
                <w:ilvl w:val="0"/>
                <w:numId w:val="10"/>
              </w:numPr>
              <w:spacing w:after="120" w:line="276" w:lineRule="auto"/>
            </w:pPr>
            <w:r w:rsidRPr="00831CE7">
              <w:t xml:space="preserve">Filtra grupos después del agrupamiento. </w:t>
            </w:r>
          </w:p>
          <w:p w14:paraId="488F9415" w14:textId="77777777" w:rsidR="00831CE7" w:rsidRPr="00831CE7" w:rsidRDefault="00831CE7" w:rsidP="00831CE7">
            <w:pPr>
              <w:numPr>
                <w:ilvl w:val="0"/>
                <w:numId w:val="10"/>
              </w:numPr>
              <w:spacing w:after="120" w:line="276" w:lineRule="auto"/>
            </w:pPr>
            <w:r w:rsidRPr="00831CE7">
              <w:t>Permite condiciones sobre funciones de agregación.</w:t>
            </w:r>
          </w:p>
          <w:p w14:paraId="02BA1014" w14:textId="77777777" w:rsidR="00847F5F" w:rsidRPr="005E3312" w:rsidRDefault="00847F5F" w:rsidP="00847F5F">
            <w:pPr>
              <w:spacing w:after="120" w:line="276" w:lineRule="auto"/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D12929">
        <w:trPr>
          <w:trHeight w:val="1425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CA6AD2" w14:textId="77777777" w:rsidR="00847F5F" w:rsidRDefault="00847F5F" w:rsidP="00847F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b/>
                <w:color w:val="000000"/>
                <w:sz w:val="22"/>
                <w:szCs w:val="22"/>
              </w:rPr>
            </w:pPr>
          </w:p>
          <w:p w14:paraId="6C2D0105" w14:textId="3524AB1F" w:rsidR="00831CE7" w:rsidRPr="00831CE7" w:rsidRDefault="00831CE7" w:rsidP="00831CE7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831CE7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7F5D0A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1BE092-E332-450E-B3F1-A1B819E745DA}"/>
    <w:embedBold r:id="rId2" w:fontKey="{38C4608D-A529-4DC4-A88F-0AD87BD49248}"/>
  </w:font>
  <w:font w:name="Helvetica Neue Light">
    <w:altName w:val="Arial Nova Light"/>
    <w:charset w:val="00"/>
    <w:family w:val="auto"/>
    <w:pitch w:val="default"/>
    <w:embedRegular r:id="rId3" w:fontKey="{532758EF-5B06-4C17-8562-4C4A8980015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C991E58-071C-4234-A5D6-F6EBC7342E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51EFB77-79C8-4E27-BE12-BB41AABF522C}"/>
    <w:embedItalic r:id="rId6" w:fontKey="{7FEC1749-18A9-4414-9E59-57B98C32DD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95CF9A9B-9234-4BF3-A518-A18DFCBEBB10}"/>
    <w:embedBold r:id="rId8" w:fontKey="{9102E0F3-99E7-4542-8116-37F93C9894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76F8810-4AD9-4352-86F3-9B62038B2A6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B82F1F2-0BC9-43D7-AF1F-6AAB845DA1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4D7"/>
    <w:multiLevelType w:val="multilevel"/>
    <w:tmpl w:val="423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513DE"/>
    <w:multiLevelType w:val="multilevel"/>
    <w:tmpl w:val="E44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5817"/>
    <w:multiLevelType w:val="multilevel"/>
    <w:tmpl w:val="653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52931"/>
    <w:multiLevelType w:val="multilevel"/>
    <w:tmpl w:val="0D2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A6FDD"/>
    <w:multiLevelType w:val="multilevel"/>
    <w:tmpl w:val="899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719EE"/>
    <w:multiLevelType w:val="multilevel"/>
    <w:tmpl w:val="E71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733"/>
    <w:multiLevelType w:val="multilevel"/>
    <w:tmpl w:val="4E9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8"/>
  </w:num>
  <w:num w:numId="2" w16cid:durableId="975254155">
    <w:abstractNumId w:val="4"/>
  </w:num>
  <w:num w:numId="3" w16cid:durableId="446893176">
    <w:abstractNumId w:val="9"/>
  </w:num>
  <w:num w:numId="4" w16cid:durableId="2115202506">
    <w:abstractNumId w:val="0"/>
  </w:num>
  <w:num w:numId="5" w16cid:durableId="1418093381">
    <w:abstractNumId w:val="2"/>
  </w:num>
  <w:num w:numId="6" w16cid:durableId="1245913362">
    <w:abstractNumId w:val="1"/>
  </w:num>
  <w:num w:numId="7" w16cid:durableId="381248797">
    <w:abstractNumId w:val="6"/>
  </w:num>
  <w:num w:numId="8" w16cid:durableId="1236745393">
    <w:abstractNumId w:val="5"/>
  </w:num>
  <w:num w:numId="9" w16cid:durableId="1922521720">
    <w:abstractNumId w:val="3"/>
  </w:num>
  <w:num w:numId="10" w16cid:durableId="358239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2445D"/>
    <w:rsid w:val="000710C7"/>
    <w:rsid w:val="00077F11"/>
    <w:rsid w:val="00155F13"/>
    <w:rsid w:val="0016640A"/>
    <w:rsid w:val="001A1115"/>
    <w:rsid w:val="001A18F2"/>
    <w:rsid w:val="001E2584"/>
    <w:rsid w:val="001F211C"/>
    <w:rsid w:val="0023103C"/>
    <w:rsid w:val="002313FC"/>
    <w:rsid w:val="00324053"/>
    <w:rsid w:val="00365D82"/>
    <w:rsid w:val="004E0CB8"/>
    <w:rsid w:val="005005D9"/>
    <w:rsid w:val="005E3312"/>
    <w:rsid w:val="0061048D"/>
    <w:rsid w:val="006D103D"/>
    <w:rsid w:val="007843BC"/>
    <w:rsid w:val="007F5D0A"/>
    <w:rsid w:val="0080375B"/>
    <w:rsid w:val="00831CE7"/>
    <w:rsid w:val="00847F5F"/>
    <w:rsid w:val="009D1664"/>
    <w:rsid w:val="00A0208B"/>
    <w:rsid w:val="00A36BC8"/>
    <w:rsid w:val="00B23A4B"/>
    <w:rsid w:val="00B25144"/>
    <w:rsid w:val="00B74048"/>
    <w:rsid w:val="00B96419"/>
    <w:rsid w:val="00C22FB0"/>
    <w:rsid w:val="00C362D1"/>
    <w:rsid w:val="00C91626"/>
    <w:rsid w:val="00D12929"/>
    <w:rsid w:val="00D96268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25</cp:revision>
  <dcterms:created xsi:type="dcterms:W3CDTF">2021-03-03T02:57:00Z</dcterms:created>
  <dcterms:modified xsi:type="dcterms:W3CDTF">2026-03-26T22:13:00Z</dcterms:modified>
</cp:coreProperties>
</file>