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202" w:rsidRPr="00EB5202" w:rsidRDefault="00EB5202" w:rsidP="00EB5202">
      <w:pPr>
        <w:spacing w:after="0" w:line="240" w:lineRule="auto"/>
        <w:jc w:val="center"/>
        <w:rPr>
          <w:rFonts w:ascii="Arial" w:eastAsia="Times New Roman" w:hAnsi="Arial" w:cs="Arial"/>
          <w:sz w:val="34"/>
          <w:szCs w:val="34"/>
          <w:lang w:val="es-ES" w:eastAsia="es-ES"/>
        </w:rPr>
      </w:pPr>
      <w:r w:rsidRPr="00EB5202">
        <w:rPr>
          <w:rFonts w:ascii="Arial" w:eastAsia="Times New Roman" w:hAnsi="Arial" w:cs="Arial"/>
          <w:b/>
          <w:bCs/>
          <w:color w:val="000000"/>
          <w:sz w:val="34"/>
          <w:szCs w:val="34"/>
          <w:lang w:val="es-ES" w:eastAsia="es-ES"/>
        </w:rPr>
        <w:t>TECNOLÓGICO DE COSTA RICA</w:t>
      </w:r>
    </w:p>
    <w:p w:rsidR="00EB5202" w:rsidRPr="00EB5202" w:rsidRDefault="00EB5202" w:rsidP="00EB5202">
      <w:pPr>
        <w:spacing w:after="0" w:line="240" w:lineRule="auto"/>
        <w:jc w:val="center"/>
        <w:rPr>
          <w:rFonts w:ascii="Arial" w:eastAsia="Times New Roman" w:hAnsi="Arial" w:cs="Arial"/>
          <w:sz w:val="34"/>
          <w:szCs w:val="34"/>
          <w:lang w:val="es-ES" w:eastAsia="es-ES"/>
        </w:rPr>
      </w:pPr>
      <w:r w:rsidRPr="00EB5202">
        <w:rPr>
          <w:rFonts w:ascii="Arial" w:eastAsia="Times New Roman" w:hAnsi="Arial" w:cs="Arial"/>
          <w:b/>
          <w:bCs/>
          <w:color w:val="000000"/>
          <w:sz w:val="34"/>
          <w:szCs w:val="34"/>
          <w:lang w:val="es-ES" w:eastAsia="es-ES"/>
        </w:rPr>
        <w:t>Escuela de Ingeniería en Computación</w:t>
      </w:r>
    </w:p>
    <w:p w:rsidR="00EB5202" w:rsidRPr="00DD538A" w:rsidRDefault="00EB5202" w:rsidP="00EB5202">
      <w:pPr>
        <w:spacing w:after="0" w:line="240" w:lineRule="auto"/>
        <w:jc w:val="center"/>
        <w:rPr>
          <w:rFonts w:ascii="Arial" w:eastAsia="Times New Roman" w:hAnsi="Arial" w:cs="Arial"/>
          <w:sz w:val="34"/>
          <w:szCs w:val="34"/>
          <w:lang w:val="es-ES" w:eastAsia="es-ES"/>
        </w:rPr>
      </w:pPr>
      <w:r w:rsidRPr="00EB5202">
        <w:rPr>
          <w:rFonts w:ascii="Arial" w:eastAsia="Times New Roman" w:hAnsi="Arial" w:cs="Arial"/>
          <w:b/>
          <w:bCs/>
          <w:color w:val="000000"/>
          <w:sz w:val="34"/>
          <w:szCs w:val="34"/>
          <w:lang w:val="es-ES" w:eastAsia="es-ES"/>
        </w:rPr>
        <w:t>Proyecto de Ingeniería de Software</w:t>
      </w:r>
    </w:p>
    <w:p w:rsidR="00EB5202" w:rsidRPr="00EB5202" w:rsidRDefault="00EB5202" w:rsidP="00EB5202">
      <w:pPr>
        <w:spacing w:after="240" w:line="240" w:lineRule="auto"/>
        <w:rPr>
          <w:rFonts w:ascii="Arial" w:eastAsia="Times New Roman" w:hAnsi="Arial" w:cs="Arial"/>
          <w:sz w:val="34"/>
          <w:szCs w:val="34"/>
          <w:lang w:val="es-ES" w:eastAsia="es-ES"/>
        </w:rPr>
      </w:pPr>
      <w:r w:rsidRPr="00EB5202">
        <w:rPr>
          <w:rFonts w:ascii="Arial" w:eastAsia="Times New Roman" w:hAnsi="Arial" w:cs="Arial"/>
          <w:sz w:val="34"/>
          <w:szCs w:val="34"/>
          <w:lang w:val="es-ES" w:eastAsia="es-ES"/>
        </w:rPr>
        <w:br/>
      </w:r>
    </w:p>
    <w:p w:rsidR="00EB5202" w:rsidRPr="00EB5202" w:rsidRDefault="00EB5202" w:rsidP="00EB5202">
      <w:pPr>
        <w:spacing w:after="0" w:line="240" w:lineRule="auto"/>
        <w:jc w:val="center"/>
        <w:rPr>
          <w:rFonts w:ascii="Arial" w:eastAsia="Times New Roman" w:hAnsi="Arial" w:cs="Arial"/>
          <w:sz w:val="34"/>
          <w:szCs w:val="34"/>
          <w:lang w:val="es-ES" w:eastAsia="es-ES"/>
        </w:rPr>
      </w:pPr>
      <w:r w:rsidRPr="00EB5202">
        <w:rPr>
          <w:rFonts w:ascii="Arial" w:eastAsia="Times New Roman" w:hAnsi="Arial" w:cs="Arial"/>
          <w:b/>
          <w:bCs/>
          <w:color w:val="000000"/>
          <w:sz w:val="34"/>
          <w:szCs w:val="34"/>
          <w:lang w:val="es-ES" w:eastAsia="es-ES"/>
        </w:rPr>
        <w:t>Profesora:</w:t>
      </w:r>
    </w:p>
    <w:p w:rsidR="00EB5202" w:rsidRPr="00EB5202" w:rsidRDefault="00EB5202" w:rsidP="00EB5202">
      <w:pPr>
        <w:spacing w:after="0" w:line="240" w:lineRule="auto"/>
        <w:jc w:val="center"/>
        <w:rPr>
          <w:rFonts w:ascii="Arial" w:eastAsia="Times New Roman" w:hAnsi="Arial" w:cs="Arial"/>
          <w:sz w:val="34"/>
          <w:szCs w:val="34"/>
          <w:lang w:val="es-ES" w:eastAsia="es-ES"/>
        </w:rPr>
      </w:pPr>
      <w:proofErr w:type="spellStart"/>
      <w:r w:rsidRPr="00EB5202">
        <w:rPr>
          <w:rFonts w:ascii="Arial" w:eastAsia="Times New Roman" w:hAnsi="Arial" w:cs="Arial"/>
          <w:color w:val="000000"/>
          <w:sz w:val="34"/>
          <w:szCs w:val="34"/>
          <w:lang w:val="es-ES" w:eastAsia="es-ES"/>
        </w:rPr>
        <w:t>Maria</w:t>
      </w:r>
      <w:proofErr w:type="spellEnd"/>
      <w:r w:rsidRPr="00EB5202">
        <w:rPr>
          <w:rFonts w:ascii="Arial" w:eastAsia="Times New Roman" w:hAnsi="Arial" w:cs="Arial"/>
          <w:color w:val="000000"/>
          <w:sz w:val="34"/>
          <w:szCs w:val="34"/>
          <w:lang w:val="es-ES" w:eastAsia="es-ES"/>
        </w:rPr>
        <w:t xml:space="preserve"> Estrada</w:t>
      </w:r>
    </w:p>
    <w:p w:rsidR="00EB5202" w:rsidRPr="00EB5202" w:rsidRDefault="00EB5202" w:rsidP="00EB5202">
      <w:pPr>
        <w:spacing w:after="240" w:line="240" w:lineRule="auto"/>
        <w:rPr>
          <w:rFonts w:ascii="Arial" w:eastAsia="Times New Roman" w:hAnsi="Arial" w:cs="Arial"/>
          <w:sz w:val="34"/>
          <w:szCs w:val="34"/>
          <w:lang w:val="es-ES" w:eastAsia="es-ES"/>
        </w:rPr>
      </w:pPr>
      <w:r w:rsidRPr="00EB5202">
        <w:rPr>
          <w:rFonts w:ascii="Arial" w:eastAsia="Times New Roman" w:hAnsi="Arial" w:cs="Arial"/>
          <w:sz w:val="34"/>
          <w:szCs w:val="34"/>
          <w:lang w:val="es-ES" w:eastAsia="es-ES"/>
        </w:rPr>
        <w:br/>
      </w:r>
    </w:p>
    <w:p w:rsidR="00EB5202" w:rsidRPr="00EB5202" w:rsidRDefault="00EB5202" w:rsidP="00EB5202">
      <w:pPr>
        <w:spacing w:after="0" w:line="240" w:lineRule="auto"/>
        <w:jc w:val="center"/>
        <w:rPr>
          <w:rFonts w:ascii="Arial" w:eastAsia="Times New Roman" w:hAnsi="Arial" w:cs="Arial"/>
          <w:sz w:val="34"/>
          <w:szCs w:val="34"/>
          <w:lang w:val="es-ES" w:eastAsia="es-ES"/>
        </w:rPr>
      </w:pPr>
      <w:r w:rsidRPr="00EB5202">
        <w:rPr>
          <w:rFonts w:ascii="Arial" w:eastAsia="Times New Roman" w:hAnsi="Arial" w:cs="Arial"/>
          <w:b/>
          <w:bCs/>
          <w:color w:val="000000"/>
          <w:sz w:val="34"/>
          <w:szCs w:val="34"/>
          <w:lang w:val="es-ES" w:eastAsia="es-ES"/>
        </w:rPr>
        <w:t>Entrega 1:</w:t>
      </w:r>
    </w:p>
    <w:p w:rsidR="00EB5202" w:rsidRPr="00EB5202" w:rsidRDefault="00EB5202" w:rsidP="00DD538A">
      <w:pPr>
        <w:spacing w:after="0" w:line="240" w:lineRule="auto"/>
        <w:jc w:val="center"/>
        <w:rPr>
          <w:rFonts w:ascii="Arial" w:eastAsia="Times New Roman" w:hAnsi="Arial" w:cs="Arial"/>
          <w:sz w:val="34"/>
          <w:szCs w:val="34"/>
          <w:lang w:val="es-ES" w:eastAsia="es-ES"/>
        </w:rPr>
      </w:pPr>
      <w:r w:rsidRPr="00EB5202">
        <w:rPr>
          <w:rFonts w:ascii="Arial" w:eastAsia="Times New Roman" w:hAnsi="Arial" w:cs="Arial"/>
          <w:color w:val="000000"/>
          <w:sz w:val="34"/>
          <w:szCs w:val="34"/>
          <w:lang w:val="es-ES" w:eastAsia="es-ES"/>
        </w:rPr>
        <w:t xml:space="preserve">Resumen </w:t>
      </w:r>
      <w:r w:rsidR="00DD538A">
        <w:rPr>
          <w:rFonts w:ascii="Arial" w:eastAsia="Times New Roman" w:hAnsi="Arial" w:cs="Arial"/>
          <w:color w:val="000000"/>
          <w:sz w:val="34"/>
          <w:szCs w:val="34"/>
          <w:lang w:val="es-ES" w:eastAsia="es-ES"/>
        </w:rPr>
        <w:t>reglas de estilos</w:t>
      </w:r>
    </w:p>
    <w:p w:rsidR="00EB5202" w:rsidRPr="00EB5202" w:rsidRDefault="00EB5202" w:rsidP="00EB5202">
      <w:pPr>
        <w:spacing w:after="240" w:line="240" w:lineRule="auto"/>
        <w:rPr>
          <w:rFonts w:ascii="Arial" w:eastAsia="Times New Roman" w:hAnsi="Arial" w:cs="Arial"/>
          <w:sz w:val="34"/>
          <w:szCs w:val="34"/>
          <w:lang w:val="es-ES" w:eastAsia="es-ES"/>
        </w:rPr>
      </w:pPr>
      <w:r w:rsidRPr="00EB5202">
        <w:rPr>
          <w:rFonts w:ascii="Arial" w:eastAsia="Times New Roman" w:hAnsi="Arial" w:cs="Arial"/>
          <w:sz w:val="34"/>
          <w:szCs w:val="34"/>
          <w:lang w:val="es-ES" w:eastAsia="es-ES"/>
        </w:rPr>
        <w:br/>
      </w:r>
      <w:r w:rsidRPr="00EB5202">
        <w:rPr>
          <w:rFonts w:ascii="Arial" w:eastAsia="Times New Roman" w:hAnsi="Arial" w:cs="Arial"/>
          <w:sz w:val="34"/>
          <w:szCs w:val="34"/>
          <w:lang w:val="es-ES" w:eastAsia="es-ES"/>
        </w:rPr>
        <w:br/>
      </w:r>
    </w:p>
    <w:p w:rsidR="00EB5202" w:rsidRPr="00EB5202" w:rsidRDefault="00EB5202" w:rsidP="00EB5202">
      <w:pPr>
        <w:spacing w:after="0" w:line="240" w:lineRule="auto"/>
        <w:jc w:val="center"/>
        <w:rPr>
          <w:rFonts w:ascii="Arial" w:eastAsia="Times New Roman" w:hAnsi="Arial" w:cs="Arial"/>
          <w:sz w:val="34"/>
          <w:szCs w:val="34"/>
          <w:lang w:val="es-ES" w:eastAsia="es-ES"/>
        </w:rPr>
      </w:pPr>
      <w:r w:rsidRPr="00EB5202">
        <w:rPr>
          <w:rFonts w:ascii="Arial" w:eastAsia="Times New Roman" w:hAnsi="Arial" w:cs="Arial"/>
          <w:b/>
          <w:bCs/>
          <w:color w:val="000000"/>
          <w:sz w:val="34"/>
          <w:szCs w:val="34"/>
          <w:lang w:val="es-ES" w:eastAsia="es-ES"/>
        </w:rPr>
        <w:t>Estudiantes:</w:t>
      </w:r>
    </w:p>
    <w:p w:rsidR="00EB5202" w:rsidRPr="00EB5202" w:rsidRDefault="00EB5202" w:rsidP="00EB5202">
      <w:pPr>
        <w:spacing w:after="0" w:line="240" w:lineRule="auto"/>
        <w:jc w:val="center"/>
        <w:rPr>
          <w:rFonts w:ascii="Arial" w:eastAsia="Times New Roman" w:hAnsi="Arial" w:cs="Arial"/>
          <w:sz w:val="34"/>
          <w:szCs w:val="34"/>
          <w:lang w:val="es-ES" w:eastAsia="es-ES"/>
        </w:rPr>
      </w:pPr>
      <w:r w:rsidRPr="00EB5202">
        <w:rPr>
          <w:rFonts w:ascii="Arial" w:eastAsia="Times New Roman" w:hAnsi="Arial" w:cs="Arial"/>
          <w:color w:val="000000"/>
          <w:sz w:val="34"/>
          <w:szCs w:val="34"/>
          <w:lang w:val="es-ES" w:eastAsia="es-ES"/>
        </w:rPr>
        <w:t xml:space="preserve">Christian </w:t>
      </w:r>
      <w:proofErr w:type="spellStart"/>
      <w:r w:rsidRPr="00EB5202">
        <w:rPr>
          <w:rFonts w:ascii="Arial" w:eastAsia="Times New Roman" w:hAnsi="Arial" w:cs="Arial"/>
          <w:color w:val="000000"/>
          <w:sz w:val="34"/>
          <w:szCs w:val="34"/>
          <w:lang w:val="es-ES" w:eastAsia="es-ES"/>
        </w:rPr>
        <w:t>Leon</w:t>
      </w:r>
      <w:proofErr w:type="spellEnd"/>
      <w:r w:rsidRPr="00EB5202">
        <w:rPr>
          <w:rFonts w:ascii="Arial" w:eastAsia="Times New Roman" w:hAnsi="Arial" w:cs="Arial"/>
          <w:color w:val="000000"/>
          <w:sz w:val="34"/>
          <w:szCs w:val="34"/>
          <w:lang w:val="es-ES" w:eastAsia="es-ES"/>
        </w:rPr>
        <w:t xml:space="preserve"> Guevara - 2013371982</w:t>
      </w:r>
    </w:p>
    <w:p w:rsidR="00EB5202" w:rsidRPr="00EB5202" w:rsidRDefault="00EB5202" w:rsidP="00EB5202">
      <w:pPr>
        <w:spacing w:after="0" w:line="240" w:lineRule="auto"/>
        <w:jc w:val="center"/>
        <w:rPr>
          <w:rFonts w:ascii="Arial" w:eastAsia="Times New Roman" w:hAnsi="Arial" w:cs="Arial"/>
          <w:sz w:val="34"/>
          <w:szCs w:val="34"/>
          <w:lang w:val="es-ES" w:eastAsia="es-ES"/>
        </w:rPr>
      </w:pPr>
      <w:r w:rsidRPr="00EB5202">
        <w:rPr>
          <w:rFonts w:ascii="Arial" w:eastAsia="Times New Roman" w:hAnsi="Arial" w:cs="Arial"/>
          <w:color w:val="000000"/>
          <w:sz w:val="34"/>
          <w:szCs w:val="34"/>
          <w:lang w:val="es-ES" w:eastAsia="es-ES"/>
        </w:rPr>
        <w:t xml:space="preserve">Gabriel Ramírez </w:t>
      </w:r>
      <w:proofErr w:type="spellStart"/>
      <w:r w:rsidRPr="00EB5202">
        <w:rPr>
          <w:rFonts w:ascii="Arial" w:eastAsia="Times New Roman" w:hAnsi="Arial" w:cs="Arial"/>
          <w:color w:val="000000"/>
          <w:sz w:val="34"/>
          <w:szCs w:val="34"/>
          <w:lang w:val="es-ES" w:eastAsia="es-ES"/>
        </w:rPr>
        <w:t>Ramírez</w:t>
      </w:r>
      <w:proofErr w:type="spellEnd"/>
      <w:r w:rsidRPr="00EB5202">
        <w:rPr>
          <w:rFonts w:ascii="Arial" w:eastAsia="Times New Roman" w:hAnsi="Arial" w:cs="Arial"/>
          <w:color w:val="000000"/>
          <w:sz w:val="34"/>
          <w:szCs w:val="34"/>
          <w:lang w:val="es-ES" w:eastAsia="es-ES"/>
        </w:rPr>
        <w:t xml:space="preserve"> - 201020244</w:t>
      </w:r>
    </w:p>
    <w:p w:rsidR="00EB5202" w:rsidRPr="00EB5202" w:rsidRDefault="00EB5202" w:rsidP="00EB5202">
      <w:pPr>
        <w:spacing w:after="240" w:line="240" w:lineRule="auto"/>
        <w:rPr>
          <w:rFonts w:ascii="Arial" w:eastAsia="Times New Roman" w:hAnsi="Arial" w:cs="Arial"/>
          <w:sz w:val="34"/>
          <w:szCs w:val="34"/>
          <w:lang w:val="es-ES" w:eastAsia="es-ES"/>
        </w:rPr>
      </w:pPr>
      <w:r w:rsidRPr="00EB5202">
        <w:rPr>
          <w:rFonts w:ascii="Arial" w:eastAsia="Times New Roman" w:hAnsi="Arial" w:cs="Arial"/>
          <w:sz w:val="34"/>
          <w:szCs w:val="34"/>
          <w:lang w:val="es-ES" w:eastAsia="es-ES"/>
        </w:rPr>
        <w:br/>
      </w:r>
      <w:r w:rsidRPr="00EB5202">
        <w:rPr>
          <w:rFonts w:ascii="Arial" w:eastAsia="Times New Roman" w:hAnsi="Arial" w:cs="Arial"/>
          <w:sz w:val="34"/>
          <w:szCs w:val="34"/>
          <w:lang w:val="es-ES" w:eastAsia="es-ES"/>
        </w:rPr>
        <w:br/>
      </w:r>
    </w:p>
    <w:p w:rsidR="00EB5202" w:rsidRPr="00EB5202" w:rsidRDefault="00EB5202" w:rsidP="00EB5202">
      <w:pPr>
        <w:spacing w:after="0" w:line="240" w:lineRule="auto"/>
        <w:jc w:val="center"/>
        <w:rPr>
          <w:rFonts w:ascii="Arial" w:eastAsia="Times New Roman" w:hAnsi="Arial" w:cs="Arial"/>
          <w:sz w:val="34"/>
          <w:szCs w:val="34"/>
          <w:lang w:val="es-ES" w:eastAsia="es-ES"/>
        </w:rPr>
      </w:pPr>
      <w:r w:rsidRPr="00EB5202">
        <w:rPr>
          <w:rFonts w:ascii="Arial" w:eastAsia="Times New Roman" w:hAnsi="Arial" w:cs="Arial"/>
          <w:b/>
          <w:bCs/>
          <w:color w:val="000000"/>
          <w:sz w:val="34"/>
          <w:szCs w:val="34"/>
          <w:lang w:val="es-ES" w:eastAsia="es-ES"/>
        </w:rPr>
        <w:t>Fecha de entrega:</w:t>
      </w:r>
    </w:p>
    <w:p w:rsidR="00EB5202" w:rsidRPr="00DD538A" w:rsidRDefault="00EB5202" w:rsidP="00EB5202">
      <w:pPr>
        <w:spacing w:after="0" w:line="240" w:lineRule="auto"/>
        <w:jc w:val="center"/>
        <w:rPr>
          <w:rFonts w:ascii="Arial" w:eastAsia="Times New Roman" w:hAnsi="Arial" w:cs="Arial"/>
          <w:sz w:val="34"/>
          <w:szCs w:val="34"/>
          <w:lang w:val="es-ES" w:eastAsia="es-ES"/>
        </w:rPr>
      </w:pPr>
      <w:r w:rsidRPr="00EB5202">
        <w:rPr>
          <w:rFonts w:ascii="Arial" w:eastAsia="Times New Roman" w:hAnsi="Arial" w:cs="Arial"/>
          <w:color w:val="000000"/>
          <w:sz w:val="34"/>
          <w:szCs w:val="34"/>
          <w:lang w:val="es-ES" w:eastAsia="es-ES"/>
        </w:rPr>
        <w:t>22-12-2018</w:t>
      </w:r>
    </w:p>
    <w:p w:rsidR="00DD538A" w:rsidRPr="00DD538A" w:rsidRDefault="00DD538A" w:rsidP="00EB5202">
      <w:pPr>
        <w:spacing w:after="0" w:line="240" w:lineRule="auto"/>
        <w:jc w:val="center"/>
        <w:rPr>
          <w:rFonts w:ascii="Arial" w:eastAsia="Times New Roman" w:hAnsi="Arial" w:cs="Arial"/>
          <w:sz w:val="34"/>
          <w:szCs w:val="34"/>
          <w:lang w:val="es-ES" w:eastAsia="es-ES"/>
        </w:rPr>
      </w:pPr>
    </w:p>
    <w:p w:rsidR="00DD538A" w:rsidRPr="00DD538A" w:rsidRDefault="00DD538A" w:rsidP="00EB5202">
      <w:pPr>
        <w:spacing w:after="0" w:line="240" w:lineRule="auto"/>
        <w:jc w:val="center"/>
        <w:rPr>
          <w:rFonts w:ascii="Arial" w:eastAsia="Times New Roman" w:hAnsi="Arial" w:cs="Arial"/>
          <w:sz w:val="34"/>
          <w:szCs w:val="34"/>
          <w:lang w:val="es-ES" w:eastAsia="es-ES"/>
        </w:rPr>
      </w:pPr>
    </w:p>
    <w:p w:rsidR="00DD538A" w:rsidRDefault="00DD538A" w:rsidP="00EB5202">
      <w:pPr>
        <w:spacing w:after="0" w:line="240" w:lineRule="auto"/>
        <w:jc w:val="center"/>
        <w:rPr>
          <w:rFonts w:ascii="Arial" w:eastAsia="Times New Roman" w:hAnsi="Arial" w:cs="Arial"/>
          <w:b/>
          <w:sz w:val="34"/>
          <w:szCs w:val="34"/>
          <w:lang w:val="es-ES" w:eastAsia="es-ES"/>
        </w:rPr>
      </w:pPr>
      <w:r w:rsidRPr="00DD538A">
        <w:rPr>
          <w:rFonts w:ascii="Arial" w:eastAsia="Times New Roman" w:hAnsi="Arial" w:cs="Arial"/>
          <w:b/>
          <w:sz w:val="34"/>
          <w:szCs w:val="34"/>
          <w:lang w:val="es-ES" w:eastAsia="es-ES"/>
        </w:rPr>
        <w:t>Periodo Verano</w:t>
      </w:r>
    </w:p>
    <w:p w:rsidR="002B79B0" w:rsidRDefault="002B79B0" w:rsidP="00EB5202">
      <w:pPr>
        <w:spacing w:after="0" w:line="240" w:lineRule="auto"/>
        <w:jc w:val="center"/>
        <w:rPr>
          <w:rFonts w:ascii="Arial" w:eastAsia="Times New Roman" w:hAnsi="Arial" w:cs="Arial"/>
          <w:b/>
          <w:sz w:val="34"/>
          <w:szCs w:val="34"/>
          <w:lang w:val="es-ES" w:eastAsia="es-ES"/>
        </w:rPr>
      </w:pPr>
    </w:p>
    <w:p w:rsidR="002B79B0" w:rsidRDefault="002B79B0" w:rsidP="00EB5202">
      <w:pPr>
        <w:spacing w:after="0" w:line="240" w:lineRule="auto"/>
        <w:jc w:val="center"/>
        <w:rPr>
          <w:rFonts w:ascii="Arial" w:eastAsia="Times New Roman" w:hAnsi="Arial" w:cs="Arial"/>
          <w:b/>
          <w:sz w:val="34"/>
          <w:szCs w:val="34"/>
          <w:lang w:val="es-ES" w:eastAsia="es-ES"/>
        </w:rPr>
      </w:pPr>
    </w:p>
    <w:p w:rsidR="002B79B0" w:rsidRDefault="002B79B0" w:rsidP="00EB5202">
      <w:pPr>
        <w:spacing w:after="0" w:line="240" w:lineRule="auto"/>
        <w:jc w:val="center"/>
        <w:rPr>
          <w:rFonts w:ascii="Arial" w:eastAsia="Times New Roman" w:hAnsi="Arial" w:cs="Arial"/>
          <w:b/>
          <w:sz w:val="34"/>
          <w:szCs w:val="34"/>
          <w:lang w:val="es-ES" w:eastAsia="es-ES"/>
        </w:rPr>
      </w:pPr>
    </w:p>
    <w:p w:rsidR="002B79B0" w:rsidRDefault="002B79B0" w:rsidP="00EB5202">
      <w:pPr>
        <w:spacing w:after="0" w:line="240" w:lineRule="auto"/>
        <w:jc w:val="center"/>
        <w:rPr>
          <w:rFonts w:ascii="Arial" w:eastAsia="Times New Roman" w:hAnsi="Arial" w:cs="Arial"/>
          <w:b/>
          <w:sz w:val="34"/>
          <w:szCs w:val="34"/>
          <w:lang w:val="es-ES" w:eastAsia="es-ES"/>
        </w:rPr>
      </w:pPr>
    </w:p>
    <w:p w:rsidR="002B79B0" w:rsidRPr="00EB5202" w:rsidRDefault="002B79B0" w:rsidP="00EB5202">
      <w:pPr>
        <w:spacing w:after="0" w:line="240" w:lineRule="auto"/>
        <w:jc w:val="center"/>
        <w:rPr>
          <w:rFonts w:ascii="Arial" w:eastAsia="Times New Roman" w:hAnsi="Arial" w:cs="Arial"/>
          <w:b/>
          <w:sz w:val="34"/>
          <w:szCs w:val="34"/>
          <w:lang w:val="es-ES" w:eastAsia="es-ES"/>
        </w:rPr>
      </w:pPr>
    </w:p>
    <w:p w:rsidR="00EB5202" w:rsidRDefault="00EB5202" w:rsidP="00D75347">
      <w:pPr>
        <w:jc w:val="both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hAnsi="Arial" w:cs="Arial"/>
          <w:b/>
          <w:color w:val="auto"/>
          <w:sz w:val="24"/>
          <w:szCs w:val="24"/>
        </w:rPr>
        <w:id w:val="-15903136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val="es-CR" w:eastAsia="en-US"/>
        </w:rPr>
      </w:sdtEndPr>
      <w:sdtContent>
        <w:p w:rsidR="002B79B0" w:rsidRDefault="002B79B0">
          <w:pPr>
            <w:pStyle w:val="TtuloTDC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2B79B0">
            <w:rPr>
              <w:rFonts w:ascii="Arial" w:hAnsi="Arial" w:cs="Arial"/>
              <w:b/>
              <w:color w:val="auto"/>
              <w:sz w:val="24"/>
              <w:szCs w:val="24"/>
            </w:rPr>
            <w:t>Tabla de contenido</w:t>
          </w:r>
        </w:p>
        <w:p w:rsidR="002B79B0" w:rsidRPr="002B79B0" w:rsidRDefault="002B79B0" w:rsidP="002B79B0">
          <w:pPr>
            <w:rPr>
              <w:lang w:val="es-ES" w:eastAsia="es-ES"/>
            </w:rPr>
          </w:pPr>
        </w:p>
        <w:p w:rsidR="002B79B0" w:rsidRDefault="002B79B0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618706" w:history="1">
            <w:r w:rsidRPr="00742920">
              <w:rPr>
                <w:rStyle w:val="Hipervnculo"/>
                <w:rFonts w:ascii="Arial" w:hAnsi="Arial" w:cs="Arial"/>
                <w:b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rStyle w:val="Hipervnculo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_Toc534618706 \h </w:instrText>
            </w:r>
            <w:r>
              <w:rPr>
                <w:rStyle w:val="Hipervnculo"/>
                <w:noProof/>
              </w:rPr>
            </w:r>
            <w:r>
              <w:rPr>
                <w:rStyle w:val="Hipervnculo"/>
                <w:noProof/>
              </w:rPr>
              <w:fldChar w:fldCharType="separate"/>
            </w:r>
            <w:r w:rsidR="00AC1EBB">
              <w:rPr>
                <w:noProof/>
                <w:webHidden/>
              </w:rPr>
              <w:t>3</w:t>
            </w:r>
            <w:r>
              <w:rPr>
                <w:rStyle w:val="Hipervnculo"/>
                <w:noProof/>
              </w:rPr>
              <w:fldChar w:fldCharType="end"/>
            </w:r>
          </w:hyperlink>
        </w:p>
        <w:p w:rsidR="002B79B0" w:rsidRDefault="002B79B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34618707" w:history="1">
            <w:r w:rsidRPr="00742920">
              <w:rPr>
                <w:rStyle w:val="Hipervnculo"/>
                <w:rFonts w:ascii="Arial" w:hAnsi="Arial" w:cs="Arial"/>
                <w:b/>
                <w:noProof/>
              </w:rPr>
              <w:t>Lista de reglas de estilo.</w:t>
            </w:r>
            <w:r>
              <w:rPr>
                <w:noProof/>
                <w:webHidden/>
              </w:rPr>
              <w:tab/>
            </w:r>
            <w:r>
              <w:rPr>
                <w:rStyle w:val="Hipervnculo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_Toc534618707 \h </w:instrText>
            </w:r>
            <w:r>
              <w:rPr>
                <w:rStyle w:val="Hipervnculo"/>
                <w:noProof/>
              </w:rPr>
            </w:r>
            <w:r>
              <w:rPr>
                <w:rStyle w:val="Hipervnculo"/>
                <w:noProof/>
              </w:rPr>
              <w:fldChar w:fldCharType="separate"/>
            </w:r>
            <w:r w:rsidR="00AC1EBB">
              <w:rPr>
                <w:noProof/>
                <w:webHidden/>
              </w:rPr>
              <w:t>3</w:t>
            </w:r>
            <w:r>
              <w:rPr>
                <w:rStyle w:val="Hipervnculo"/>
                <w:noProof/>
              </w:rPr>
              <w:fldChar w:fldCharType="end"/>
            </w:r>
          </w:hyperlink>
        </w:p>
        <w:p w:rsidR="002B79B0" w:rsidRDefault="002B79B0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34618708" w:history="1">
            <w:r w:rsidRPr="00742920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noProof/>
              </w:rPr>
              <w:tab/>
            </w:r>
            <w:r w:rsidRPr="00742920">
              <w:rPr>
                <w:rStyle w:val="Hipervnculo"/>
                <w:rFonts w:ascii="Arial" w:hAnsi="Arial" w:cs="Arial"/>
                <w:b/>
                <w:noProof/>
              </w:rPr>
              <w:t>Nombres:</w:t>
            </w:r>
            <w:r w:rsidRPr="00742920">
              <w:rPr>
                <w:rStyle w:val="Hipervnculo"/>
                <w:rFonts w:ascii="Arial" w:hAnsi="Arial" w:cs="Arial"/>
                <w:noProof/>
              </w:rPr>
              <w:t xml:space="preserve"> La regla principal es el uso de nombres significativos para hacer el código entendible.</w:t>
            </w:r>
            <w:r>
              <w:rPr>
                <w:noProof/>
                <w:webHidden/>
              </w:rPr>
              <w:tab/>
            </w:r>
            <w:r>
              <w:rPr>
                <w:rStyle w:val="Hipervnculo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_Toc534618708 \h </w:instrText>
            </w:r>
            <w:r>
              <w:rPr>
                <w:rStyle w:val="Hipervnculo"/>
                <w:noProof/>
              </w:rPr>
            </w:r>
            <w:r>
              <w:rPr>
                <w:rStyle w:val="Hipervnculo"/>
                <w:noProof/>
              </w:rPr>
              <w:fldChar w:fldCharType="separate"/>
            </w:r>
            <w:r w:rsidR="00AC1EBB">
              <w:rPr>
                <w:noProof/>
                <w:webHidden/>
              </w:rPr>
              <w:t>3</w:t>
            </w:r>
            <w:r>
              <w:rPr>
                <w:rStyle w:val="Hipervnculo"/>
                <w:noProof/>
              </w:rPr>
              <w:fldChar w:fldCharType="end"/>
            </w:r>
          </w:hyperlink>
        </w:p>
        <w:p w:rsidR="002B79B0" w:rsidRDefault="002B79B0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34618709" w:history="1">
            <w:r w:rsidRPr="00742920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noProof/>
              </w:rPr>
              <w:tab/>
            </w:r>
            <w:r w:rsidRPr="00742920">
              <w:rPr>
                <w:rStyle w:val="Hipervnculo"/>
                <w:rFonts w:ascii="Arial" w:hAnsi="Arial" w:cs="Arial"/>
                <w:b/>
                <w:noProof/>
              </w:rPr>
              <w:t>Comentarios.</w:t>
            </w:r>
            <w:r>
              <w:rPr>
                <w:noProof/>
                <w:webHidden/>
              </w:rPr>
              <w:tab/>
            </w:r>
            <w:r>
              <w:rPr>
                <w:rStyle w:val="Hipervnculo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_Toc534618709 \h </w:instrText>
            </w:r>
            <w:r>
              <w:rPr>
                <w:rStyle w:val="Hipervnculo"/>
                <w:noProof/>
              </w:rPr>
            </w:r>
            <w:r>
              <w:rPr>
                <w:rStyle w:val="Hipervnculo"/>
                <w:noProof/>
              </w:rPr>
              <w:fldChar w:fldCharType="separate"/>
            </w:r>
            <w:r w:rsidR="00AC1EBB">
              <w:rPr>
                <w:noProof/>
                <w:webHidden/>
              </w:rPr>
              <w:t>3</w:t>
            </w:r>
            <w:r>
              <w:rPr>
                <w:rStyle w:val="Hipervnculo"/>
                <w:noProof/>
              </w:rPr>
              <w:fldChar w:fldCharType="end"/>
            </w:r>
          </w:hyperlink>
        </w:p>
        <w:p w:rsidR="002B79B0" w:rsidRDefault="002B79B0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34618710" w:history="1">
            <w:r w:rsidRPr="00742920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noProof/>
              </w:rPr>
              <w:tab/>
            </w:r>
            <w:r w:rsidRPr="00742920">
              <w:rPr>
                <w:rStyle w:val="Hipervnculo"/>
                <w:rFonts w:ascii="Arial" w:hAnsi="Arial" w:cs="Arial"/>
                <w:b/>
                <w:noProof/>
              </w:rPr>
              <w:t xml:space="preserve">Espaciado: </w:t>
            </w:r>
            <w:r w:rsidRPr="00742920">
              <w:rPr>
                <w:rStyle w:val="Hipervnculo"/>
                <w:rFonts w:ascii="Arial" w:hAnsi="Arial" w:cs="Arial"/>
                <w:noProof/>
              </w:rPr>
              <w:t>Es necesario siempre separar las palabras con espacios en blanco, nunca debe hacerse usando tabulaciones.</w:t>
            </w:r>
            <w:r>
              <w:rPr>
                <w:noProof/>
                <w:webHidden/>
              </w:rPr>
              <w:tab/>
            </w:r>
            <w:r>
              <w:rPr>
                <w:rStyle w:val="Hipervnculo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_Toc534618710 \h </w:instrText>
            </w:r>
            <w:r>
              <w:rPr>
                <w:rStyle w:val="Hipervnculo"/>
                <w:noProof/>
              </w:rPr>
            </w:r>
            <w:r>
              <w:rPr>
                <w:rStyle w:val="Hipervnculo"/>
                <w:noProof/>
              </w:rPr>
              <w:fldChar w:fldCharType="separate"/>
            </w:r>
            <w:r w:rsidR="00AC1EBB">
              <w:rPr>
                <w:noProof/>
                <w:webHidden/>
              </w:rPr>
              <w:t>3</w:t>
            </w:r>
            <w:r>
              <w:rPr>
                <w:rStyle w:val="Hipervnculo"/>
                <w:noProof/>
              </w:rPr>
              <w:fldChar w:fldCharType="end"/>
            </w:r>
          </w:hyperlink>
        </w:p>
        <w:p w:rsidR="002B79B0" w:rsidRDefault="002B79B0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34618711" w:history="1">
            <w:r w:rsidRPr="00742920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noProof/>
              </w:rPr>
              <w:tab/>
            </w:r>
            <w:r w:rsidRPr="00742920">
              <w:rPr>
                <w:rStyle w:val="Hipervnculo"/>
                <w:rFonts w:ascii="Arial" w:hAnsi="Arial" w:cs="Arial"/>
                <w:b/>
                <w:noProof/>
              </w:rPr>
              <w:t xml:space="preserve">Formato: </w:t>
            </w:r>
            <w:r w:rsidRPr="00742920">
              <w:rPr>
                <w:rStyle w:val="Hipervnculo"/>
                <w:rFonts w:ascii="Arial" w:hAnsi="Arial" w:cs="Arial"/>
                <w:noProof/>
              </w:rPr>
              <w:t>A continuación, se presentan algunos casos particulares de cómo se debe escribir el código.</w:t>
            </w:r>
            <w:r>
              <w:rPr>
                <w:noProof/>
                <w:webHidden/>
              </w:rPr>
              <w:tab/>
            </w:r>
            <w:r>
              <w:rPr>
                <w:rStyle w:val="Hipervnculo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_Toc534618711 \h </w:instrText>
            </w:r>
            <w:r>
              <w:rPr>
                <w:rStyle w:val="Hipervnculo"/>
                <w:noProof/>
              </w:rPr>
            </w:r>
            <w:r>
              <w:rPr>
                <w:rStyle w:val="Hipervnculo"/>
                <w:noProof/>
              </w:rPr>
              <w:fldChar w:fldCharType="separate"/>
            </w:r>
            <w:r w:rsidR="00AC1EBB">
              <w:rPr>
                <w:noProof/>
                <w:webHidden/>
              </w:rPr>
              <w:t>4</w:t>
            </w:r>
            <w:r>
              <w:rPr>
                <w:rStyle w:val="Hipervnculo"/>
                <w:noProof/>
              </w:rPr>
              <w:fldChar w:fldCharType="end"/>
            </w:r>
          </w:hyperlink>
        </w:p>
        <w:p w:rsidR="002B79B0" w:rsidRDefault="002B79B0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34618712" w:history="1">
            <w:r w:rsidRPr="00742920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noProof/>
              </w:rPr>
              <w:tab/>
            </w:r>
            <w:r w:rsidRPr="00742920">
              <w:rPr>
                <w:rStyle w:val="Hipervnculo"/>
                <w:rFonts w:ascii="Arial" w:hAnsi="Arial" w:cs="Arial"/>
                <w:b/>
                <w:noProof/>
              </w:rPr>
              <w:t xml:space="preserve">Identación: </w:t>
            </w:r>
            <w:r w:rsidRPr="00742920">
              <w:rPr>
                <w:rStyle w:val="Hipervnculo"/>
                <w:rFonts w:ascii="Arial" w:hAnsi="Arial" w:cs="Arial"/>
                <w:noProof/>
              </w:rPr>
              <w:t>La identación es importante ya que permite una mejor legibilidad del código.</w:t>
            </w:r>
            <w:r>
              <w:rPr>
                <w:noProof/>
                <w:webHidden/>
              </w:rPr>
              <w:tab/>
            </w:r>
            <w:r>
              <w:rPr>
                <w:rStyle w:val="Hipervnculo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_Toc534618712 \h </w:instrText>
            </w:r>
            <w:r>
              <w:rPr>
                <w:rStyle w:val="Hipervnculo"/>
                <w:noProof/>
              </w:rPr>
            </w:r>
            <w:r>
              <w:rPr>
                <w:rStyle w:val="Hipervnculo"/>
                <w:noProof/>
              </w:rPr>
              <w:fldChar w:fldCharType="separate"/>
            </w:r>
            <w:r w:rsidR="00AC1EBB">
              <w:rPr>
                <w:noProof/>
                <w:webHidden/>
              </w:rPr>
              <w:t>4</w:t>
            </w:r>
            <w:r>
              <w:rPr>
                <w:rStyle w:val="Hipervnculo"/>
                <w:noProof/>
              </w:rPr>
              <w:fldChar w:fldCharType="end"/>
            </w:r>
          </w:hyperlink>
        </w:p>
        <w:p w:rsidR="002B79B0" w:rsidRDefault="002B79B0">
          <w:r>
            <w:rPr>
              <w:b/>
              <w:bCs/>
            </w:rPr>
            <w:fldChar w:fldCharType="end"/>
          </w:r>
        </w:p>
      </w:sdtContent>
    </w:sdt>
    <w:p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:rsidR="002B79B0" w:rsidRDefault="002B79B0" w:rsidP="00D75347">
      <w:pPr>
        <w:jc w:val="both"/>
        <w:rPr>
          <w:rFonts w:ascii="Arial" w:hAnsi="Arial" w:cs="Arial"/>
          <w:b/>
          <w:sz w:val="24"/>
          <w:szCs w:val="24"/>
        </w:rPr>
      </w:pPr>
    </w:p>
    <w:p w:rsidR="00A32352" w:rsidRPr="002B79B0" w:rsidRDefault="00A32352" w:rsidP="002B79B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534618706"/>
      <w:r w:rsidRPr="002B79B0">
        <w:rPr>
          <w:rFonts w:ascii="Arial" w:hAnsi="Arial" w:cs="Arial"/>
          <w:b/>
          <w:color w:val="auto"/>
          <w:sz w:val="24"/>
          <w:szCs w:val="24"/>
        </w:rPr>
        <w:lastRenderedPageBreak/>
        <w:t>Introducción</w:t>
      </w:r>
      <w:r w:rsidR="003030AC" w:rsidRPr="002B79B0">
        <w:rPr>
          <w:rFonts w:ascii="Arial" w:hAnsi="Arial" w:cs="Arial"/>
          <w:b/>
          <w:color w:val="auto"/>
          <w:sz w:val="24"/>
          <w:szCs w:val="24"/>
        </w:rPr>
        <w:t>.</w:t>
      </w:r>
      <w:bookmarkEnd w:id="0"/>
    </w:p>
    <w:p w:rsidR="002B79B0" w:rsidRDefault="002B79B0" w:rsidP="00D75347">
      <w:pPr>
        <w:jc w:val="both"/>
        <w:rPr>
          <w:rFonts w:ascii="Arial" w:hAnsi="Arial" w:cs="Arial"/>
          <w:sz w:val="24"/>
          <w:szCs w:val="24"/>
        </w:rPr>
      </w:pPr>
    </w:p>
    <w:p w:rsidR="003030AC" w:rsidRPr="002B79B0" w:rsidRDefault="00A32352" w:rsidP="00D75347">
      <w:pPr>
        <w:jc w:val="both"/>
        <w:rPr>
          <w:rFonts w:ascii="Arial" w:hAnsi="Arial" w:cs="Arial"/>
          <w:sz w:val="24"/>
          <w:szCs w:val="24"/>
        </w:rPr>
      </w:pPr>
      <w:r w:rsidRPr="002B79B0">
        <w:rPr>
          <w:rFonts w:ascii="Arial" w:hAnsi="Arial" w:cs="Arial"/>
          <w:sz w:val="24"/>
          <w:szCs w:val="24"/>
        </w:rPr>
        <w:t xml:space="preserve">En este documento se establecen las principales reglas de estilos que se deben seguir a la hora de desarrollar código en OCAML. </w:t>
      </w:r>
      <w:r w:rsidR="003030AC" w:rsidRPr="002B79B0">
        <w:rPr>
          <w:rFonts w:ascii="Arial" w:hAnsi="Arial" w:cs="Arial"/>
          <w:sz w:val="24"/>
          <w:szCs w:val="24"/>
        </w:rPr>
        <w:t>Son reglas establecidas por distintas fuentes, sin embargo, en este documento se establecen las que llegan a un consenso entre todas.</w:t>
      </w:r>
    </w:p>
    <w:p w:rsidR="003030AC" w:rsidRPr="002B79B0" w:rsidRDefault="003030AC" w:rsidP="00D75347">
      <w:pPr>
        <w:jc w:val="both"/>
        <w:rPr>
          <w:rFonts w:ascii="Arial" w:hAnsi="Arial" w:cs="Arial"/>
          <w:sz w:val="24"/>
          <w:szCs w:val="24"/>
        </w:rPr>
      </w:pPr>
    </w:p>
    <w:p w:rsidR="003030AC" w:rsidRPr="002B79B0" w:rsidRDefault="003030AC" w:rsidP="002B79B0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" w:name="_Toc534618707"/>
      <w:r w:rsidRPr="002B79B0">
        <w:rPr>
          <w:rFonts w:ascii="Arial" w:hAnsi="Arial" w:cs="Arial"/>
          <w:b/>
          <w:color w:val="auto"/>
          <w:sz w:val="24"/>
          <w:szCs w:val="24"/>
        </w:rPr>
        <w:t>Lista de reglas de estilo.</w:t>
      </w:r>
      <w:bookmarkEnd w:id="1"/>
    </w:p>
    <w:p w:rsidR="002B79B0" w:rsidRDefault="002B79B0" w:rsidP="00D75347">
      <w:pPr>
        <w:jc w:val="both"/>
        <w:rPr>
          <w:rFonts w:ascii="Arial" w:hAnsi="Arial" w:cs="Arial"/>
          <w:sz w:val="24"/>
          <w:szCs w:val="24"/>
        </w:rPr>
      </w:pPr>
    </w:p>
    <w:p w:rsidR="003030AC" w:rsidRPr="002B79B0" w:rsidRDefault="003030AC" w:rsidP="00D75347">
      <w:pPr>
        <w:jc w:val="both"/>
        <w:rPr>
          <w:rFonts w:ascii="Arial" w:hAnsi="Arial" w:cs="Arial"/>
          <w:sz w:val="24"/>
          <w:szCs w:val="24"/>
        </w:rPr>
      </w:pPr>
      <w:r w:rsidRPr="002B79B0">
        <w:rPr>
          <w:rFonts w:ascii="Arial" w:hAnsi="Arial" w:cs="Arial"/>
          <w:sz w:val="24"/>
          <w:szCs w:val="24"/>
        </w:rPr>
        <w:t xml:space="preserve">Las reglas de estilos es una guía de cómo se debe escribir código, en nuestro caso particular el lenguaje OCAML. Dichas reglas pueden definir convenciones para: escribir nombres, </w:t>
      </w:r>
      <w:r w:rsidR="00584483" w:rsidRPr="002B79B0">
        <w:rPr>
          <w:rFonts w:ascii="Arial" w:hAnsi="Arial" w:cs="Arial"/>
          <w:sz w:val="24"/>
          <w:szCs w:val="24"/>
        </w:rPr>
        <w:t xml:space="preserve">comentarios, </w:t>
      </w:r>
      <w:r w:rsidRPr="002B79B0">
        <w:rPr>
          <w:rFonts w:ascii="Arial" w:hAnsi="Arial" w:cs="Arial"/>
          <w:sz w:val="24"/>
          <w:szCs w:val="24"/>
        </w:rPr>
        <w:t>espaciado</w:t>
      </w:r>
      <w:r w:rsidR="00D73CC7" w:rsidRPr="002B79B0">
        <w:rPr>
          <w:rFonts w:ascii="Arial" w:hAnsi="Arial" w:cs="Arial"/>
          <w:sz w:val="24"/>
          <w:szCs w:val="24"/>
        </w:rPr>
        <w:t xml:space="preserve">, formato </w:t>
      </w:r>
      <w:r w:rsidR="00411598" w:rsidRPr="002B79B0">
        <w:rPr>
          <w:rFonts w:ascii="Arial" w:hAnsi="Arial" w:cs="Arial"/>
          <w:sz w:val="24"/>
          <w:szCs w:val="24"/>
        </w:rPr>
        <w:t>e i</w:t>
      </w:r>
      <w:r w:rsidRPr="002B79B0">
        <w:rPr>
          <w:rFonts w:ascii="Arial" w:hAnsi="Arial" w:cs="Arial"/>
          <w:sz w:val="24"/>
          <w:szCs w:val="24"/>
        </w:rPr>
        <w:t>dentación.</w:t>
      </w:r>
    </w:p>
    <w:p w:rsidR="00584483" w:rsidRPr="002B79B0" w:rsidRDefault="000B3139" w:rsidP="00D75347">
      <w:pPr>
        <w:jc w:val="both"/>
        <w:rPr>
          <w:rFonts w:ascii="Arial" w:hAnsi="Arial" w:cs="Arial"/>
          <w:sz w:val="24"/>
          <w:szCs w:val="24"/>
        </w:rPr>
      </w:pPr>
      <w:r w:rsidRPr="002B79B0">
        <w:rPr>
          <w:rFonts w:ascii="Arial" w:hAnsi="Arial" w:cs="Arial"/>
          <w:sz w:val="24"/>
          <w:szCs w:val="24"/>
        </w:rPr>
        <w:t>El principal principio a la hora de escribir los programas es asegurarse de que sea sencillo y fácil de leer. Ya que la mayor la cantidad de tiempo se dedica a la lectura de código y hacerlo cumpliendo el principio permite la comprensión sencilla de lo que se ha desarrollado.</w:t>
      </w:r>
      <w:r w:rsidR="00945665" w:rsidRPr="002B79B0">
        <w:rPr>
          <w:rFonts w:ascii="Arial" w:hAnsi="Arial" w:cs="Arial"/>
          <w:sz w:val="24"/>
          <w:szCs w:val="24"/>
        </w:rPr>
        <w:t xml:space="preserve"> Un aporte importante es que recomienda utilizar el ancho de 80 columnas para permitir la lectura del código en cualquier pantalla e imprimirlo, de ser necesario, en una fuente legible.  </w:t>
      </w:r>
    </w:p>
    <w:p w:rsidR="00E1382A" w:rsidRDefault="00EC4986" w:rsidP="002B79B0">
      <w:pPr>
        <w:pStyle w:val="Prrafodelista"/>
        <w:numPr>
          <w:ilvl w:val="0"/>
          <w:numId w:val="1"/>
        </w:numPr>
        <w:jc w:val="both"/>
        <w:outlineLvl w:val="1"/>
        <w:rPr>
          <w:rFonts w:ascii="Arial" w:hAnsi="Arial" w:cs="Arial"/>
          <w:sz w:val="24"/>
          <w:szCs w:val="24"/>
        </w:rPr>
      </w:pPr>
      <w:bookmarkStart w:id="2" w:name="_Toc534618708"/>
      <w:r w:rsidRPr="00462A58">
        <w:rPr>
          <w:rFonts w:ascii="Arial" w:hAnsi="Arial" w:cs="Arial"/>
          <w:b/>
          <w:sz w:val="24"/>
          <w:szCs w:val="24"/>
        </w:rPr>
        <w:t>Nombres</w:t>
      </w:r>
      <w:r w:rsidR="00860E0C" w:rsidRPr="00462A58">
        <w:rPr>
          <w:rFonts w:ascii="Arial" w:hAnsi="Arial" w:cs="Arial"/>
          <w:b/>
          <w:sz w:val="24"/>
          <w:szCs w:val="24"/>
        </w:rPr>
        <w:t>:</w:t>
      </w:r>
      <w:r w:rsidR="00860E0C">
        <w:rPr>
          <w:rFonts w:ascii="Arial" w:hAnsi="Arial" w:cs="Arial"/>
          <w:sz w:val="24"/>
          <w:szCs w:val="24"/>
        </w:rPr>
        <w:t xml:space="preserve"> La regla principal es el uso de nombre</w:t>
      </w:r>
      <w:r w:rsidR="009C1EF7">
        <w:rPr>
          <w:rFonts w:ascii="Arial" w:hAnsi="Arial" w:cs="Arial"/>
          <w:sz w:val="24"/>
          <w:szCs w:val="24"/>
        </w:rPr>
        <w:t>s</w:t>
      </w:r>
      <w:r w:rsidR="00860E0C">
        <w:rPr>
          <w:rFonts w:ascii="Arial" w:hAnsi="Arial" w:cs="Arial"/>
          <w:sz w:val="24"/>
          <w:szCs w:val="24"/>
        </w:rPr>
        <w:t xml:space="preserve"> significativos para hacer el código entendible.</w:t>
      </w:r>
      <w:bookmarkEnd w:id="2"/>
    </w:p>
    <w:p w:rsidR="00F32F57" w:rsidRDefault="00F32F57" w:rsidP="00F32F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32F57">
        <w:rPr>
          <w:rFonts w:ascii="Arial" w:hAnsi="Arial" w:cs="Arial"/>
          <w:sz w:val="24"/>
          <w:szCs w:val="24"/>
        </w:rPr>
        <w:t xml:space="preserve">La principal regla es que los nombres para identificadores </w:t>
      </w:r>
      <w:r w:rsidR="00860E0C">
        <w:rPr>
          <w:rFonts w:ascii="Arial" w:hAnsi="Arial" w:cs="Arial"/>
          <w:sz w:val="24"/>
          <w:szCs w:val="24"/>
        </w:rPr>
        <w:t xml:space="preserve">de valores y tipos </w:t>
      </w:r>
      <w:r w:rsidRPr="00F32F57">
        <w:rPr>
          <w:rFonts w:ascii="Arial" w:hAnsi="Arial" w:cs="Arial"/>
          <w:sz w:val="24"/>
          <w:szCs w:val="24"/>
        </w:rPr>
        <w:t>deben escribirse con letra minúscula y separadas con guiones bajos.</w:t>
      </w:r>
    </w:p>
    <w:p w:rsidR="00F32F57" w:rsidRDefault="00F32F57" w:rsidP="00F32F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constructores deben escribirse con la primera letra en mayúscula y usar minúsculas separadas con guiones bajos.</w:t>
      </w:r>
    </w:p>
    <w:p w:rsidR="00F32F57" w:rsidRDefault="00F32F57" w:rsidP="00F32F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>
        <w:rPr>
          <w:rFonts w:ascii="Arial" w:hAnsi="Arial" w:cs="Arial"/>
          <w:sz w:val="24"/>
          <w:szCs w:val="24"/>
        </w:rPr>
        <w:t>módulos</w:t>
      </w:r>
      <w:r>
        <w:rPr>
          <w:rFonts w:ascii="Arial" w:hAnsi="Arial" w:cs="Arial"/>
          <w:sz w:val="24"/>
          <w:szCs w:val="24"/>
        </w:rPr>
        <w:t xml:space="preserve"> deben escribirse con la primera letra en mayúscula y </w:t>
      </w:r>
      <w:r>
        <w:rPr>
          <w:rFonts w:ascii="Arial" w:hAnsi="Arial" w:cs="Arial"/>
          <w:sz w:val="24"/>
          <w:szCs w:val="24"/>
        </w:rPr>
        <w:t xml:space="preserve">pueden </w:t>
      </w:r>
      <w:r>
        <w:rPr>
          <w:rFonts w:ascii="Arial" w:hAnsi="Arial" w:cs="Arial"/>
          <w:sz w:val="24"/>
          <w:szCs w:val="24"/>
        </w:rPr>
        <w:t xml:space="preserve">usar </w:t>
      </w:r>
      <w:r>
        <w:rPr>
          <w:rFonts w:ascii="Arial" w:hAnsi="Arial" w:cs="Arial"/>
          <w:sz w:val="24"/>
          <w:szCs w:val="24"/>
        </w:rPr>
        <w:t xml:space="preserve">mayúsculas y </w:t>
      </w:r>
      <w:r>
        <w:rPr>
          <w:rFonts w:ascii="Arial" w:hAnsi="Arial" w:cs="Arial"/>
          <w:sz w:val="24"/>
          <w:szCs w:val="24"/>
        </w:rPr>
        <w:t>minúsculas separadas con guiones bajos.</w:t>
      </w:r>
    </w:p>
    <w:p w:rsidR="00F136B3" w:rsidRPr="00462A58" w:rsidRDefault="00F136B3" w:rsidP="00462A58">
      <w:pPr>
        <w:jc w:val="both"/>
        <w:rPr>
          <w:rFonts w:ascii="Arial" w:hAnsi="Arial" w:cs="Arial"/>
          <w:sz w:val="24"/>
          <w:szCs w:val="24"/>
        </w:rPr>
      </w:pPr>
    </w:p>
    <w:p w:rsidR="00F32F57" w:rsidRDefault="00411598" w:rsidP="002B79B0">
      <w:pPr>
        <w:pStyle w:val="Prrafodelista"/>
        <w:numPr>
          <w:ilvl w:val="0"/>
          <w:numId w:val="1"/>
        </w:numPr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3" w:name="_Toc534618709"/>
      <w:r w:rsidRPr="00462A58">
        <w:rPr>
          <w:rFonts w:ascii="Arial" w:hAnsi="Arial" w:cs="Arial"/>
          <w:b/>
          <w:sz w:val="24"/>
          <w:szCs w:val="24"/>
        </w:rPr>
        <w:t>Comentarios.</w:t>
      </w:r>
      <w:bookmarkEnd w:id="3"/>
    </w:p>
    <w:p w:rsidR="00462A58" w:rsidRPr="00462A58" w:rsidRDefault="00462A58" w:rsidP="00462A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62A58">
        <w:rPr>
          <w:rFonts w:ascii="Arial" w:hAnsi="Arial" w:cs="Arial"/>
          <w:sz w:val="24"/>
          <w:szCs w:val="24"/>
        </w:rPr>
        <w:t>Comentar solamente cuando haya alguna dificultad.</w:t>
      </w:r>
    </w:p>
    <w:p w:rsidR="00462A58" w:rsidRDefault="00462A58" w:rsidP="00462A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62A58">
        <w:rPr>
          <w:rFonts w:ascii="Arial" w:hAnsi="Arial" w:cs="Arial"/>
          <w:sz w:val="24"/>
          <w:szCs w:val="24"/>
        </w:rPr>
        <w:t>Evitar los comentarios nocivos y muy largos.</w:t>
      </w:r>
    </w:p>
    <w:p w:rsidR="00462A58" w:rsidRDefault="00462A58" w:rsidP="00462A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comentar los cuerpos de las funciones, es mejor realizar un comentario al comienzo de la función.</w:t>
      </w:r>
    </w:p>
    <w:p w:rsidR="00462A58" w:rsidRDefault="00462A58" w:rsidP="00462A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comentarios</w:t>
      </w:r>
      <w:r w:rsidR="00D73CC7">
        <w:rPr>
          <w:rFonts w:ascii="Arial" w:hAnsi="Arial" w:cs="Arial"/>
          <w:sz w:val="24"/>
          <w:szCs w:val="24"/>
        </w:rPr>
        <w:t xml:space="preserve"> se definen dentro de los delimitadores: </w:t>
      </w:r>
      <w:r w:rsidR="00D73CC7" w:rsidRPr="00D73CC7">
        <w:rPr>
          <w:rFonts w:ascii="Arial" w:hAnsi="Arial" w:cs="Arial"/>
          <w:b/>
          <w:sz w:val="24"/>
          <w:szCs w:val="24"/>
        </w:rPr>
        <w:t>(*</w:t>
      </w:r>
      <w:r w:rsidR="00D73CC7" w:rsidRPr="00D73CC7">
        <w:rPr>
          <w:rFonts w:ascii="Arial" w:hAnsi="Arial" w:cs="Arial"/>
          <w:i/>
          <w:sz w:val="24"/>
          <w:szCs w:val="24"/>
        </w:rPr>
        <w:t>Comentario</w:t>
      </w:r>
      <w:r w:rsidR="00D73CC7" w:rsidRPr="00D73CC7">
        <w:rPr>
          <w:rFonts w:ascii="Arial" w:hAnsi="Arial" w:cs="Arial"/>
          <w:b/>
          <w:sz w:val="24"/>
          <w:szCs w:val="24"/>
        </w:rPr>
        <w:t>*)</w:t>
      </w:r>
      <w:r w:rsidR="00D73CC7">
        <w:rPr>
          <w:rFonts w:ascii="Arial" w:hAnsi="Arial" w:cs="Arial"/>
          <w:sz w:val="24"/>
          <w:szCs w:val="24"/>
        </w:rPr>
        <w:t xml:space="preserve"> </w:t>
      </w:r>
    </w:p>
    <w:p w:rsidR="00481420" w:rsidRPr="00481420" w:rsidRDefault="00481420" w:rsidP="00481420">
      <w:pPr>
        <w:jc w:val="both"/>
        <w:rPr>
          <w:rFonts w:ascii="Arial" w:hAnsi="Arial" w:cs="Arial"/>
          <w:sz w:val="24"/>
          <w:szCs w:val="24"/>
        </w:rPr>
      </w:pPr>
    </w:p>
    <w:p w:rsidR="00411598" w:rsidRDefault="00411598" w:rsidP="002B79B0">
      <w:pPr>
        <w:pStyle w:val="Prrafodelista"/>
        <w:numPr>
          <w:ilvl w:val="0"/>
          <w:numId w:val="1"/>
        </w:numPr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4" w:name="_Toc534618710"/>
      <w:r w:rsidRPr="00462A58">
        <w:rPr>
          <w:rFonts w:ascii="Arial" w:hAnsi="Arial" w:cs="Arial"/>
          <w:b/>
          <w:sz w:val="24"/>
          <w:szCs w:val="24"/>
        </w:rPr>
        <w:t>Espaciado</w:t>
      </w:r>
      <w:r w:rsidR="00D73CC7">
        <w:rPr>
          <w:rFonts w:ascii="Arial" w:hAnsi="Arial" w:cs="Arial"/>
          <w:b/>
          <w:sz w:val="24"/>
          <w:szCs w:val="24"/>
        </w:rPr>
        <w:t xml:space="preserve">: </w:t>
      </w:r>
      <w:r w:rsidR="00D73CC7" w:rsidRPr="00D73CC7">
        <w:rPr>
          <w:rFonts w:ascii="Arial" w:hAnsi="Arial" w:cs="Arial"/>
          <w:sz w:val="24"/>
          <w:szCs w:val="24"/>
        </w:rPr>
        <w:t xml:space="preserve">Es necesario siempre separar las palabras con espacios </w:t>
      </w:r>
      <w:r w:rsidR="0045037D">
        <w:rPr>
          <w:rFonts w:ascii="Arial" w:hAnsi="Arial" w:cs="Arial"/>
          <w:sz w:val="24"/>
          <w:szCs w:val="24"/>
        </w:rPr>
        <w:t xml:space="preserve">en blanco, </w:t>
      </w:r>
      <w:r w:rsidR="00D73CC7" w:rsidRPr="00D73CC7">
        <w:rPr>
          <w:rFonts w:ascii="Arial" w:hAnsi="Arial" w:cs="Arial"/>
          <w:sz w:val="24"/>
          <w:szCs w:val="24"/>
        </w:rPr>
        <w:t xml:space="preserve">nunca </w:t>
      </w:r>
      <w:r w:rsidR="0045037D">
        <w:rPr>
          <w:rFonts w:ascii="Arial" w:hAnsi="Arial" w:cs="Arial"/>
          <w:sz w:val="24"/>
          <w:szCs w:val="24"/>
        </w:rPr>
        <w:t>debe hacerse usando</w:t>
      </w:r>
      <w:r w:rsidR="00D73CC7" w:rsidRPr="00D73CC7">
        <w:rPr>
          <w:rFonts w:ascii="Arial" w:hAnsi="Arial" w:cs="Arial"/>
          <w:sz w:val="24"/>
          <w:szCs w:val="24"/>
        </w:rPr>
        <w:t xml:space="preserve"> tabulaciones.</w:t>
      </w:r>
      <w:bookmarkEnd w:id="4"/>
      <w:r w:rsidR="00D73CC7">
        <w:rPr>
          <w:rFonts w:ascii="Arial" w:hAnsi="Arial" w:cs="Arial"/>
          <w:b/>
          <w:sz w:val="24"/>
          <w:szCs w:val="24"/>
        </w:rPr>
        <w:t xml:space="preserve"> </w:t>
      </w:r>
    </w:p>
    <w:p w:rsidR="00D73CC7" w:rsidRPr="00D73CC7" w:rsidRDefault="00D73CC7" w:rsidP="002B79B0">
      <w:pPr>
        <w:pStyle w:val="Prrafodelista"/>
        <w:numPr>
          <w:ilvl w:val="0"/>
          <w:numId w:val="1"/>
        </w:numPr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5" w:name="_Toc534618711"/>
      <w:bookmarkStart w:id="6" w:name="_GoBack"/>
      <w:bookmarkEnd w:id="6"/>
      <w:r w:rsidRPr="00D73CC7">
        <w:rPr>
          <w:rFonts w:ascii="Arial" w:hAnsi="Arial" w:cs="Arial"/>
          <w:b/>
          <w:sz w:val="24"/>
          <w:szCs w:val="24"/>
        </w:rPr>
        <w:lastRenderedPageBreak/>
        <w:t>Formato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D73CC7">
        <w:rPr>
          <w:rFonts w:ascii="Arial" w:hAnsi="Arial" w:cs="Arial"/>
          <w:sz w:val="24"/>
          <w:szCs w:val="24"/>
        </w:rPr>
        <w:t>A continuación, se presentan algunos casos particulares de cómo se debe escribir el código.</w:t>
      </w:r>
      <w:bookmarkEnd w:id="5"/>
    </w:p>
    <w:p w:rsidR="00D73CC7" w:rsidRDefault="0034221C" w:rsidP="00945665">
      <w:pPr>
        <w:pStyle w:val="Prrafodelista"/>
        <w:numPr>
          <w:ilvl w:val="0"/>
          <w:numId w:val="4"/>
        </w:numPr>
        <w:ind w:left="1134"/>
        <w:rPr>
          <w:rFonts w:ascii="Arial" w:hAnsi="Arial" w:cs="Arial"/>
          <w:sz w:val="24"/>
          <w:szCs w:val="24"/>
        </w:rPr>
      </w:pPr>
      <w:r w:rsidRPr="00945665">
        <w:rPr>
          <w:rFonts w:ascii="Arial" w:hAnsi="Arial" w:cs="Arial"/>
          <w:sz w:val="24"/>
          <w:szCs w:val="24"/>
        </w:rPr>
        <w:t>El uso de delimitadores va se</w:t>
      </w:r>
      <w:r w:rsidR="00945665" w:rsidRPr="00945665">
        <w:rPr>
          <w:rFonts w:ascii="Arial" w:hAnsi="Arial" w:cs="Arial"/>
          <w:sz w:val="24"/>
          <w:szCs w:val="24"/>
        </w:rPr>
        <w:t>guido</w:t>
      </w:r>
      <w:r w:rsidRPr="00945665">
        <w:rPr>
          <w:rFonts w:ascii="Arial" w:hAnsi="Arial" w:cs="Arial"/>
          <w:sz w:val="24"/>
          <w:szCs w:val="24"/>
        </w:rPr>
        <w:t xml:space="preserve"> por espacio</w:t>
      </w:r>
      <w:r w:rsidR="00945665" w:rsidRPr="00945665">
        <w:rPr>
          <w:rFonts w:ascii="Arial" w:hAnsi="Arial" w:cs="Arial"/>
          <w:sz w:val="24"/>
          <w:szCs w:val="24"/>
        </w:rPr>
        <w:t xml:space="preserve"> en blanco</w:t>
      </w:r>
      <w:r w:rsidRPr="00945665">
        <w:rPr>
          <w:rFonts w:ascii="Arial" w:hAnsi="Arial" w:cs="Arial"/>
          <w:sz w:val="24"/>
          <w:szCs w:val="24"/>
        </w:rPr>
        <w:t>. Por ejemplo</w:t>
      </w:r>
      <w:r w:rsidR="00945665">
        <w:rPr>
          <w:rFonts w:ascii="Arial" w:hAnsi="Arial" w:cs="Arial"/>
          <w:sz w:val="24"/>
          <w:szCs w:val="24"/>
        </w:rPr>
        <w:t>,</w:t>
      </w:r>
      <w:r w:rsidRPr="00945665">
        <w:rPr>
          <w:rFonts w:ascii="Arial" w:hAnsi="Arial" w:cs="Arial"/>
          <w:sz w:val="24"/>
          <w:szCs w:val="24"/>
        </w:rPr>
        <w:t xml:space="preserve"> cuando se utilizan </w:t>
      </w:r>
      <w:r w:rsidR="00945665" w:rsidRPr="00945665">
        <w:rPr>
          <w:rFonts w:ascii="Arial" w:hAnsi="Arial" w:cs="Arial"/>
          <w:sz w:val="24"/>
          <w:szCs w:val="24"/>
        </w:rPr>
        <w:t>comas y paréntesis.</w:t>
      </w:r>
    </w:p>
    <w:p w:rsidR="00945665" w:rsidRDefault="00945665" w:rsidP="00945665">
      <w:pPr>
        <w:pStyle w:val="Prrafodelista"/>
        <w:numPr>
          <w:ilvl w:val="0"/>
          <w:numId w:val="4"/>
        </w:num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considerar la escritura de funciones con una altura no superior a las 70 </w:t>
      </w:r>
      <w:r w:rsidR="00845953">
        <w:rPr>
          <w:rFonts w:ascii="Arial" w:hAnsi="Arial" w:cs="Arial"/>
          <w:sz w:val="24"/>
          <w:szCs w:val="24"/>
        </w:rPr>
        <w:t>líneas esto con el fin de que pueda visualizarse en una pantalla completa.</w:t>
      </w:r>
    </w:p>
    <w:p w:rsidR="0045037D" w:rsidRDefault="0045037D" w:rsidP="00945665">
      <w:pPr>
        <w:pStyle w:val="Prrafodelista"/>
        <w:numPr>
          <w:ilvl w:val="0"/>
          <w:numId w:val="4"/>
        </w:num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los patrones la barra inicial no es necesario colocarla. Y si una definición es muy larga debe romperse a la siguiente línea inmediatamente después de la fecha. </w:t>
      </w:r>
    </w:p>
    <w:p w:rsidR="00845953" w:rsidRPr="00845953" w:rsidRDefault="00845953" w:rsidP="00845953">
      <w:pPr>
        <w:rPr>
          <w:rFonts w:ascii="Arial" w:hAnsi="Arial" w:cs="Arial"/>
          <w:sz w:val="24"/>
          <w:szCs w:val="24"/>
        </w:rPr>
      </w:pPr>
    </w:p>
    <w:p w:rsidR="00945665" w:rsidRDefault="00411598" w:rsidP="002B79B0">
      <w:pPr>
        <w:pStyle w:val="Prrafodelista"/>
        <w:numPr>
          <w:ilvl w:val="0"/>
          <w:numId w:val="1"/>
        </w:numPr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7" w:name="_Toc534618712"/>
      <w:r w:rsidRPr="00462A58">
        <w:rPr>
          <w:rFonts w:ascii="Arial" w:hAnsi="Arial" w:cs="Arial"/>
          <w:b/>
          <w:sz w:val="24"/>
          <w:szCs w:val="24"/>
        </w:rPr>
        <w:t>Identación</w:t>
      </w:r>
      <w:r w:rsidR="00945665">
        <w:rPr>
          <w:rFonts w:ascii="Arial" w:hAnsi="Arial" w:cs="Arial"/>
          <w:b/>
          <w:sz w:val="24"/>
          <w:szCs w:val="24"/>
        </w:rPr>
        <w:t xml:space="preserve">: </w:t>
      </w:r>
      <w:r w:rsidR="00945665" w:rsidRPr="00945665">
        <w:rPr>
          <w:rFonts w:ascii="Arial" w:hAnsi="Arial" w:cs="Arial"/>
          <w:sz w:val="24"/>
          <w:szCs w:val="24"/>
        </w:rPr>
        <w:t>La identación es importante ya que permite una mejor legibilidad del código.</w:t>
      </w:r>
      <w:bookmarkEnd w:id="7"/>
    </w:p>
    <w:p w:rsidR="00945665" w:rsidRDefault="00945665" w:rsidP="0094566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45665">
        <w:rPr>
          <w:rFonts w:ascii="Arial" w:hAnsi="Arial" w:cs="Arial"/>
          <w:sz w:val="24"/>
          <w:szCs w:val="24"/>
        </w:rPr>
        <w:t>Mantenga siempre el mismo estilo de identación</w:t>
      </w:r>
      <w:r>
        <w:rPr>
          <w:rFonts w:ascii="Arial" w:hAnsi="Arial" w:cs="Arial"/>
          <w:sz w:val="24"/>
          <w:szCs w:val="24"/>
        </w:rPr>
        <w:t>.</w:t>
      </w:r>
    </w:p>
    <w:p w:rsidR="00945665" w:rsidRDefault="00945665" w:rsidP="0094566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que en OCAML se respeta el ancho de 80 columnas.</w:t>
      </w:r>
    </w:p>
    <w:p w:rsidR="00945665" w:rsidRDefault="00845953" w:rsidP="0094566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recomendable para la identación son 1 o 2 espacios, nunca usar tabulaciones para este fin. </w:t>
      </w:r>
    </w:p>
    <w:p w:rsidR="007031B9" w:rsidRDefault="0045037D" w:rsidP="0094566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cuerpo de una función normalmente se identa con el nombre de esta y en el cuerpo se utilizan 1 o 2 espacios como mencionamos anteriormente.</w:t>
      </w:r>
    </w:p>
    <w:p w:rsidR="0045037D" w:rsidRPr="00945665" w:rsidRDefault="0045037D" w:rsidP="0094566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el caso especial con los patrones, estos se introducen utilizando una barra vertical. Y las cláusulas de coincidencia del patrón se alinean a un mismo nivel de identación.</w:t>
      </w:r>
    </w:p>
    <w:sectPr w:rsidR="0045037D" w:rsidRPr="00945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B6750"/>
    <w:multiLevelType w:val="hybridMultilevel"/>
    <w:tmpl w:val="F4D88F28"/>
    <w:lvl w:ilvl="0" w:tplc="9BBABE70">
      <w:start w:val="1"/>
      <w:numFmt w:val="decimal"/>
      <w:lvlText w:val="%1."/>
      <w:lvlJc w:val="left"/>
      <w:pPr>
        <w:ind w:left="1147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867" w:hanging="360"/>
      </w:pPr>
    </w:lvl>
    <w:lvl w:ilvl="2" w:tplc="0C0A001B" w:tentative="1">
      <w:start w:val="1"/>
      <w:numFmt w:val="lowerRoman"/>
      <w:lvlText w:val="%3."/>
      <w:lvlJc w:val="right"/>
      <w:pPr>
        <w:ind w:left="2587" w:hanging="180"/>
      </w:pPr>
    </w:lvl>
    <w:lvl w:ilvl="3" w:tplc="0C0A000F" w:tentative="1">
      <w:start w:val="1"/>
      <w:numFmt w:val="decimal"/>
      <w:lvlText w:val="%4."/>
      <w:lvlJc w:val="left"/>
      <w:pPr>
        <w:ind w:left="3307" w:hanging="360"/>
      </w:pPr>
    </w:lvl>
    <w:lvl w:ilvl="4" w:tplc="0C0A0019" w:tentative="1">
      <w:start w:val="1"/>
      <w:numFmt w:val="lowerLetter"/>
      <w:lvlText w:val="%5."/>
      <w:lvlJc w:val="left"/>
      <w:pPr>
        <w:ind w:left="4027" w:hanging="360"/>
      </w:pPr>
    </w:lvl>
    <w:lvl w:ilvl="5" w:tplc="0C0A001B" w:tentative="1">
      <w:start w:val="1"/>
      <w:numFmt w:val="lowerRoman"/>
      <w:lvlText w:val="%6."/>
      <w:lvlJc w:val="right"/>
      <w:pPr>
        <w:ind w:left="4747" w:hanging="180"/>
      </w:pPr>
    </w:lvl>
    <w:lvl w:ilvl="6" w:tplc="0C0A000F" w:tentative="1">
      <w:start w:val="1"/>
      <w:numFmt w:val="decimal"/>
      <w:lvlText w:val="%7."/>
      <w:lvlJc w:val="left"/>
      <w:pPr>
        <w:ind w:left="5467" w:hanging="360"/>
      </w:pPr>
    </w:lvl>
    <w:lvl w:ilvl="7" w:tplc="0C0A0019" w:tentative="1">
      <w:start w:val="1"/>
      <w:numFmt w:val="lowerLetter"/>
      <w:lvlText w:val="%8."/>
      <w:lvlJc w:val="left"/>
      <w:pPr>
        <w:ind w:left="6187" w:hanging="360"/>
      </w:pPr>
    </w:lvl>
    <w:lvl w:ilvl="8" w:tplc="0C0A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" w15:restartNumberingAfterBreak="0">
    <w:nsid w:val="301B4869"/>
    <w:multiLevelType w:val="hybridMultilevel"/>
    <w:tmpl w:val="C8200C20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324D68EF"/>
    <w:multiLevelType w:val="hybridMultilevel"/>
    <w:tmpl w:val="D8421C8C"/>
    <w:lvl w:ilvl="0" w:tplc="0C0A000F">
      <w:start w:val="1"/>
      <w:numFmt w:val="decimal"/>
      <w:lvlText w:val="%1."/>
      <w:lvlJc w:val="left"/>
      <w:pPr>
        <w:ind w:left="1147" w:hanging="360"/>
      </w:pPr>
    </w:lvl>
    <w:lvl w:ilvl="1" w:tplc="0C0A0019" w:tentative="1">
      <w:start w:val="1"/>
      <w:numFmt w:val="lowerLetter"/>
      <w:lvlText w:val="%2."/>
      <w:lvlJc w:val="left"/>
      <w:pPr>
        <w:ind w:left="1867" w:hanging="360"/>
      </w:pPr>
    </w:lvl>
    <w:lvl w:ilvl="2" w:tplc="0C0A001B" w:tentative="1">
      <w:start w:val="1"/>
      <w:numFmt w:val="lowerRoman"/>
      <w:lvlText w:val="%3."/>
      <w:lvlJc w:val="right"/>
      <w:pPr>
        <w:ind w:left="2587" w:hanging="180"/>
      </w:pPr>
    </w:lvl>
    <w:lvl w:ilvl="3" w:tplc="0C0A000F" w:tentative="1">
      <w:start w:val="1"/>
      <w:numFmt w:val="decimal"/>
      <w:lvlText w:val="%4."/>
      <w:lvlJc w:val="left"/>
      <w:pPr>
        <w:ind w:left="3307" w:hanging="360"/>
      </w:pPr>
    </w:lvl>
    <w:lvl w:ilvl="4" w:tplc="0C0A0019" w:tentative="1">
      <w:start w:val="1"/>
      <w:numFmt w:val="lowerLetter"/>
      <w:lvlText w:val="%5."/>
      <w:lvlJc w:val="left"/>
      <w:pPr>
        <w:ind w:left="4027" w:hanging="360"/>
      </w:pPr>
    </w:lvl>
    <w:lvl w:ilvl="5" w:tplc="0C0A001B" w:tentative="1">
      <w:start w:val="1"/>
      <w:numFmt w:val="lowerRoman"/>
      <w:lvlText w:val="%6."/>
      <w:lvlJc w:val="right"/>
      <w:pPr>
        <w:ind w:left="4747" w:hanging="180"/>
      </w:pPr>
    </w:lvl>
    <w:lvl w:ilvl="6" w:tplc="0C0A000F" w:tentative="1">
      <w:start w:val="1"/>
      <w:numFmt w:val="decimal"/>
      <w:lvlText w:val="%7."/>
      <w:lvlJc w:val="left"/>
      <w:pPr>
        <w:ind w:left="5467" w:hanging="360"/>
      </w:pPr>
    </w:lvl>
    <w:lvl w:ilvl="7" w:tplc="0C0A0019" w:tentative="1">
      <w:start w:val="1"/>
      <w:numFmt w:val="lowerLetter"/>
      <w:lvlText w:val="%8."/>
      <w:lvlJc w:val="left"/>
      <w:pPr>
        <w:ind w:left="6187" w:hanging="360"/>
      </w:pPr>
    </w:lvl>
    <w:lvl w:ilvl="8" w:tplc="0C0A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3" w15:restartNumberingAfterBreak="0">
    <w:nsid w:val="37A45212"/>
    <w:multiLevelType w:val="hybridMultilevel"/>
    <w:tmpl w:val="AB2E7856"/>
    <w:lvl w:ilvl="0" w:tplc="07047AC8">
      <w:start w:val="1"/>
      <w:numFmt w:val="decimal"/>
      <w:lvlText w:val="%1."/>
      <w:lvlJc w:val="left"/>
      <w:pPr>
        <w:ind w:left="1147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867" w:hanging="360"/>
      </w:pPr>
    </w:lvl>
    <w:lvl w:ilvl="2" w:tplc="0C0A001B" w:tentative="1">
      <w:start w:val="1"/>
      <w:numFmt w:val="lowerRoman"/>
      <w:lvlText w:val="%3."/>
      <w:lvlJc w:val="right"/>
      <w:pPr>
        <w:ind w:left="2587" w:hanging="180"/>
      </w:pPr>
    </w:lvl>
    <w:lvl w:ilvl="3" w:tplc="0C0A000F" w:tentative="1">
      <w:start w:val="1"/>
      <w:numFmt w:val="decimal"/>
      <w:lvlText w:val="%4."/>
      <w:lvlJc w:val="left"/>
      <w:pPr>
        <w:ind w:left="3307" w:hanging="360"/>
      </w:pPr>
    </w:lvl>
    <w:lvl w:ilvl="4" w:tplc="0C0A0019" w:tentative="1">
      <w:start w:val="1"/>
      <w:numFmt w:val="lowerLetter"/>
      <w:lvlText w:val="%5."/>
      <w:lvlJc w:val="left"/>
      <w:pPr>
        <w:ind w:left="4027" w:hanging="360"/>
      </w:pPr>
    </w:lvl>
    <w:lvl w:ilvl="5" w:tplc="0C0A001B" w:tentative="1">
      <w:start w:val="1"/>
      <w:numFmt w:val="lowerRoman"/>
      <w:lvlText w:val="%6."/>
      <w:lvlJc w:val="right"/>
      <w:pPr>
        <w:ind w:left="4747" w:hanging="180"/>
      </w:pPr>
    </w:lvl>
    <w:lvl w:ilvl="6" w:tplc="0C0A000F" w:tentative="1">
      <w:start w:val="1"/>
      <w:numFmt w:val="decimal"/>
      <w:lvlText w:val="%7."/>
      <w:lvlJc w:val="left"/>
      <w:pPr>
        <w:ind w:left="5467" w:hanging="360"/>
      </w:pPr>
    </w:lvl>
    <w:lvl w:ilvl="7" w:tplc="0C0A0019" w:tentative="1">
      <w:start w:val="1"/>
      <w:numFmt w:val="lowerLetter"/>
      <w:lvlText w:val="%8."/>
      <w:lvlJc w:val="left"/>
      <w:pPr>
        <w:ind w:left="6187" w:hanging="360"/>
      </w:pPr>
    </w:lvl>
    <w:lvl w:ilvl="8" w:tplc="0C0A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4" w15:restartNumberingAfterBreak="0">
    <w:nsid w:val="44B16D7A"/>
    <w:multiLevelType w:val="hybridMultilevel"/>
    <w:tmpl w:val="6636A100"/>
    <w:lvl w:ilvl="0" w:tplc="5986C4FC">
      <w:start w:val="1"/>
      <w:numFmt w:val="decimal"/>
      <w:lvlText w:val="%1."/>
      <w:lvlJc w:val="left"/>
      <w:pPr>
        <w:ind w:left="2294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867" w:hanging="360"/>
      </w:pPr>
    </w:lvl>
    <w:lvl w:ilvl="2" w:tplc="0C0A001B" w:tentative="1">
      <w:start w:val="1"/>
      <w:numFmt w:val="lowerRoman"/>
      <w:lvlText w:val="%3."/>
      <w:lvlJc w:val="right"/>
      <w:pPr>
        <w:ind w:left="2587" w:hanging="180"/>
      </w:pPr>
    </w:lvl>
    <w:lvl w:ilvl="3" w:tplc="0C0A000F" w:tentative="1">
      <w:start w:val="1"/>
      <w:numFmt w:val="decimal"/>
      <w:lvlText w:val="%4."/>
      <w:lvlJc w:val="left"/>
      <w:pPr>
        <w:ind w:left="3307" w:hanging="360"/>
      </w:pPr>
    </w:lvl>
    <w:lvl w:ilvl="4" w:tplc="0C0A0019" w:tentative="1">
      <w:start w:val="1"/>
      <w:numFmt w:val="lowerLetter"/>
      <w:lvlText w:val="%5."/>
      <w:lvlJc w:val="left"/>
      <w:pPr>
        <w:ind w:left="4027" w:hanging="360"/>
      </w:pPr>
    </w:lvl>
    <w:lvl w:ilvl="5" w:tplc="0C0A001B" w:tentative="1">
      <w:start w:val="1"/>
      <w:numFmt w:val="lowerRoman"/>
      <w:lvlText w:val="%6."/>
      <w:lvlJc w:val="right"/>
      <w:pPr>
        <w:ind w:left="4747" w:hanging="180"/>
      </w:pPr>
    </w:lvl>
    <w:lvl w:ilvl="6" w:tplc="0C0A000F" w:tentative="1">
      <w:start w:val="1"/>
      <w:numFmt w:val="decimal"/>
      <w:lvlText w:val="%7."/>
      <w:lvlJc w:val="left"/>
      <w:pPr>
        <w:ind w:left="5467" w:hanging="360"/>
      </w:pPr>
    </w:lvl>
    <w:lvl w:ilvl="7" w:tplc="0C0A0019" w:tentative="1">
      <w:start w:val="1"/>
      <w:numFmt w:val="lowerLetter"/>
      <w:lvlText w:val="%8."/>
      <w:lvlJc w:val="left"/>
      <w:pPr>
        <w:ind w:left="6187" w:hanging="360"/>
      </w:pPr>
    </w:lvl>
    <w:lvl w:ilvl="8" w:tplc="0C0A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5" w15:restartNumberingAfterBreak="0">
    <w:nsid w:val="4A9159BB"/>
    <w:multiLevelType w:val="hybridMultilevel"/>
    <w:tmpl w:val="A2A0579C"/>
    <w:lvl w:ilvl="0" w:tplc="5986C4FC">
      <w:start w:val="1"/>
      <w:numFmt w:val="decimal"/>
      <w:lvlText w:val="%1."/>
      <w:lvlJc w:val="left"/>
      <w:pPr>
        <w:ind w:left="1867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1E"/>
    <w:rsid w:val="000B3139"/>
    <w:rsid w:val="002B79B0"/>
    <w:rsid w:val="002E42B6"/>
    <w:rsid w:val="003030AC"/>
    <w:rsid w:val="0034221C"/>
    <w:rsid w:val="00411598"/>
    <w:rsid w:val="0045037D"/>
    <w:rsid w:val="00462A58"/>
    <w:rsid w:val="00481420"/>
    <w:rsid w:val="00584483"/>
    <w:rsid w:val="007031B9"/>
    <w:rsid w:val="00845953"/>
    <w:rsid w:val="00860E0C"/>
    <w:rsid w:val="00945665"/>
    <w:rsid w:val="009C1EF7"/>
    <w:rsid w:val="00A32352"/>
    <w:rsid w:val="00AC1EBB"/>
    <w:rsid w:val="00D73CC7"/>
    <w:rsid w:val="00D75347"/>
    <w:rsid w:val="00DD538A"/>
    <w:rsid w:val="00E1382A"/>
    <w:rsid w:val="00EB5202"/>
    <w:rsid w:val="00EC4986"/>
    <w:rsid w:val="00F136B3"/>
    <w:rsid w:val="00F32F57"/>
    <w:rsid w:val="00FD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028A2"/>
  <w15:chartTrackingRefBased/>
  <w15:docId w15:val="{21BF8F4D-7D50-49AB-B1A9-238DE1CF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B7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9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5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B79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2B79B0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B79B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79B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79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A78D5-EAAB-40BD-941F-199D65AAE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Ramírez</dc:creator>
  <cp:keywords/>
  <dc:description/>
  <cp:lastModifiedBy>Gabriel Ramírez</cp:lastModifiedBy>
  <cp:revision>17</cp:revision>
  <cp:lastPrinted>2019-01-07T16:04:00Z</cp:lastPrinted>
  <dcterms:created xsi:type="dcterms:W3CDTF">2019-01-07T11:03:00Z</dcterms:created>
  <dcterms:modified xsi:type="dcterms:W3CDTF">2019-01-07T16:05:00Z</dcterms:modified>
</cp:coreProperties>
</file>