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TECNOLÓGICO DE COSTA RICA</w:t>
      </w: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Escuela de Ingeniería en Computación</w:t>
      </w: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Proyecto de Ingeniería de Software</w:t>
      </w:r>
    </w:p>
    <w:p w:rsidR="00FF38ED" w:rsidRDefault="00FF38ED">
      <w:pPr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Profesora:</w:t>
      </w:r>
    </w:p>
    <w:p w:rsidR="00FF38ED" w:rsidRDefault="001325F7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María</w:t>
      </w:r>
      <w:r w:rsidR="006516AF">
        <w:rPr>
          <w:rFonts w:ascii="Questrial" w:eastAsia="Questrial" w:hAnsi="Questrial" w:cs="Questrial"/>
          <w:sz w:val="28"/>
          <w:szCs w:val="28"/>
        </w:rPr>
        <w:t xml:space="preserve"> Estrada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Entrega 1:</w:t>
      </w:r>
    </w:p>
    <w:p w:rsidR="00FF38ED" w:rsidRDefault="006516AF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Resumen técnico </w:t>
      </w:r>
    </w:p>
    <w:p w:rsidR="00FF38ED" w:rsidRDefault="006516AF">
      <w:pPr>
        <w:jc w:val="center"/>
        <w:rPr>
          <w:rFonts w:ascii="Questrial" w:eastAsia="Questrial" w:hAnsi="Questrial" w:cs="Questrial"/>
          <w:sz w:val="29"/>
          <w:szCs w:val="29"/>
        </w:rPr>
      </w:pPr>
      <w:r>
        <w:rPr>
          <w:sz w:val="25"/>
          <w:szCs w:val="25"/>
        </w:rPr>
        <w:t xml:space="preserve">de </w:t>
      </w:r>
      <w:r w:rsidR="001325F7">
        <w:rPr>
          <w:sz w:val="25"/>
          <w:szCs w:val="25"/>
        </w:rPr>
        <w:t>OCAML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Estudiantes: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Christian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Leon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Guevara - 2013371982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Gabriel Ramírez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Ramírez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- 201020244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Fecha de entrega: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22-12-2018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Pr="001325F7" w:rsidRDefault="001325F7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 w:rsidRPr="001325F7">
        <w:rPr>
          <w:rFonts w:ascii="Questrial" w:eastAsia="Questrial" w:hAnsi="Questrial" w:cs="Questrial"/>
          <w:b/>
          <w:sz w:val="28"/>
          <w:szCs w:val="28"/>
        </w:rPr>
        <w:t>Periodo Verano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pStyle w:val="Ttulo"/>
      </w:pPr>
      <w:bookmarkStart w:id="0" w:name="_bgbr6n27yark" w:colFirst="0" w:colLast="0"/>
      <w:bookmarkEnd w:id="0"/>
    </w:p>
    <w:p w:rsidR="006516AF" w:rsidRDefault="006516AF" w:rsidP="006516AF"/>
    <w:p w:rsidR="006516AF" w:rsidRDefault="006516AF" w:rsidP="006516AF"/>
    <w:p w:rsidR="006516AF" w:rsidRDefault="006516AF" w:rsidP="006516AF"/>
    <w:p w:rsidR="006516AF" w:rsidRDefault="006516AF" w:rsidP="006516AF"/>
    <w:p w:rsidR="006516AF" w:rsidRDefault="006516AF" w:rsidP="006516AF"/>
    <w:p w:rsidR="006516AF" w:rsidRPr="006516AF" w:rsidRDefault="006516AF" w:rsidP="006516AF"/>
    <w:sdt>
      <w:sdtPr>
        <w:id w:val="-197329440"/>
        <w:docPartObj>
          <w:docPartGallery w:val="Table of Contents"/>
          <w:docPartUnique/>
        </w:docPartObj>
      </w:sdtPr>
      <w:sdtEndPr/>
      <w:sdtContent>
        <w:p w:rsidR="00FF38ED" w:rsidRDefault="006516AF">
          <w:pPr>
            <w:tabs>
              <w:tab w:val="right" w:pos="903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ed3dfm0gf1m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_jed3dfm0gf1m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4155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kxr9onqobcdf">
            <w:r w:rsidR="006516AF">
              <w:rPr>
                <w:b/>
                <w:noProof/>
              </w:rPr>
              <w:t>Comandos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_kxr9onqobcdf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3</w:t>
          </w:r>
          <w:r w:rsidR="006516AF"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bwje23oe1w3x">
            <w:r w:rsidR="006516AF">
              <w:rPr>
                <w:b/>
                <w:noProof/>
              </w:rPr>
              <w:t>Expresiones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_bwje23oe1w3x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4</w:t>
          </w:r>
          <w:r w:rsidR="006516AF"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veue6h8x5npm">
            <w:r w:rsidR="006516AF">
              <w:rPr>
                <w:b/>
                <w:noProof/>
              </w:rPr>
              <w:t>Nombre de variable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_veue6h8x5npm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4</w:t>
          </w:r>
          <w:r w:rsidR="006516AF"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4qu9ol16i6o6">
            <w:r w:rsidR="006516AF">
              <w:rPr>
                <w:b/>
                <w:noProof/>
              </w:rPr>
              <w:t>Declaraciones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_4qu9ol16i6o6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5</w:t>
          </w:r>
          <w:r w:rsidR="006516AF"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ktb6agwoi55z">
            <w:r w:rsidR="006516AF">
              <w:rPr>
                <w:b/>
                <w:noProof/>
              </w:rPr>
              <w:t>Parámetros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_ktb6agwoi55z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5</w:t>
          </w:r>
          <w:r w:rsidR="006516AF">
            <w:rPr>
              <w:noProof/>
            </w:rPr>
            <w:fldChar w:fldCharType="end"/>
          </w:r>
        </w:p>
        <w:p w:rsidR="00FF38ED" w:rsidRDefault="00A83524">
          <w:pPr>
            <w:tabs>
              <w:tab w:val="right" w:pos="9030"/>
            </w:tabs>
            <w:spacing w:before="200" w:after="80" w:line="240" w:lineRule="auto"/>
          </w:pPr>
          <w:hyperlink w:anchor="_m17st8tzngw4">
            <w:r w:rsidR="006516AF">
              <w:rPr>
                <w:b/>
                <w:noProof/>
              </w:rPr>
              <w:t>Tipos</w:t>
            </w:r>
          </w:hyperlink>
          <w:r w:rsidR="006516AF">
            <w:rPr>
              <w:b/>
              <w:noProof/>
            </w:rPr>
            <w:tab/>
          </w:r>
          <w:r w:rsidR="006516AF">
            <w:rPr>
              <w:noProof/>
            </w:rPr>
            <w:fldChar w:fldCharType="begin"/>
          </w:r>
          <w:r w:rsidR="006516AF">
            <w:rPr>
              <w:noProof/>
            </w:rPr>
            <w:instrText xml:space="preserve"> PAGEREF _m17st8tzngw4 \h </w:instrText>
          </w:r>
          <w:r w:rsidR="006516AF">
            <w:rPr>
              <w:noProof/>
            </w:rPr>
          </w:r>
          <w:r w:rsidR="006516AF">
            <w:rPr>
              <w:noProof/>
            </w:rPr>
            <w:fldChar w:fldCharType="separate"/>
          </w:r>
          <w:r w:rsidR="00B41559">
            <w:rPr>
              <w:noProof/>
            </w:rPr>
            <w:t>6</w:t>
          </w:r>
          <w:r w:rsidR="006516AF">
            <w:rPr>
              <w:noProof/>
            </w:rPr>
            <w:fldChar w:fldCharType="end"/>
          </w:r>
          <w:r w:rsidR="006516AF">
            <w:fldChar w:fldCharType="end"/>
          </w:r>
        </w:p>
      </w:sdtContent>
    </w:sdt>
    <w:p w:rsidR="00FF38ED" w:rsidRDefault="00FF38ED"/>
    <w:p w:rsidR="00FF38ED" w:rsidRDefault="00FF38ED">
      <w:pPr>
        <w:pStyle w:val="Ttulo"/>
      </w:pPr>
      <w:bookmarkStart w:id="1" w:name="_phpvwx63qrhp" w:colFirst="0" w:colLast="0"/>
      <w:bookmarkEnd w:id="1"/>
    </w:p>
    <w:p w:rsidR="00FF38ED" w:rsidRDefault="00FF38ED">
      <w:pPr>
        <w:pStyle w:val="Ttulo"/>
      </w:pPr>
      <w:bookmarkStart w:id="2" w:name="_5pc8ji4usyj3" w:colFirst="0" w:colLast="0"/>
      <w:bookmarkEnd w:id="2"/>
    </w:p>
    <w:p w:rsidR="00FF38ED" w:rsidRDefault="00FF38ED">
      <w:pPr>
        <w:pStyle w:val="Ttulo"/>
      </w:pPr>
      <w:bookmarkStart w:id="3" w:name="_ers4cy27uhwi" w:colFirst="0" w:colLast="0"/>
      <w:bookmarkEnd w:id="3"/>
    </w:p>
    <w:p w:rsidR="00FF38ED" w:rsidRDefault="00FF38ED">
      <w:pPr>
        <w:pStyle w:val="Ttulo"/>
      </w:pPr>
      <w:bookmarkStart w:id="4" w:name="_al3ow0sw0zr9" w:colFirst="0" w:colLast="0"/>
      <w:bookmarkEnd w:id="4"/>
    </w:p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6516AF" w:rsidRDefault="006516AF"/>
    <w:p w:rsidR="006516AF" w:rsidRDefault="006516AF"/>
    <w:p w:rsidR="006516AF" w:rsidRDefault="006516AF"/>
    <w:p w:rsidR="006516AF" w:rsidRDefault="006516AF"/>
    <w:p w:rsidR="006516AF" w:rsidRDefault="006516AF"/>
    <w:p w:rsidR="006516AF" w:rsidRDefault="006516AF"/>
    <w:p w:rsidR="00FF38ED" w:rsidRDefault="00FF38ED"/>
    <w:p w:rsidR="00FF38ED" w:rsidRDefault="00FF38ED"/>
    <w:p w:rsidR="00FF38ED" w:rsidRDefault="006516AF">
      <w:pPr>
        <w:pStyle w:val="Ttulo"/>
      </w:pPr>
      <w:bookmarkStart w:id="5" w:name="_xfsbuzomh0bl" w:colFirst="0" w:colLast="0"/>
      <w:bookmarkEnd w:id="5"/>
      <w:r>
        <w:lastRenderedPageBreak/>
        <w:t>Lenguaje Triángulo</w:t>
      </w:r>
    </w:p>
    <w:p w:rsidR="00FF38ED" w:rsidRDefault="006516AF">
      <w:pPr>
        <w:pStyle w:val="Ttulo1"/>
      </w:pPr>
      <w:bookmarkStart w:id="6" w:name="_jed3dfm0gf1m" w:colFirst="0" w:colLast="0"/>
      <w:bookmarkEnd w:id="6"/>
      <w:r>
        <w:t>Introducción</w:t>
      </w:r>
    </w:p>
    <w:p w:rsidR="00FF38ED" w:rsidRDefault="006516AF">
      <w:pPr>
        <w:jc w:val="both"/>
      </w:pPr>
      <w:r>
        <w:t xml:space="preserve">El lenguaje </w:t>
      </w:r>
      <w:r w:rsidR="00A83524">
        <w:t xml:space="preserve">OCAML una abreviación de </w:t>
      </w:r>
      <w:r w:rsidR="00A83524" w:rsidRPr="00A83524">
        <w:rPr>
          <w:i/>
        </w:rPr>
        <w:t>Objetive CAML</w:t>
      </w:r>
      <w:r w:rsidR="00A83524">
        <w:t xml:space="preserve"> y representa un lenguaje de programación avanzado de la familia ML desarrollado y distribuido en Francia.</w:t>
      </w:r>
      <w:bookmarkStart w:id="7" w:name="_GoBack"/>
      <w:bookmarkEnd w:id="7"/>
      <w:r w:rsidR="00A83524">
        <w:t xml:space="preserve">   </w:t>
      </w:r>
    </w:p>
    <w:p w:rsidR="00FF38ED" w:rsidRDefault="00FF38ED">
      <w:pPr>
        <w:jc w:val="both"/>
      </w:pPr>
    </w:p>
    <w:p w:rsidR="00FF38ED" w:rsidRDefault="006516AF">
      <w:pPr>
        <w:jc w:val="both"/>
      </w:pPr>
      <w:r>
        <w:t xml:space="preserve">El lenguaje triángulo tiene el </w:t>
      </w:r>
      <w:r w:rsidR="004C3F2A">
        <w:t>siguiente tipo</w:t>
      </w:r>
      <w:r>
        <w:t xml:space="preserve"> de Declaraciones:</w:t>
      </w:r>
    </w:p>
    <w:p w:rsidR="00FF38ED" w:rsidRDefault="006516AF">
      <w:pPr>
        <w:numPr>
          <w:ilvl w:val="0"/>
          <w:numId w:val="4"/>
        </w:numPr>
        <w:jc w:val="both"/>
      </w:pPr>
      <w:r>
        <w:t xml:space="preserve">Valor: es un valor real, por </w:t>
      </w:r>
      <w:r w:rsidR="004C3F2A">
        <w:t>ejemplo,</w:t>
      </w:r>
      <w:r>
        <w:t xml:space="preserve"> un entero numérico, un valor de verdad, un carácter, un registro o un arreglo.</w:t>
      </w:r>
    </w:p>
    <w:p w:rsidR="00FF38ED" w:rsidRDefault="006516AF">
      <w:pPr>
        <w:numPr>
          <w:ilvl w:val="0"/>
          <w:numId w:val="4"/>
        </w:numPr>
        <w:jc w:val="both"/>
      </w:pPr>
      <w:r>
        <w:t>Variable: Entidad que contiene un valor.</w:t>
      </w:r>
    </w:p>
    <w:p w:rsidR="00FF38ED" w:rsidRDefault="006516AF">
      <w:pPr>
        <w:numPr>
          <w:ilvl w:val="0"/>
          <w:numId w:val="4"/>
        </w:numPr>
        <w:jc w:val="both"/>
      </w:pPr>
      <w:r>
        <w:t>Procedimiento:</w:t>
      </w:r>
      <w:r w:rsidR="004C3F2A">
        <w:t xml:space="preserve"> </w:t>
      </w:r>
      <w:r>
        <w:t>Entidad que tiene un bloque de código que ejecuta una serie de instrucciones.</w:t>
      </w:r>
    </w:p>
    <w:p w:rsidR="00FF38ED" w:rsidRDefault="004C3F2A">
      <w:pPr>
        <w:numPr>
          <w:ilvl w:val="0"/>
          <w:numId w:val="4"/>
        </w:numPr>
        <w:jc w:val="both"/>
      </w:pPr>
      <w:r>
        <w:t>Función</w:t>
      </w:r>
      <w:r w:rsidR="006516AF">
        <w:t>: Entidad que tiene un bloque de código que será evaluado para retornar un valor</w:t>
      </w:r>
    </w:p>
    <w:p w:rsidR="00FF38ED" w:rsidRDefault="006516AF">
      <w:pPr>
        <w:numPr>
          <w:ilvl w:val="0"/>
          <w:numId w:val="4"/>
        </w:numPr>
        <w:jc w:val="both"/>
      </w:pPr>
      <w:r>
        <w:t>Tipo: Determina un conjunto de características que el valor va a tener. Cada variable, valor y función lo tienen.</w:t>
      </w:r>
    </w:p>
    <w:p w:rsidR="00FF38ED" w:rsidRDefault="006516AF">
      <w:pPr>
        <w:jc w:val="both"/>
      </w:pPr>
      <w:r>
        <w:t xml:space="preserve">El lenguaje se puede dividir en múltiples secciones, a </w:t>
      </w:r>
      <w:r w:rsidR="004C3F2A">
        <w:t>continuación,</w:t>
      </w:r>
      <w:r>
        <w:t xml:space="preserve"> se </w:t>
      </w:r>
      <w:r w:rsidR="004C3F2A">
        <w:t>explicará</w:t>
      </w:r>
      <w:r>
        <w:t xml:space="preserve"> el comportamiento de algunos segmentos de la gramática.</w:t>
      </w:r>
    </w:p>
    <w:p w:rsidR="00FF38ED" w:rsidRDefault="006516AF">
      <w:pPr>
        <w:pStyle w:val="Ttulo1"/>
        <w:jc w:val="both"/>
      </w:pPr>
      <w:bookmarkStart w:id="8" w:name="_kxr9onqobcdf" w:colFirst="0" w:colLast="0"/>
      <w:bookmarkEnd w:id="8"/>
      <w:r>
        <w:t>Comandos</w:t>
      </w:r>
    </w:p>
    <w:p w:rsidR="00FF38ED" w:rsidRDefault="006516AF">
      <w:pPr>
        <w:jc w:val="both"/>
      </w:pPr>
      <w:r>
        <w:t xml:space="preserve">Un comando es una </w:t>
      </w:r>
      <w:r w:rsidR="004C3F2A">
        <w:t>línea</w:t>
      </w:r>
      <w:r>
        <w:t xml:space="preserve"> de </w:t>
      </w:r>
      <w:r w:rsidR="004C3F2A">
        <w:t>código</w:t>
      </w:r>
      <w:r>
        <w:t xml:space="preserve"> valida, que se puede concatenar una después de otra.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133850" cy="1781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6516AF">
      <w:pPr>
        <w:numPr>
          <w:ilvl w:val="0"/>
          <w:numId w:val="3"/>
        </w:numPr>
        <w:jc w:val="both"/>
      </w:pPr>
      <w:r>
        <w:t>La expresión “V-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Expression</w:t>
      </w:r>
      <w:proofErr w:type="spellEnd"/>
      <w:r>
        <w:t>” funciona como una asignación en donde “V-</w:t>
      </w:r>
      <w:proofErr w:type="spellStart"/>
      <w:r>
        <w:t>name</w:t>
      </w:r>
      <w:proofErr w:type="spellEnd"/>
      <w:r>
        <w:t>” es la variable y “</w:t>
      </w:r>
      <w:proofErr w:type="spellStart"/>
      <w:r>
        <w:t>Expression</w:t>
      </w:r>
      <w:proofErr w:type="spellEnd"/>
      <w:r>
        <w:t>” es la expresión.</w:t>
      </w:r>
    </w:p>
    <w:p w:rsidR="00FF38ED" w:rsidRDefault="006516AF">
      <w:pPr>
        <w:numPr>
          <w:ilvl w:val="0"/>
          <w:numId w:val="3"/>
        </w:numPr>
        <w:jc w:val="both"/>
      </w:pPr>
      <w:r>
        <w:t xml:space="preserve">La expresión </w:t>
      </w:r>
      <w:proofErr w:type="spellStart"/>
      <w:r>
        <w:t>Identifier</w:t>
      </w:r>
      <w:proofErr w:type="spellEnd"/>
      <w:r>
        <w:t>(Actual-</w:t>
      </w:r>
      <w:proofErr w:type="spellStart"/>
      <w:r>
        <w:t>Parameter</w:t>
      </w:r>
      <w:proofErr w:type="spellEnd"/>
      <w:r>
        <w:t>-</w:t>
      </w:r>
      <w:proofErr w:type="spellStart"/>
      <w:r>
        <w:t>Sequence</w:t>
      </w:r>
      <w:proofErr w:type="spellEnd"/>
      <w:r>
        <w:t xml:space="preserve">), funciona si </w:t>
      </w:r>
      <w:proofErr w:type="spellStart"/>
      <w:r>
        <w:t>Identifier</w:t>
      </w:r>
      <w:proofErr w:type="spellEnd"/>
      <w:r>
        <w:t xml:space="preserve"> es un procedimiento y Actual-</w:t>
      </w:r>
      <w:proofErr w:type="spellStart"/>
      <w:r>
        <w:t>Parameter</w:t>
      </w:r>
      <w:proofErr w:type="spellEnd"/>
      <w:r>
        <w:t>-</w:t>
      </w:r>
      <w:proofErr w:type="spellStart"/>
      <w:r>
        <w:t>Sequence</w:t>
      </w:r>
      <w:proofErr w:type="spellEnd"/>
      <w:r>
        <w:t xml:space="preserve"> es una secuencia de parámetros válida.</w:t>
      </w:r>
    </w:p>
    <w:p w:rsidR="00FF38ED" w:rsidRDefault="006516AF">
      <w:pPr>
        <w:numPr>
          <w:ilvl w:val="0"/>
          <w:numId w:val="3"/>
        </w:numPr>
        <w:jc w:val="both"/>
      </w:pPr>
      <w:r>
        <w:t>Se ejecuta un comando tras otro.</w:t>
      </w:r>
    </w:p>
    <w:p w:rsidR="00FF38ED" w:rsidRDefault="006516AF">
      <w:pPr>
        <w:numPr>
          <w:ilvl w:val="0"/>
          <w:numId w:val="3"/>
        </w:numPr>
        <w:jc w:val="both"/>
      </w:pPr>
      <w:r>
        <w:t>En caso de que exista “</w:t>
      </w:r>
      <w:proofErr w:type="spellStart"/>
      <w:r>
        <w:t>begin</w:t>
      </w:r>
      <w:proofErr w:type="spellEnd"/>
      <w:r>
        <w:t xml:space="preserve"> C </w:t>
      </w:r>
      <w:proofErr w:type="spellStart"/>
      <w:r>
        <w:t>end</w:t>
      </w:r>
      <w:proofErr w:type="spellEnd"/>
      <w:r>
        <w:t>”, se ejecutará solamente C.</w:t>
      </w:r>
    </w:p>
    <w:p w:rsidR="00FF38ED" w:rsidRDefault="006516AF">
      <w:pPr>
        <w:numPr>
          <w:ilvl w:val="0"/>
          <w:numId w:val="3"/>
        </w:numPr>
        <w:jc w:val="both"/>
      </w:pPr>
      <w:r>
        <w:t xml:space="preserve">El </w:t>
      </w:r>
      <w:proofErr w:type="spellStart"/>
      <w:r>
        <w:t>if</w:t>
      </w:r>
      <w:proofErr w:type="spellEnd"/>
      <w:r>
        <w:t xml:space="preserve"> se ejecuta de tal manera que si la primera expresión es verdadera se ejecutará la segunda expresión, de lo contrario será la tercera </w:t>
      </w:r>
      <w:r w:rsidR="004C3F2A">
        <w:t>expresión</w:t>
      </w:r>
      <w:r>
        <w:t>. El lenguaje debe verificar que la primera expresión tenga valor booleano para este efecto.</w:t>
      </w:r>
    </w:p>
    <w:p w:rsidR="00FF38ED" w:rsidRDefault="006516AF">
      <w:pPr>
        <w:numPr>
          <w:ilvl w:val="0"/>
          <w:numId w:val="3"/>
        </w:numPr>
        <w:jc w:val="both"/>
      </w:pPr>
      <w:r>
        <w:lastRenderedPageBreak/>
        <w:t xml:space="preserve">El </w:t>
      </w:r>
      <w:proofErr w:type="spellStart"/>
      <w:r>
        <w:t>while</w:t>
      </w:r>
      <w:proofErr w:type="spellEnd"/>
      <w:r>
        <w:t xml:space="preserve"> funciona de la siguiente manera, se </w:t>
      </w:r>
      <w:r w:rsidR="004C3F2A">
        <w:t>evalúa</w:t>
      </w:r>
      <w:r>
        <w:t xml:space="preserve"> la </w:t>
      </w:r>
      <w:r w:rsidR="004C3F2A">
        <w:t>expresión</w:t>
      </w:r>
      <w:r>
        <w:t xml:space="preserve"> y si es true entonces se sigue ejecutando el siguiente </w:t>
      </w:r>
      <w:proofErr w:type="gramStart"/>
      <w:r>
        <w:t>single</w:t>
      </w:r>
      <w:proofErr w:type="gramEnd"/>
      <w:r>
        <w:t>-</w:t>
      </w:r>
      <w:proofErr w:type="spellStart"/>
      <w:r>
        <w:t>Command</w:t>
      </w:r>
      <w:proofErr w:type="spellEnd"/>
      <w:r>
        <w:t>. También hay que verificar que la expresión tenga valor booleano</w:t>
      </w:r>
    </w:p>
    <w:p w:rsidR="00FF38ED" w:rsidRDefault="006516AF">
      <w:pPr>
        <w:pStyle w:val="Ttulo1"/>
        <w:jc w:val="both"/>
      </w:pPr>
      <w:bookmarkStart w:id="9" w:name="_bwje23oe1w3x" w:colFirst="0" w:colLast="0"/>
      <w:bookmarkEnd w:id="9"/>
      <w:r>
        <w:t>Expresiones</w:t>
      </w:r>
    </w:p>
    <w:p w:rsidR="00FF38ED" w:rsidRDefault="006516AF">
      <w:pPr>
        <w:jc w:val="both"/>
      </w:pPr>
      <w:r>
        <w:t>Una expresión es un bloque de código que puede devolver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667250" cy="12001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181475" cy="21145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numPr>
          <w:ilvl w:val="0"/>
          <w:numId w:val="1"/>
        </w:numPr>
        <w:jc w:val="both"/>
      </w:pPr>
      <w:r>
        <w:t>La expresión “</w:t>
      </w:r>
      <w:proofErr w:type="spellStart"/>
      <w:r>
        <w:t>Integer_Literal</w:t>
      </w:r>
      <w:proofErr w:type="spellEnd"/>
      <w:r>
        <w:t>” se refiere a un valor entero numérico.</w:t>
      </w:r>
    </w:p>
    <w:p w:rsidR="00FF38ED" w:rsidRDefault="006516AF">
      <w:pPr>
        <w:numPr>
          <w:ilvl w:val="0"/>
          <w:numId w:val="1"/>
        </w:numPr>
        <w:jc w:val="both"/>
      </w:pPr>
      <w:r>
        <w:t>La expresión “</w:t>
      </w:r>
      <w:proofErr w:type="spellStart"/>
      <w:r>
        <w:t>Character_Literal</w:t>
      </w:r>
      <w:proofErr w:type="spellEnd"/>
      <w:r>
        <w:t>” se refiere a un valor de tipo carácter.</w:t>
      </w:r>
    </w:p>
    <w:p w:rsidR="00FF38ED" w:rsidRDefault="006516AF">
      <w:pPr>
        <w:numPr>
          <w:ilvl w:val="0"/>
          <w:numId w:val="1"/>
        </w:numPr>
        <w:jc w:val="both"/>
      </w:pPr>
      <w:r>
        <w:t>La expresión “V-</w:t>
      </w:r>
      <w:proofErr w:type="spellStart"/>
      <w:r>
        <w:t>name</w:t>
      </w:r>
      <w:proofErr w:type="spellEnd"/>
      <w:r>
        <w:t>” se refiere a un nombre de una variable.</w:t>
      </w:r>
    </w:p>
    <w:p w:rsidR="00FF38ED" w:rsidRDefault="006516AF">
      <w:pPr>
        <w:numPr>
          <w:ilvl w:val="0"/>
          <w:numId w:val="1"/>
        </w:numPr>
        <w:jc w:val="both"/>
      </w:pPr>
      <w:r>
        <w:t xml:space="preserve">El bloque </w:t>
      </w:r>
      <w:proofErr w:type="spellStart"/>
      <w:r>
        <w:t>let</w:t>
      </w:r>
      <w:proofErr w:type="spellEnd"/>
      <w:r>
        <w:t xml:space="preserve"> permite declarar una variable A y asignarle un valor B para ese segmento de código en específico. Estas variables no tienen efecto fuera del segmento de código en el que se declararon.</w:t>
      </w:r>
    </w:p>
    <w:p w:rsidR="00FF38ED" w:rsidRDefault="006516AF">
      <w:pPr>
        <w:pStyle w:val="Ttulo1"/>
        <w:jc w:val="both"/>
      </w:pPr>
      <w:bookmarkStart w:id="10" w:name="_veue6h8x5npm" w:colFirst="0" w:colLast="0"/>
      <w:bookmarkEnd w:id="10"/>
      <w:r>
        <w:t>Nombre de variable</w:t>
      </w:r>
    </w:p>
    <w:p w:rsidR="00FF38ED" w:rsidRDefault="006516AF">
      <w:pPr>
        <w:jc w:val="both"/>
      </w:pPr>
      <w:r>
        <w:t>Un nombre de variable es un identificador al cual se le tiene asignado un tipo y se le puede asignar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2552700" cy="600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t>Un nombre de variable se puede expresar de 3 diferentes maneras:</w:t>
      </w:r>
    </w:p>
    <w:p w:rsidR="00FF38ED" w:rsidRDefault="006516AF">
      <w:pPr>
        <w:numPr>
          <w:ilvl w:val="0"/>
          <w:numId w:val="7"/>
        </w:numPr>
        <w:jc w:val="both"/>
      </w:pPr>
      <w:r>
        <w:t>Simplemente escribiendo un identificador</w:t>
      </w:r>
    </w:p>
    <w:p w:rsidR="00FF38ED" w:rsidRDefault="006516AF">
      <w:pPr>
        <w:numPr>
          <w:ilvl w:val="0"/>
          <w:numId w:val="7"/>
        </w:numPr>
        <w:jc w:val="both"/>
      </w:pPr>
      <w:r>
        <w:t>Haciendo la llamada a un registro (V-</w:t>
      </w:r>
      <w:proofErr w:type="spellStart"/>
      <w:proofErr w:type="gramStart"/>
      <w:r>
        <w:t>name.Identifier</w:t>
      </w:r>
      <w:proofErr w:type="spellEnd"/>
      <w:proofErr w:type="gramEnd"/>
      <w:r>
        <w:t>)</w:t>
      </w:r>
    </w:p>
    <w:p w:rsidR="00FF38ED" w:rsidRDefault="006516AF">
      <w:pPr>
        <w:numPr>
          <w:ilvl w:val="0"/>
          <w:numId w:val="7"/>
        </w:numPr>
        <w:jc w:val="both"/>
      </w:pPr>
      <w:r>
        <w:t>Haciendo la llamada a un arreglo(V-</w:t>
      </w:r>
      <w:proofErr w:type="spellStart"/>
      <w:r>
        <w:t>name</w:t>
      </w:r>
      <w:proofErr w:type="spellEnd"/>
      <w:r>
        <w:t>[</w:t>
      </w:r>
      <w:proofErr w:type="spellStart"/>
      <w:r>
        <w:t>Expression</w:t>
      </w:r>
      <w:proofErr w:type="spellEnd"/>
      <w:r>
        <w:t>])</w:t>
      </w:r>
    </w:p>
    <w:p w:rsidR="00FF38ED" w:rsidRDefault="006516AF">
      <w:pPr>
        <w:jc w:val="both"/>
      </w:pPr>
      <w:r>
        <w:t>Las 2 últimas se pueden concatenar siempre y cuando siempre empiece con un identificador.</w:t>
      </w:r>
    </w:p>
    <w:p w:rsidR="00FF38ED" w:rsidRDefault="006516AF">
      <w:pPr>
        <w:pStyle w:val="Ttulo1"/>
        <w:jc w:val="both"/>
      </w:pPr>
      <w:bookmarkStart w:id="11" w:name="_4qu9ol16i6o6" w:colFirst="0" w:colLast="0"/>
      <w:bookmarkEnd w:id="11"/>
      <w:r>
        <w:lastRenderedPageBreak/>
        <w:t>Declaraciones</w:t>
      </w:r>
    </w:p>
    <w:p w:rsidR="00FF38ED" w:rsidRDefault="006516AF">
      <w:pPr>
        <w:jc w:val="both"/>
      </w:pPr>
      <w:r>
        <w:t>Sirve para enlazar 2 cosas, usualmente a alguna expresión.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295775" cy="1562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t>Las declaraciones funcionan de la siguiente manera:</w:t>
      </w:r>
    </w:p>
    <w:p w:rsidR="00FF38ED" w:rsidRDefault="006516AF">
      <w:pPr>
        <w:numPr>
          <w:ilvl w:val="0"/>
          <w:numId w:val="5"/>
        </w:numPr>
        <w:jc w:val="both"/>
      </w:pPr>
      <w:r>
        <w:t xml:space="preserve">La declaración tipo </w:t>
      </w:r>
      <w:proofErr w:type="spellStart"/>
      <w:r>
        <w:t>const</w:t>
      </w:r>
      <w:proofErr w:type="spellEnd"/>
      <w:r>
        <w:t xml:space="preserve"> se enlaza un valor a un identificador, este valor no se puede alterar.</w:t>
      </w:r>
    </w:p>
    <w:p w:rsidR="00FF38ED" w:rsidRDefault="006516AF">
      <w:pPr>
        <w:numPr>
          <w:ilvl w:val="0"/>
          <w:numId w:val="5"/>
        </w:numPr>
        <w:jc w:val="both"/>
      </w:pPr>
      <w:r>
        <w:t xml:space="preserve">La de tipo </w:t>
      </w:r>
      <w:proofErr w:type="spellStart"/>
      <w:r>
        <w:t>var</w:t>
      </w:r>
      <w:proofErr w:type="spellEnd"/>
      <w:r>
        <w:t>, declara una variable y el tipo correspondiente; si se le puede asignar un valor después.</w:t>
      </w:r>
    </w:p>
    <w:p w:rsidR="00FF38ED" w:rsidRDefault="006516AF">
      <w:pPr>
        <w:pStyle w:val="Ttulo1"/>
        <w:jc w:val="both"/>
      </w:pPr>
      <w:bookmarkStart w:id="12" w:name="_ktb6agwoi55z" w:colFirst="0" w:colLast="0"/>
      <w:bookmarkEnd w:id="12"/>
      <w:r>
        <w:t>Parámetros</w:t>
      </w:r>
    </w:p>
    <w:p w:rsidR="00FF38ED" w:rsidRDefault="006516AF">
      <w:pPr>
        <w:jc w:val="both"/>
      </w:pPr>
      <w:r>
        <w:t>Es la especificación de identificadores en el cuerpo de una función o procedimiento. Existe la especificación de los parámetros y los parámetros reales. La especificación determina ciertas características de los parámetros a usar (como declarando una variable) y los parámetros reales son cualquier expresión o llamada a función que devuelva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629150" cy="11144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524375" cy="26955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pStyle w:val="Ttulo1"/>
        <w:jc w:val="both"/>
      </w:pPr>
      <w:bookmarkStart w:id="13" w:name="_m17st8tzngw4" w:colFirst="0" w:colLast="0"/>
      <w:bookmarkEnd w:id="13"/>
      <w:r>
        <w:lastRenderedPageBreak/>
        <w:t>Tipos</w:t>
      </w:r>
    </w:p>
    <w:p w:rsidR="00FF38ED" w:rsidRDefault="006516AF">
      <w:pPr>
        <w:jc w:val="both"/>
      </w:pPr>
      <w:r>
        <w:t>Un tipo es una clase de etiqueta que se le da a algo para otorgarle ciertos atributos a ese algo. Se le puede enlazar un tipo a valores, constantes, variables y funciones.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333875" cy="9620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numPr>
          <w:ilvl w:val="0"/>
          <w:numId w:val="6"/>
        </w:numPr>
        <w:jc w:val="both"/>
      </w:pPr>
      <w:r>
        <w:t>Los registros son un encapsulamiento de variables, en donde son accedidos por medio de un identificador.</w:t>
      </w:r>
    </w:p>
    <w:p w:rsidR="00FF38ED" w:rsidRDefault="006516AF">
      <w:pPr>
        <w:numPr>
          <w:ilvl w:val="0"/>
          <w:numId w:val="6"/>
        </w:numPr>
        <w:jc w:val="both"/>
      </w:pPr>
      <w:r>
        <w:t xml:space="preserve">El </w:t>
      </w:r>
      <w:proofErr w:type="spellStart"/>
      <w:r>
        <w:t>Identifier</w:t>
      </w:r>
      <w:proofErr w:type="spellEnd"/>
      <w:r>
        <w:t xml:space="preserve"> se refiere a un Tipo ya definido por el sistema como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etc.</w:t>
      </w: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6516AF">
      <w:pPr>
        <w:pStyle w:val="Ttulo"/>
        <w:widowControl w:val="0"/>
      </w:pPr>
      <w:bookmarkStart w:id="14" w:name="_ub018avqunnr" w:colFirst="0" w:colLast="0"/>
      <w:bookmarkEnd w:id="14"/>
      <w:r>
        <w:t>Bibliografía</w:t>
      </w:r>
    </w:p>
    <w:p w:rsidR="00FF38ED" w:rsidRDefault="006516A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6516AF">
        <w:rPr>
          <w:lang w:val="en-US"/>
        </w:rPr>
        <w:t xml:space="preserve">Watt, David A., and Deryck F. Brown. </w:t>
      </w:r>
      <w:r w:rsidRPr="006516AF">
        <w:rPr>
          <w:i/>
          <w:lang w:val="en-US"/>
        </w:rPr>
        <w:t>Programming Language Processors in Java: Compilers and Interpreters</w:t>
      </w:r>
      <w:r w:rsidRPr="006516AF">
        <w:rPr>
          <w:lang w:val="en-US"/>
        </w:rPr>
        <w:t xml:space="preserve">. </w:t>
      </w:r>
      <w:r>
        <w:t>P</w:t>
      </w:r>
      <w:r w:rsidR="00AB5669">
        <w:t xml:space="preserve">earson </w:t>
      </w:r>
      <w:proofErr w:type="spellStart"/>
      <w:r w:rsidR="00AB5669">
        <w:t>Education</w:t>
      </w:r>
      <w:proofErr w:type="spellEnd"/>
      <w:r w:rsidR="00AB5669">
        <w:t xml:space="preserve"> (</w:t>
      </w:r>
      <w:proofErr w:type="spellStart"/>
      <w:r w:rsidR="00AB5669">
        <w:t>Singapore</w:t>
      </w:r>
      <w:proofErr w:type="spellEnd"/>
      <w:r w:rsidR="00AB5669">
        <w:t xml:space="preserve">) </w:t>
      </w:r>
      <w:proofErr w:type="spellStart"/>
      <w:r w:rsidR="00AB5669">
        <w:t>Pty</w:t>
      </w:r>
      <w:proofErr w:type="spellEnd"/>
      <w:r>
        <w:t>. Ltd., 2003.</w:t>
      </w:r>
    </w:p>
    <w:sectPr w:rsidR="00FF3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3230"/>
    <w:multiLevelType w:val="multilevel"/>
    <w:tmpl w:val="3874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9B6A9A"/>
    <w:multiLevelType w:val="multilevel"/>
    <w:tmpl w:val="E22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C57F9"/>
    <w:multiLevelType w:val="multilevel"/>
    <w:tmpl w:val="76E8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A29C8"/>
    <w:multiLevelType w:val="multilevel"/>
    <w:tmpl w:val="54F22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381AB8"/>
    <w:multiLevelType w:val="multilevel"/>
    <w:tmpl w:val="708A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31335"/>
    <w:multiLevelType w:val="multilevel"/>
    <w:tmpl w:val="1668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1B72ED"/>
    <w:multiLevelType w:val="multilevel"/>
    <w:tmpl w:val="7902A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8ED"/>
    <w:rsid w:val="001325F7"/>
    <w:rsid w:val="002B7D60"/>
    <w:rsid w:val="004C3F2A"/>
    <w:rsid w:val="006516AF"/>
    <w:rsid w:val="00A83524"/>
    <w:rsid w:val="00AB5669"/>
    <w:rsid w:val="00B41559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4708"/>
  <w15:docId w15:val="{47A075EE-7370-43D3-B8C5-69A652ED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Ramírez</cp:lastModifiedBy>
  <cp:revision>10</cp:revision>
  <cp:lastPrinted>2019-01-11T12:46:00Z</cp:lastPrinted>
  <dcterms:created xsi:type="dcterms:W3CDTF">2018-12-25T06:44:00Z</dcterms:created>
  <dcterms:modified xsi:type="dcterms:W3CDTF">2019-01-11T13:14:00Z</dcterms:modified>
</cp:coreProperties>
</file>