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1C" w:rsidRPr="00931E4C" w:rsidRDefault="00C12D1C" w:rsidP="00C12D1C">
      <w:pPr>
        <w:pStyle w:val="Default"/>
        <w:spacing w:before="240" w:after="240"/>
        <w:jc w:val="both"/>
        <w:rPr>
          <w:rFonts w:ascii="Arial" w:hAnsi="Arial" w:cs="Arial"/>
        </w:rPr>
      </w:pPr>
      <w:r w:rsidRPr="00931E4C">
        <w:rPr>
          <w:rFonts w:ascii="Arial" w:hAnsi="Arial" w:cs="Arial"/>
          <w:noProof/>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b/>
        </w:rPr>
      </w:pPr>
      <w:r w:rsidRPr="00931E4C">
        <w:rPr>
          <w:rFonts w:ascii="Arial" w:hAnsi="Arial" w:cs="Arial"/>
          <w:b/>
        </w:rPr>
        <w:t xml:space="preserve">TECNOLÓGICO DE COSTA RICA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Ingeniería en Computación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Bases de datos I / Grupo 1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Proyecto 1: INTÉRPRETE DE ÁLGEBRA RELACIONAL.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Gabriel Ramírez </w:t>
      </w:r>
      <w:proofErr w:type="spellStart"/>
      <w:r w:rsidRPr="00931E4C">
        <w:rPr>
          <w:rFonts w:ascii="Arial" w:hAnsi="Arial" w:cs="Arial"/>
        </w:rPr>
        <w:t>Ramírez</w:t>
      </w:r>
      <w:proofErr w:type="spellEnd"/>
      <w:r w:rsidRPr="00931E4C">
        <w:rPr>
          <w:rFonts w:ascii="Arial" w:hAnsi="Arial" w:cs="Arial"/>
        </w:rPr>
        <w:t xml:space="preserve"> – 201020244.</w:t>
      </w:r>
    </w:p>
    <w:p w:rsidR="00C12D1C" w:rsidRPr="00931E4C" w:rsidRDefault="00C12D1C" w:rsidP="00C12D1C">
      <w:pPr>
        <w:pStyle w:val="Default"/>
        <w:spacing w:before="240" w:after="240"/>
        <w:jc w:val="both"/>
        <w:rPr>
          <w:rFonts w:ascii="Arial" w:hAnsi="Arial" w:cs="Arial"/>
        </w:rPr>
      </w:pPr>
      <w:r w:rsidRPr="00931E4C">
        <w:rPr>
          <w:rFonts w:ascii="Arial" w:hAnsi="Arial" w:cs="Arial"/>
        </w:rPr>
        <w:t>Junior Herrera –</w:t>
      </w:r>
      <w:r w:rsidR="007D3B23" w:rsidRPr="00931E4C">
        <w:rPr>
          <w:rFonts w:ascii="Arial" w:hAnsi="Arial" w:cs="Arial"/>
        </w:rPr>
        <w:t xml:space="preserve"> 2014110993</w:t>
      </w:r>
    </w:p>
    <w:p w:rsidR="00C12D1C" w:rsidRPr="00931E4C" w:rsidRDefault="00C12D1C" w:rsidP="00C12D1C">
      <w:pPr>
        <w:pStyle w:val="Default"/>
        <w:spacing w:before="240" w:after="240"/>
        <w:jc w:val="both"/>
        <w:rPr>
          <w:rFonts w:ascii="Arial" w:hAnsi="Arial" w:cs="Arial"/>
        </w:rPr>
      </w:pPr>
      <w:r w:rsidRPr="00931E4C">
        <w:rPr>
          <w:rFonts w:ascii="Arial" w:hAnsi="Arial" w:cs="Arial"/>
        </w:rPr>
        <w:t>José Arturo Luna –</w:t>
      </w:r>
      <w:r w:rsidR="007D3B23" w:rsidRPr="00931E4C">
        <w:rPr>
          <w:rFonts w:ascii="Arial" w:hAnsi="Arial" w:cs="Arial"/>
        </w:rPr>
        <w:t>2014110993</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Fecha de entrega: 1 de octubre de 2017.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 II Semestre, 2017. </w:t>
      </w:r>
    </w:p>
    <w:p w:rsidR="00C12D1C" w:rsidRPr="00931E4C" w:rsidRDefault="00C12D1C" w:rsidP="00C12D1C">
      <w:pPr>
        <w:spacing w:before="240" w:after="240" w:line="240" w:lineRule="auto"/>
        <w:jc w:val="both"/>
        <w:rPr>
          <w:rFonts w:ascii="Arial" w:hAnsi="Arial" w:cs="Arial"/>
          <w:sz w:val="24"/>
          <w:szCs w:val="24"/>
        </w:rPr>
      </w:pPr>
      <w:r w:rsidRPr="00931E4C">
        <w:rPr>
          <w:rFonts w:ascii="Arial" w:hAnsi="Arial" w:cs="Arial"/>
          <w:sz w:val="24"/>
          <w:szCs w:val="24"/>
        </w:rPr>
        <w:t>Profesor: William Mata Rodríguez.</w:t>
      </w: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Default="00C12D1C"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Pr="00931E4C" w:rsidRDefault="002A6121"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sdt>
      <w:sdtPr>
        <w:rPr>
          <w:rFonts w:ascii="Arial" w:eastAsiaTheme="minorHAnsi" w:hAnsi="Arial" w:cs="Arial"/>
          <w:color w:val="auto"/>
          <w:sz w:val="24"/>
          <w:szCs w:val="24"/>
          <w:lang w:val="es-US"/>
        </w:rPr>
        <w:id w:val="-1775625813"/>
        <w:docPartObj>
          <w:docPartGallery w:val="Table of Contents"/>
          <w:docPartUnique/>
        </w:docPartObj>
      </w:sdtPr>
      <w:sdtEndPr>
        <w:rPr>
          <w:b/>
          <w:bCs/>
          <w:noProof/>
          <w:lang w:val="es-CR"/>
        </w:rPr>
      </w:sdtEndPr>
      <w:sdtContent>
        <w:p w:rsidR="007D3B23" w:rsidRPr="00931E4C" w:rsidRDefault="007D3B23" w:rsidP="007D3B23">
          <w:pPr>
            <w:pStyle w:val="TtulodeTDC"/>
            <w:rPr>
              <w:rStyle w:val="Ttulo1Car"/>
              <w:rFonts w:ascii="Arial" w:hAnsi="Arial" w:cs="Arial"/>
              <w:sz w:val="24"/>
              <w:szCs w:val="24"/>
            </w:rPr>
          </w:pPr>
          <w:r w:rsidRPr="00931E4C">
            <w:rPr>
              <w:rStyle w:val="Ttulo1Car"/>
              <w:rFonts w:ascii="Arial" w:hAnsi="Arial" w:cs="Arial"/>
              <w:sz w:val="24"/>
              <w:szCs w:val="24"/>
              <w:lang w:val="es-CR"/>
            </w:rPr>
            <w:t>Contenido</w:t>
          </w:r>
        </w:p>
        <w:p w:rsidR="002A6121" w:rsidRDefault="007D3B23">
          <w:pPr>
            <w:pStyle w:val="TDC1"/>
            <w:tabs>
              <w:tab w:val="right" w:leader="dot" w:pos="8828"/>
            </w:tabs>
            <w:rPr>
              <w:rFonts w:eastAsiaTheme="minorEastAsia"/>
              <w:noProof/>
              <w:lang w:eastAsia="es-US"/>
            </w:rPr>
          </w:pPr>
          <w:r w:rsidRPr="00931E4C">
            <w:rPr>
              <w:rFonts w:ascii="Arial" w:hAnsi="Arial" w:cs="Arial"/>
              <w:sz w:val="24"/>
              <w:szCs w:val="24"/>
            </w:rPr>
            <w:fldChar w:fldCharType="begin"/>
          </w:r>
          <w:r w:rsidRPr="00931E4C">
            <w:rPr>
              <w:rFonts w:ascii="Arial" w:hAnsi="Arial" w:cs="Arial"/>
              <w:sz w:val="24"/>
              <w:szCs w:val="24"/>
            </w:rPr>
            <w:instrText xml:space="preserve"> TOC \o "1-3" \h \z \u </w:instrText>
          </w:r>
          <w:r w:rsidRPr="00931E4C">
            <w:rPr>
              <w:rFonts w:ascii="Arial" w:hAnsi="Arial" w:cs="Arial"/>
              <w:sz w:val="24"/>
              <w:szCs w:val="24"/>
            </w:rPr>
            <w:fldChar w:fldCharType="separate"/>
          </w:r>
          <w:hyperlink w:anchor="_Toc495436918" w:history="1">
            <w:r w:rsidR="002A6121" w:rsidRPr="001F72CD">
              <w:rPr>
                <w:rStyle w:val="Hipervnculo"/>
                <w:rFonts w:ascii="Arial" w:hAnsi="Arial" w:cs="Arial"/>
                <w:noProof/>
              </w:rPr>
              <w:t>Introducción</w:t>
            </w:r>
            <w:r w:rsidR="002A6121">
              <w:rPr>
                <w:noProof/>
                <w:webHidden/>
              </w:rPr>
              <w:tab/>
            </w:r>
            <w:r w:rsidR="002A6121">
              <w:rPr>
                <w:noProof/>
                <w:webHidden/>
              </w:rPr>
              <w:fldChar w:fldCharType="begin"/>
            </w:r>
            <w:r w:rsidR="002A6121">
              <w:rPr>
                <w:noProof/>
                <w:webHidden/>
              </w:rPr>
              <w:instrText xml:space="preserve"> PAGEREF _Toc495436918 \h </w:instrText>
            </w:r>
            <w:r w:rsidR="002A6121">
              <w:rPr>
                <w:noProof/>
                <w:webHidden/>
              </w:rPr>
            </w:r>
            <w:r w:rsidR="002A6121">
              <w:rPr>
                <w:noProof/>
                <w:webHidden/>
              </w:rPr>
              <w:fldChar w:fldCharType="separate"/>
            </w:r>
            <w:r w:rsidR="002A6121">
              <w:rPr>
                <w:noProof/>
                <w:webHidden/>
              </w:rPr>
              <w:t>3</w:t>
            </w:r>
            <w:r w:rsidR="002A6121">
              <w:rPr>
                <w:noProof/>
                <w:webHidden/>
              </w:rPr>
              <w:fldChar w:fldCharType="end"/>
            </w:r>
          </w:hyperlink>
        </w:p>
        <w:p w:rsidR="002A6121" w:rsidRDefault="002A6121">
          <w:pPr>
            <w:pStyle w:val="TDC1"/>
            <w:tabs>
              <w:tab w:val="right" w:leader="dot" w:pos="8828"/>
            </w:tabs>
            <w:rPr>
              <w:rFonts w:eastAsiaTheme="minorEastAsia"/>
              <w:noProof/>
              <w:lang w:eastAsia="es-US"/>
            </w:rPr>
          </w:pPr>
          <w:hyperlink w:anchor="_Toc495436919" w:history="1">
            <w:r w:rsidRPr="001F72CD">
              <w:rPr>
                <w:rStyle w:val="Hipervnculo"/>
                <w:rFonts w:ascii="Arial" w:hAnsi="Arial" w:cs="Arial"/>
                <w:noProof/>
              </w:rPr>
              <w:t>Enunciado</w:t>
            </w:r>
            <w:r>
              <w:rPr>
                <w:noProof/>
                <w:webHidden/>
              </w:rPr>
              <w:tab/>
            </w:r>
            <w:r>
              <w:rPr>
                <w:noProof/>
                <w:webHidden/>
              </w:rPr>
              <w:fldChar w:fldCharType="begin"/>
            </w:r>
            <w:r>
              <w:rPr>
                <w:noProof/>
                <w:webHidden/>
              </w:rPr>
              <w:instrText xml:space="preserve"> PAGEREF _Toc495436919 \h </w:instrText>
            </w:r>
            <w:r>
              <w:rPr>
                <w:noProof/>
                <w:webHidden/>
              </w:rPr>
            </w:r>
            <w:r>
              <w:rPr>
                <w:noProof/>
                <w:webHidden/>
              </w:rPr>
              <w:fldChar w:fldCharType="separate"/>
            </w:r>
            <w:r>
              <w:rPr>
                <w:noProof/>
                <w:webHidden/>
              </w:rPr>
              <w:t>4</w:t>
            </w:r>
            <w:r>
              <w:rPr>
                <w:noProof/>
                <w:webHidden/>
              </w:rPr>
              <w:fldChar w:fldCharType="end"/>
            </w:r>
          </w:hyperlink>
        </w:p>
        <w:p w:rsidR="002A6121" w:rsidRDefault="002A6121">
          <w:pPr>
            <w:pStyle w:val="TDC1"/>
            <w:tabs>
              <w:tab w:val="right" w:leader="dot" w:pos="8828"/>
            </w:tabs>
            <w:rPr>
              <w:rFonts w:eastAsiaTheme="minorEastAsia"/>
              <w:noProof/>
              <w:lang w:eastAsia="es-US"/>
            </w:rPr>
          </w:pPr>
          <w:hyperlink w:anchor="_Toc495436920" w:history="1">
            <w:r w:rsidRPr="001F72CD">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_Toc495436920 \h </w:instrText>
            </w:r>
            <w:r>
              <w:rPr>
                <w:noProof/>
                <w:webHidden/>
              </w:rPr>
            </w:r>
            <w:r>
              <w:rPr>
                <w:noProof/>
                <w:webHidden/>
              </w:rPr>
              <w:fldChar w:fldCharType="separate"/>
            </w:r>
            <w:r>
              <w:rPr>
                <w:noProof/>
                <w:webHidden/>
              </w:rPr>
              <w:t>10</w:t>
            </w:r>
            <w:r>
              <w:rPr>
                <w:noProof/>
                <w:webHidden/>
              </w:rPr>
              <w:fldChar w:fldCharType="end"/>
            </w:r>
          </w:hyperlink>
        </w:p>
        <w:p w:rsidR="002A6121" w:rsidRDefault="002A6121">
          <w:pPr>
            <w:pStyle w:val="TDC1"/>
            <w:tabs>
              <w:tab w:val="right" w:leader="dot" w:pos="8828"/>
            </w:tabs>
            <w:rPr>
              <w:rFonts w:eastAsiaTheme="minorEastAsia"/>
              <w:noProof/>
              <w:lang w:eastAsia="es-US"/>
            </w:rPr>
          </w:pPr>
          <w:hyperlink w:anchor="_Toc495436921" w:history="1">
            <w:r w:rsidRPr="001F72CD">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_Toc495436921 \h </w:instrText>
            </w:r>
            <w:r>
              <w:rPr>
                <w:noProof/>
                <w:webHidden/>
              </w:rPr>
            </w:r>
            <w:r>
              <w:rPr>
                <w:noProof/>
                <w:webHidden/>
              </w:rPr>
              <w:fldChar w:fldCharType="separate"/>
            </w:r>
            <w:r>
              <w:rPr>
                <w:noProof/>
                <w:webHidden/>
              </w:rPr>
              <w:t>12</w:t>
            </w:r>
            <w:r>
              <w:rPr>
                <w:noProof/>
                <w:webHidden/>
              </w:rPr>
              <w:fldChar w:fldCharType="end"/>
            </w:r>
          </w:hyperlink>
        </w:p>
        <w:p w:rsidR="007D3B23" w:rsidRPr="00931E4C" w:rsidRDefault="007D3B23" w:rsidP="007D3B23">
          <w:pPr>
            <w:rPr>
              <w:rFonts w:ascii="Arial" w:hAnsi="Arial" w:cs="Arial"/>
              <w:b/>
              <w:bCs/>
              <w:noProof/>
              <w:sz w:val="24"/>
              <w:szCs w:val="24"/>
            </w:rPr>
          </w:pPr>
          <w:r w:rsidRPr="00931E4C">
            <w:rPr>
              <w:rFonts w:ascii="Arial" w:hAnsi="Arial" w:cs="Arial"/>
              <w:b/>
              <w:bCs/>
              <w:noProof/>
              <w:sz w:val="24"/>
              <w:szCs w:val="24"/>
            </w:rPr>
            <w:fldChar w:fldCharType="end"/>
          </w:r>
        </w:p>
      </w:sdtContent>
    </w:sdt>
    <w:p w:rsidR="00BF053E" w:rsidRPr="00931E4C" w:rsidRDefault="007D3B23" w:rsidP="007D3B23">
      <w:pPr>
        <w:rPr>
          <w:rFonts w:ascii="Arial" w:hAnsi="Arial" w:cs="Arial"/>
          <w:b/>
          <w:sz w:val="24"/>
          <w:szCs w:val="24"/>
        </w:rPr>
      </w:pPr>
      <w:r w:rsidRPr="00931E4C">
        <w:rPr>
          <w:rFonts w:ascii="Arial" w:hAnsi="Arial" w:cs="Arial"/>
          <w:b/>
          <w:sz w:val="24"/>
          <w:szCs w:val="24"/>
        </w:rPr>
        <w:br w:type="page"/>
      </w:r>
    </w:p>
    <w:p w:rsidR="007D3B23" w:rsidRPr="00931E4C" w:rsidRDefault="007D3B23" w:rsidP="007D3B23">
      <w:pPr>
        <w:pStyle w:val="Ttulo1"/>
        <w:rPr>
          <w:rFonts w:ascii="Arial" w:hAnsi="Arial" w:cs="Arial"/>
          <w:sz w:val="24"/>
          <w:szCs w:val="24"/>
        </w:rPr>
      </w:pPr>
      <w:bookmarkStart w:id="0" w:name="_Toc479255011"/>
      <w:bookmarkStart w:id="1" w:name="_Toc495436918"/>
      <w:r w:rsidRPr="00931E4C">
        <w:rPr>
          <w:rFonts w:ascii="Arial" w:hAnsi="Arial" w:cs="Arial"/>
          <w:sz w:val="24"/>
          <w:szCs w:val="24"/>
        </w:rPr>
        <w:lastRenderedPageBreak/>
        <w:t>Introducción</w:t>
      </w:r>
      <w:bookmarkEnd w:id="0"/>
      <w:bookmarkEnd w:id="1"/>
    </w:p>
    <w:p w:rsidR="007D3B23" w:rsidRPr="00931E4C" w:rsidRDefault="007D3B23" w:rsidP="007D3B23">
      <w:pPr>
        <w:rPr>
          <w:rFonts w:ascii="Arial" w:hAnsi="Arial" w:cs="Arial"/>
          <w:sz w:val="24"/>
          <w:szCs w:val="24"/>
        </w:rPr>
      </w:pPr>
    </w:p>
    <w:p w:rsidR="00931E4C" w:rsidRDefault="007D3B23" w:rsidP="007D3B23">
      <w:pPr>
        <w:spacing w:line="480" w:lineRule="auto"/>
        <w:ind w:firstLine="706"/>
        <w:jc w:val="both"/>
        <w:rPr>
          <w:rFonts w:ascii="Arial" w:hAnsi="Arial" w:cs="Arial"/>
          <w:sz w:val="24"/>
          <w:szCs w:val="24"/>
        </w:rPr>
      </w:pPr>
      <w:r w:rsidRPr="00931E4C">
        <w:rPr>
          <w:rFonts w:ascii="Arial" w:hAnsi="Arial" w:cs="Arial"/>
          <w:sz w:val="24"/>
          <w:szCs w:val="24"/>
        </w:rPr>
        <w:t xml:space="preserve">El </w:t>
      </w:r>
      <w:r w:rsidR="00931E4C">
        <w:rPr>
          <w:rFonts w:ascii="Arial" w:hAnsi="Arial" w:cs="Arial"/>
          <w:sz w:val="24"/>
          <w:szCs w:val="24"/>
        </w:rPr>
        <w:t>siguiente documento busca detallar de la mejor forma posible el proyecto de Interpretación de Álgebra Relacional.</w:t>
      </w:r>
    </w:p>
    <w:p w:rsidR="009A3FB8"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Dicho </w:t>
      </w:r>
      <w:r w:rsidR="007D3B23" w:rsidRPr="00931E4C">
        <w:rPr>
          <w:rFonts w:ascii="Arial" w:hAnsi="Arial" w:cs="Arial"/>
          <w:sz w:val="24"/>
          <w:szCs w:val="24"/>
        </w:rPr>
        <w:t>proyecto consist</w:t>
      </w:r>
      <w:r>
        <w:rPr>
          <w:rFonts w:ascii="Arial" w:hAnsi="Arial" w:cs="Arial"/>
          <w:sz w:val="24"/>
          <w:szCs w:val="24"/>
        </w:rPr>
        <w:t>ió en</w:t>
      </w:r>
      <w:r w:rsidR="007D3B23" w:rsidRPr="00931E4C">
        <w:rPr>
          <w:rFonts w:ascii="Arial" w:hAnsi="Arial" w:cs="Arial"/>
          <w:sz w:val="24"/>
          <w:szCs w:val="24"/>
        </w:rPr>
        <w:t xml:space="preserve"> utilizar los conocimientos obtenidos de </w:t>
      </w:r>
      <w:r>
        <w:rPr>
          <w:rFonts w:ascii="Arial" w:hAnsi="Arial" w:cs="Arial"/>
          <w:sz w:val="24"/>
          <w:szCs w:val="24"/>
        </w:rPr>
        <w:t>á</w:t>
      </w:r>
      <w:r w:rsidR="007D3B23" w:rsidRPr="00931E4C">
        <w:rPr>
          <w:rFonts w:ascii="Arial" w:hAnsi="Arial" w:cs="Arial"/>
          <w:sz w:val="24"/>
          <w:szCs w:val="24"/>
        </w:rPr>
        <w:t xml:space="preserve">lgebra relacional para así poder crear </w:t>
      </w:r>
      <w:r>
        <w:rPr>
          <w:rFonts w:ascii="Arial" w:hAnsi="Arial" w:cs="Arial"/>
          <w:sz w:val="24"/>
          <w:szCs w:val="24"/>
        </w:rPr>
        <w:t xml:space="preserve">una aplicación de </w:t>
      </w:r>
      <w:r w:rsidR="007D3B23" w:rsidRPr="00931E4C">
        <w:rPr>
          <w:rFonts w:ascii="Arial" w:hAnsi="Arial" w:cs="Arial"/>
          <w:sz w:val="24"/>
          <w:szCs w:val="24"/>
        </w:rPr>
        <w:t>intérprete de la misma, que además de permitirnos realizar algunas operaciones del algebra relacional, también nos ofrece el equivalente a su instrucción en SQL.</w:t>
      </w:r>
    </w:p>
    <w:p w:rsidR="00931E4C" w:rsidRPr="00931E4C"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Se pretende abarcar características del proceso de elaboración de dicha aplicación conociendo los desafíos que planteaban los requerimientos solicitados por el profesor. </w:t>
      </w:r>
    </w:p>
    <w:p w:rsidR="009A3FB8" w:rsidRPr="00931E4C" w:rsidRDefault="009A3FB8">
      <w:pPr>
        <w:rPr>
          <w:rFonts w:ascii="Arial" w:hAnsi="Arial" w:cs="Arial"/>
          <w:sz w:val="24"/>
          <w:szCs w:val="24"/>
        </w:rPr>
      </w:pPr>
      <w:r w:rsidRPr="00931E4C">
        <w:rPr>
          <w:rFonts w:ascii="Arial" w:hAnsi="Arial" w:cs="Arial"/>
          <w:sz w:val="24"/>
          <w:szCs w:val="24"/>
        </w:rPr>
        <w:br w:type="page"/>
      </w:r>
    </w:p>
    <w:p w:rsidR="009A3FB8" w:rsidRPr="00931E4C" w:rsidRDefault="009A3FB8" w:rsidP="009A3FB8">
      <w:pPr>
        <w:pStyle w:val="Ttulo1"/>
        <w:rPr>
          <w:rFonts w:ascii="Arial" w:hAnsi="Arial" w:cs="Arial"/>
          <w:sz w:val="24"/>
          <w:szCs w:val="24"/>
        </w:rPr>
      </w:pPr>
      <w:bookmarkStart w:id="2" w:name="_Toc495436919"/>
      <w:r w:rsidRPr="00931E4C">
        <w:rPr>
          <w:rFonts w:ascii="Arial" w:hAnsi="Arial" w:cs="Arial"/>
          <w:sz w:val="24"/>
          <w:szCs w:val="24"/>
        </w:rPr>
        <w:lastRenderedPageBreak/>
        <w:t>Enunciado</w:t>
      </w:r>
      <w:bookmarkEnd w:id="2"/>
    </w:p>
    <w:p w:rsidR="009A3FB8" w:rsidRPr="00931E4C" w:rsidRDefault="009A3FB8" w:rsidP="007D3B23">
      <w:pPr>
        <w:rPr>
          <w:rFonts w:ascii="Arial" w:hAnsi="Arial" w:cs="Arial"/>
          <w:b/>
          <w:sz w:val="24"/>
          <w:szCs w:val="24"/>
        </w:rPr>
      </w:pP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INTÉRPRETE DE ÁLGEBRA RELACIONAL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Un componente fundamental en los modelos de datos es el lenguaje de manipulación, o lenguaje de consulta, para la extracción y actualización de los datos. Entre estos lenguajes de consulta están el álgebra relacional y el cálculo relacional definidos por Codd (1971). Ambos lenguajes son teóricos y formales. Se han utilizado como base para desarrollar otros lenguajes de manipulación de datos en el modelo relacional como el SQL. Este proyecto consiste en desarrollar un intérprete de algunas operaciones del lenguaje álgebra relacional, ofreciendo también las instrucciones de SQL equivalentes y los datos obtenidos con la operación. 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 El DBMS a utilizar en el proyecto es Microsoft SQL Server o MySQL. Las demás herramientas que necesiten para desarrollar esta aplicación Ustedes las pueden seleccionar. Para interactuar con el usuario la aplicación debe usar una GUI (</w:t>
      </w:r>
      <w:proofErr w:type="spellStart"/>
      <w:r w:rsidRPr="00931E4C">
        <w:rPr>
          <w:rFonts w:ascii="Arial" w:hAnsi="Arial" w:cs="Arial"/>
          <w:sz w:val="24"/>
          <w:szCs w:val="24"/>
        </w:rPr>
        <w:t>Graphical</w:t>
      </w:r>
      <w:proofErr w:type="spellEnd"/>
      <w:r w:rsidRPr="00931E4C">
        <w:rPr>
          <w:rFonts w:ascii="Arial" w:hAnsi="Arial" w:cs="Arial"/>
          <w:sz w:val="24"/>
          <w:szCs w:val="24"/>
        </w:rPr>
        <w:t xml:space="preserve"> </w:t>
      </w:r>
      <w:proofErr w:type="spellStart"/>
      <w:r w:rsidRPr="00931E4C">
        <w:rPr>
          <w:rFonts w:ascii="Arial" w:hAnsi="Arial" w:cs="Arial"/>
          <w:sz w:val="24"/>
          <w:szCs w:val="24"/>
        </w:rPr>
        <w:t>User</w:t>
      </w:r>
      <w:proofErr w:type="spellEnd"/>
      <w:r w:rsidRPr="00931E4C">
        <w:rPr>
          <w:rFonts w:ascii="Arial" w:hAnsi="Arial" w:cs="Arial"/>
          <w:sz w:val="24"/>
          <w:szCs w:val="24"/>
        </w:rPr>
        <w:t xml:space="preserve"> Interface) diseñada por Ustedes que cumpla con los requerimientos solicitados. El interpretador solo hace una operación del álgebra a la vez, no hay operaciones anidadas. El desarrollo del proyecto es en equipos de 3 estudiantes máximo, uno de ellos 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 Cualquier comunicación al profesor que vaya copiada a todos los miembros del equipo. Buenas prácticas de la ingeniería de software: deben usar un software para administrar el desarrollo de proyectos en equipo el cual incluye un control de versiones (Git, otros).</w:t>
      </w: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lastRenderedPageBreak/>
        <w:t xml:space="preserve">REQUERIMIENTOS DEL PROYECTO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Las operaciones del álgebra relacional que debe manejar el interpretador son:</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 Selección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Proyección generalizada</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 Unión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Diferencia de conjuntos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Producto cartesiano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Intersección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División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Renombrar </w:t>
      </w:r>
      <w:proofErr w:type="gramStart"/>
      <w:r w:rsidRPr="00931E4C">
        <w:rPr>
          <w:rFonts w:ascii="Arial" w:hAnsi="Arial" w:cs="Arial"/>
          <w:sz w:val="24"/>
          <w:szCs w:val="24"/>
        </w:rPr>
        <w:t>un</w:t>
      </w:r>
      <w:proofErr w:type="gramEnd"/>
      <w:r w:rsidRPr="00931E4C">
        <w:rPr>
          <w:rFonts w:ascii="Arial" w:hAnsi="Arial" w:cs="Arial"/>
          <w:sz w:val="24"/>
          <w:szCs w:val="24"/>
        </w:rPr>
        <w:t xml:space="preserve"> relación y sus atributos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Concatenación (</w:t>
      </w:r>
      <w:proofErr w:type="spellStart"/>
      <w:r w:rsidRPr="00931E4C">
        <w:rPr>
          <w:rFonts w:ascii="Arial" w:hAnsi="Arial" w:cs="Arial"/>
          <w:sz w:val="24"/>
          <w:szCs w:val="24"/>
        </w:rPr>
        <w:t>join</w:t>
      </w:r>
      <w:proofErr w:type="spellEnd"/>
      <w:r w:rsidRPr="00931E4C">
        <w:rPr>
          <w:rFonts w:ascii="Arial" w:hAnsi="Arial" w:cs="Arial"/>
          <w:sz w:val="24"/>
          <w:szCs w:val="24"/>
        </w:rPr>
        <w:t xml:space="preserve">)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Concatenación natural (natural </w:t>
      </w:r>
      <w:proofErr w:type="spellStart"/>
      <w:r w:rsidRPr="00931E4C">
        <w:rPr>
          <w:rFonts w:ascii="Arial" w:hAnsi="Arial" w:cs="Arial"/>
          <w:sz w:val="24"/>
          <w:szCs w:val="24"/>
        </w:rPr>
        <w:t>join</w:t>
      </w:r>
      <w:proofErr w:type="spellEnd"/>
      <w:r w:rsidRPr="00931E4C">
        <w:rPr>
          <w:rFonts w:ascii="Arial" w:hAnsi="Arial" w:cs="Arial"/>
          <w:sz w:val="24"/>
          <w:szCs w:val="24"/>
        </w:rPr>
        <w:t xml:space="preserve">)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Agregación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Agrupación</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El usuario debe tener un mecanismo para seleccionar la operación que necesite. El programa debe quedarse pidiendo funciones al usuario hasta que él pida finalizar el programa. En general para cada operación Usted va a encontrar en esta especificación los datos que se deben solicitar al usuario, las validaciones que se deben hacer y los resultados esperados. 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AB02E2" w:rsidRPr="00931E4C" w:rsidRDefault="00AB02E2" w:rsidP="00AB02E2">
      <w:pPr>
        <w:spacing w:line="276" w:lineRule="auto"/>
        <w:jc w:val="both"/>
        <w:rPr>
          <w:rFonts w:ascii="Arial" w:hAnsi="Arial" w:cs="Arial"/>
          <w:sz w:val="24"/>
          <w:szCs w:val="24"/>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Selección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ind w:left="720" w:firstLine="720"/>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Predicado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(se explica más adelante)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 debe existir. Mensaje personalizado cuando no exista:</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spacing w:line="276" w:lineRule="auto"/>
        <w:jc w:val="both"/>
        <w:rPr>
          <w:rFonts w:ascii="Arial" w:hAnsi="Arial" w:cs="Arial"/>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lastRenderedPageBreak/>
        <w:t xml:space="preserve">Operación: proyección generalizada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931E4C">
        <w:rPr>
          <w:rFonts w:ascii="Arial" w:hAnsi="Arial" w:cs="Arial"/>
          <w:color w:val="000000"/>
          <w:sz w:val="24"/>
          <w:szCs w:val="24"/>
          <w:lang w:val="es-ES"/>
        </w:rPr>
        <w:tab/>
        <w:t xml:space="preserve">        </w:t>
      </w:r>
      <w:r w:rsidRPr="00804186">
        <w:rPr>
          <w:rFonts w:ascii="Arial" w:hAnsi="Arial" w:cs="Arial"/>
          <w:color w:val="000000"/>
          <w:sz w:val="24"/>
          <w:szCs w:val="24"/>
          <w:lang w:val="es-ES"/>
        </w:rPr>
        <w:t>Expresión de la proyección generalizada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 debe existir. Mensaje personalizado cuando no exista: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Unión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Datos solicitados: Tabla 1</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Las tablas deben tener igual </w:t>
      </w:r>
      <w:proofErr w:type="spellStart"/>
      <w:r w:rsidRPr="00804186">
        <w:rPr>
          <w:rFonts w:ascii="Arial" w:hAnsi="Arial" w:cs="Arial"/>
          <w:color w:val="000000"/>
          <w:sz w:val="24"/>
          <w:szCs w:val="24"/>
          <w:lang w:val="es-ES"/>
        </w:rPr>
        <w:t>aridad</w:t>
      </w:r>
      <w:proofErr w:type="spellEnd"/>
      <w:r w:rsidRPr="00804186">
        <w:rPr>
          <w:rFonts w:ascii="Arial" w:hAnsi="Arial" w:cs="Arial"/>
          <w:color w:val="000000"/>
          <w:sz w:val="24"/>
          <w:szCs w:val="24"/>
          <w:lang w:val="es-ES"/>
        </w:rPr>
        <w:t>. Mensaje personalizado:</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TABLAS CON DIFERENTE ARIDAD. LA TABLA 1 TIENE ARIDAD “X” Y LA TABLA 2 TIENE ARIDAD “Y”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Cada atributo respectivo debe tener el mismo dominio. Mensaje personalizado:</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DOMINIOS DIFERENTES. EL ATRIBUTO “X” TIENE “DOMINIO X” Y EL ATRIBUTO “Y” TIENE “DOMINIO “Y”.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Diferencia de conjuntos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Igual a la operación de unión. </w:t>
      </w:r>
    </w:p>
    <w:p w:rsidR="00AB02E2" w:rsidRPr="00931E4C" w:rsidRDefault="00AB02E2" w:rsidP="00AB02E2">
      <w:pPr>
        <w:spacing w:line="276" w:lineRule="auto"/>
        <w:jc w:val="both"/>
        <w:rPr>
          <w:rFonts w:ascii="Arial" w:hAnsi="Arial" w:cs="Arial"/>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Producto cartesiano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lastRenderedPageBreak/>
        <w:t xml:space="preserve">Operación: Intersección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Igual a la operación de unión.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División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Todos los atributos de Tabla 2 deben estar en Tabla 1. Mensaje personalizado: ERROR: EL ATRIBUTO “X” DE LA TABLA nombre_de_tabla1 NO ESTA EN LA TABLA nombre_de_tabla2.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Renombrar una relación y sus atributos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Físicamente en la base de datos tanto la tabla como los atributos siguen manteniendo el nombre de origen. El renombramiento es solo para efectos de conocer esos objetos con otro nombre en la corrida actual de esta aplicación.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931E4C" w:rsidRDefault="00AB02E2" w:rsidP="00AB02E2">
      <w:pPr>
        <w:autoSpaceDE w:val="0"/>
        <w:autoSpaceDN w:val="0"/>
        <w:adjustRightInd w:val="0"/>
        <w:spacing w:after="0" w:line="276" w:lineRule="auto"/>
        <w:ind w:left="1985"/>
        <w:jc w:val="both"/>
        <w:rPr>
          <w:rFonts w:ascii="Arial" w:hAnsi="Arial" w:cs="Arial"/>
          <w:sz w:val="24"/>
          <w:szCs w:val="24"/>
          <w:lang w:val="es-ES"/>
        </w:rPr>
      </w:pPr>
      <w:r w:rsidRPr="00931E4C">
        <w:rPr>
          <w:rFonts w:ascii="Arial" w:hAnsi="Arial" w:cs="Arial"/>
          <w:color w:val="000000"/>
          <w:sz w:val="24"/>
          <w:szCs w:val="24"/>
          <w:lang w:val="es-ES"/>
        </w:rPr>
        <w:t>Nombres de atributos (</w:t>
      </w:r>
      <w:proofErr w:type="spellStart"/>
      <w:r w:rsidRPr="00931E4C">
        <w:rPr>
          <w:rFonts w:ascii="Arial" w:hAnsi="Arial" w:cs="Arial"/>
          <w:color w:val="000000"/>
          <w:sz w:val="24"/>
          <w:szCs w:val="24"/>
          <w:lang w:val="es-ES"/>
        </w:rPr>
        <w:t>string</w:t>
      </w:r>
      <w:proofErr w:type="spellEnd"/>
      <w:r w:rsidRPr="00931E4C">
        <w:rPr>
          <w:rFonts w:ascii="Arial" w:hAnsi="Arial" w:cs="Arial"/>
          <w:color w:val="000000"/>
          <w:sz w:val="24"/>
          <w:szCs w:val="24"/>
          <w:lang w:val="es-ES"/>
        </w:rPr>
        <w:t>): Cada uno de los nombres nuevos                                                                de los atributos: el i-</w:t>
      </w:r>
      <w:proofErr w:type="spellStart"/>
      <w:r w:rsidRPr="00931E4C">
        <w:rPr>
          <w:rFonts w:ascii="Arial" w:hAnsi="Arial" w:cs="Arial"/>
          <w:color w:val="000000"/>
          <w:sz w:val="24"/>
          <w:szCs w:val="24"/>
          <w:lang w:val="es-ES"/>
        </w:rPr>
        <w:t>ésimo</w:t>
      </w:r>
      <w:proofErr w:type="spellEnd"/>
      <w:r w:rsidRPr="00931E4C">
        <w:rPr>
          <w:rFonts w:ascii="Arial" w:hAnsi="Arial" w:cs="Arial"/>
          <w:color w:val="000000"/>
          <w:sz w:val="24"/>
          <w:szCs w:val="24"/>
          <w:lang w:val="es-ES"/>
        </w:rPr>
        <w:t xml:space="preserve"> atributo dado aquí corresponde al i-</w:t>
      </w:r>
      <w:proofErr w:type="spellStart"/>
      <w:r w:rsidRPr="00931E4C">
        <w:rPr>
          <w:rFonts w:ascii="Arial" w:hAnsi="Arial" w:cs="Arial"/>
          <w:color w:val="000000"/>
          <w:sz w:val="24"/>
          <w:szCs w:val="24"/>
          <w:lang w:val="es-ES"/>
        </w:rPr>
        <w:t>ésimo</w:t>
      </w:r>
      <w:proofErr w:type="spellEnd"/>
      <w:r w:rsidRPr="00931E4C">
        <w:rPr>
          <w:rFonts w:ascii="Arial" w:hAnsi="Arial" w:cs="Arial"/>
          <w:color w:val="000000"/>
          <w:sz w:val="24"/>
          <w:szCs w:val="24"/>
          <w:lang w:val="es-ES"/>
        </w:rPr>
        <w:t xml:space="preserve"> atributo de la tabla.</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 debe existir. Mensaje personalizado cuando no exista: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Por cada atributo en la tabla debe existir un nombre de atributo. Mensaje de error personalizado: ERROR: NO HAY CORRESPONDENCIA EN LA CANTIDAD DE ATRIBUTOS.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TIENE “X” ATRIBUTOS Y SE ESTAN DANDO “Y” ATRIBUTOS.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Operación: concatenación (</w:t>
      </w:r>
      <w:proofErr w:type="spellStart"/>
      <w:r w:rsidRPr="00804186">
        <w:rPr>
          <w:rFonts w:ascii="Arial" w:hAnsi="Arial" w:cs="Arial"/>
          <w:b/>
          <w:bCs/>
          <w:color w:val="000000"/>
          <w:sz w:val="24"/>
          <w:szCs w:val="24"/>
          <w:lang w:val="es-ES"/>
        </w:rPr>
        <w:t>join</w:t>
      </w:r>
      <w:proofErr w:type="spellEnd"/>
      <w:r w:rsidRPr="00804186">
        <w:rPr>
          <w:rFonts w:ascii="Arial" w:hAnsi="Arial" w:cs="Arial"/>
          <w:b/>
          <w:bCs/>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lastRenderedPageBreak/>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Predicado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para unir las tablas.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concatenación </w:t>
      </w:r>
      <w:proofErr w:type="gramStart"/>
      <w:r w:rsidRPr="00804186">
        <w:rPr>
          <w:rFonts w:ascii="Arial" w:hAnsi="Arial" w:cs="Arial"/>
          <w:b/>
          <w:bCs/>
          <w:color w:val="000000"/>
          <w:sz w:val="24"/>
          <w:szCs w:val="24"/>
          <w:lang w:val="es-ES"/>
        </w:rPr>
        <w:t>natural(</w:t>
      </w:r>
      <w:proofErr w:type="gramEnd"/>
      <w:r w:rsidRPr="00804186">
        <w:rPr>
          <w:rFonts w:ascii="Arial" w:hAnsi="Arial" w:cs="Arial"/>
          <w:b/>
          <w:bCs/>
          <w:color w:val="000000"/>
          <w:sz w:val="24"/>
          <w:szCs w:val="24"/>
          <w:lang w:val="es-ES"/>
        </w:rPr>
        <w:t xml:space="preserve">natural </w:t>
      </w:r>
      <w:proofErr w:type="spellStart"/>
      <w:r w:rsidRPr="00804186">
        <w:rPr>
          <w:rFonts w:ascii="Arial" w:hAnsi="Arial" w:cs="Arial"/>
          <w:b/>
          <w:bCs/>
          <w:color w:val="000000"/>
          <w:sz w:val="24"/>
          <w:szCs w:val="24"/>
          <w:lang w:val="es-ES"/>
        </w:rPr>
        <w:t>join</w:t>
      </w:r>
      <w:proofErr w:type="spellEnd"/>
      <w:r w:rsidRPr="00804186">
        <w:rPr>
          <w:rFonts w:ascii="Arial" w:hAnsi="Arial" w:cs="Arial"/>
          <w:b/>
          <w:bCs/>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Para hacer este tipo de </w:t>
      </w:r>
      <w:proofErr w:type="spellStart"/>
      <w:r w:rsidRPr="00804186">
        <w:rPr>
          <w:rFonts w:ascii="Arial" w:hAnsi="Arial" w:cs="Arial"/>
          <w:color w:val="000000"/>
          <w:sz w:val="24"/>
          <w:szCs w:val="24"/>
          <w:lang w:val="es-ES"/>
        </w:rPr>
        <w:t>join</w:t>
      </w:r>
      <w:proofErr w:type="spellEnd"/>
      <w:r w:rsidRPr="00804186">
        <w:rPr>
          <w:rFonts w:ascii="Arial" w:hAnsi="Arial" w:cs="Arial"/>
          <w:color w:val="000000"/>
          <w:sz w:val="24"/>
          <w:szCs w:val="24"/>
          <w:lang w:val="es-ES"/>
        </w:rPr>
        <w:t xml:space="preserve"> deben existir al menos dos nombres de atributos comunes (y dominios comunes) entre las dos tablas. Mensaje personalizado de error: ERROR: NO HAY ATRIBUTOS COMUNES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Agregación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Lista de operaciones de agregación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931E4C" w:rsidRDefault="00AB02E2" w:rsidP="00AB02E2">
      <w:pPr>
        <w:spacing w:line="276" w:lineRule="auto"/>
        <w:jc w:val="both"/>
        <w:rPr>
          <w:rFonts w:ascii="Arial" w:hAnsi="Arial" w:cs="Arial"/>
          <w:sz w:val="24"/>
          <w:szCs w:val="24"/>
          <w:lang w:val="es-ES"/>
        </w:rPr>
      </w:pPr>
      <w:r w:rsidRPr="00931E4C">
        <w:rPr>
          <w:rFonts w:ascii="Arial" w:hAnsi="Arial" w:cs="Arial"/>
          <w:color w:val="000000"/>
          <w:sz w:val="24"/>
          <w:szCs w:val="24"/>
          <w:lang w:val="es-ES"/>
        </w:rPr>
        <w:t xml:space="preserve">                             Tabla resultante.</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 xml:space="preserve">Se permiten al menos las funciones básicas: sum, </w:t>
      </w:r>
      <w:proofErr w:type="spellStart"/>
      <w:r w:rsidRPr="00804186">
        <w:rPr>
          <w:rFonts w:ascii="Arial" w:hAnsi="Arial" w:cs="Arial"/>
          <w:color w:val="000000"/>
          <w:sz w:val="24"/>
          <w:szCs w:val="24"/>
          <w:lang w:val="es-ES"/>
        </w:rPr>
        <w:t>count</w:t>
      </w:r>
      <w:proofErr w:type="spellEnd"/>
      <w:r w:rsidRPr="00804186">
        <w:rPr>
          <w:rFonts w:ascii="Arial" w:hAnsi="Arial" w:cs="Arial"/>
          <w:color w:val="000000"/>
          <w:sz w:val="24"/>
          <w:szCs w:val="24"/>
          <w:lang w:val="es-ES"/>
        </w:rPr>
        <w:t xml:space="preserve">, mix, </w:t>
      </w:r>
      <w:proofErr w:type="spellStart"/>
      <w:r w:rsidRPr="00804186">
        <w:rPr>
          <w:rFonts w:ascii="Arial" w:hAnsi="Arial" w:cs="Arial"/>
          <w:color w:val="000000"/>
          <w:sz w:val="24"/>
          <w:szCs w:val="24"/>
          <w:lang w:val="es-ES"/>
        </w:rPr>
        <w:t>max</w:t>
      </w:r>
      <w:proofErr w:type="spellEnd"/>
      <w:r w:rsidRPr="00804186">
        <w:rPr>
          <w:rFonts w:ascii="Arial" w:hAnsi="Arial" w:cs="Arial"/>
          <w:color w:val="000000"/>
          <w:sz w:val="24"/>
          <w:szCs w:val="24"/>
          <w:lang w:val="es-ES"/>
        </w:rPr>
        <w:t xml:space="preserve">, </w:t>
      </w:r>
      <w:proofErr w:type="spellStart"/>
      <w:r w:rsidRPr="00804186">
        <w:rPr>
          <w:rFonts w:ascii="Arial" w:hAnsi="Arial" w:cs="Arial"/>
          <w:color w:val="000000"/>
          <w:sz w:val="24"/>
          <w:szCs w:val="24"/>
          <w:lang w:val="es-ES"/>
        </w:rPr>
        <w:t>avg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Agrupación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Lista de atributos que indican las agrupaciones a realizar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Lista de operaciones de agregación que se van a aplicar a los grupos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 xml:space="preserve">Se permiten al menos las funciones básicas: sum, </w:t>
      </w:r>
      <w:proofErr w:type="spellStart"/>
      <w:r w:rsidRPr="00804186">
        <w:rPr>
          <w:rFonts w:ascii="Arial" w:hAnsi="Arial" w:cs="Arial"/>
          <w:color w:val="000000"/>
          <w:sz w:val="24"/>
          <w:szCs w:val="24"/>
          <w:lang w:val="es-ES"/>
        </w:rPr>
        <w:t>count</w:t>
      </w:r>
      <w:proofErr w:type="spellEnd"/>
      <w:r w:rsidRPr="00804186">
        <w:rPr>
          <w:rFonts w:ascii="Arial" w:hAnsi="Arial" w:cs="Arial"/>
          <w:color w:val="000000"/>
          <w:sz w:val="24"/>
          <w:szCs w:val="24"/>
          <w:lang w:val="es-ES"/>
        </w:rPr>
        <w:t xml:space="preserve">, mix, </w:t>
      </w:r>
      <w:proofErr w:type="spellStart"/>
      <w:r w:rsidRPr="00804186">
        <w:rPr>
          <w:rFonts w:ascii="Arial" w:hAnsi="Arial" w:cs="Arial"/>
          <w:color w:val="000000"/>
          <w:sz w:val="24"/>
          <w:szCs w:val="24"/>
          <w:lang w:val="es-ES"/>
        </w:rPr>
        <w:t>max</w:t>
      </w:r>
      <w:proofErr w:type="spellEnd"/>
      <w:r w:rsidRPr="00804186">
        <w:rPr>
          <w:rFonts w:ascii="Arial" w:hAnsi="Arial" w:cs="Arial"/>
          <w:color w:val="000000"/>
          <w:sz w:val="24"/>
          <w:szCs w:val="24"/>
          <w:lang w:val="es-ES"/>
        </w:rPr>
        <w:t xml:space="preserve">, </w:t>
      </w:r>
      <w:proofErr w:type="spellStart"/>
      <w:r w:rsidRPr="00804186">
        <w:rPr>
          <w:rFonts w:ascii="Arial" w:hAnsi="Arial" w:cs="Arial"/>
          <w:color w:val="000000"/>
          <w:sz w:val="24"/>
          <w:szCs w:val="24"/>
          <w:lang w:val="es-ES"/>
        </w:rPr>
        <w:t>avg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lastRenderedPageBreak/>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64"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autoSpaceDE w:val="0"/>
        <w:autoSpaceDN w:val="0"/>
        <w:adjustRightInd w:val="0"/>
        <w:spacing w:after="0" w:line="276" w:lineRule="auto"/>
        <w:jc w:val="both"/>
        <w:rPr>
          <w:rFonts w:ascii="Arial" w:hAnsi="Arial" w:cs="Arial"/>
          <w:b/>
          <w:bCs/>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El usuario puede dejar en blanco este dato solicitado o dar un nombre de tabla. En caso de dar un nombre significa que necesita guardar los resultados en una tabla temporal para usos posteriores en otras operaciones. Note que este guardado es la operación de asignación.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Estas tablas donde se guardan los resultados son temporales, van a existir solamente cuando esté corriendo la aplicación. Cuando la aplicación termina las tablas temporales deben eliminarse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 se permite dar el nombre de una tabla que sea permanente de la base de datos. Validar esta condición, mensaje personalizado de error: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ERROR: NO SE PUEDE DEJAR EL RESULTADO EN UNA TABLA PERMANENTE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Resultados.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Después de validar los datos solicitados en cada operación se deben mostrar tres resultados: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instrucción del álgebra relacional: siempre debe estar visible al usuario.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61"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instrucción equivalente de SQL: siempre debe estar visible al usuario.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tabla resultante: el programa debe ofrecer una forma para que el usuario pueda desplazarse por los resultados: se despliega una línea por cada tupla.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Funciones adicionales del intérprete: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tablas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Dominio Propiedades (PK, FK, etc.) (un atributo por línea)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Dominio Propiedades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w:t>
      </w: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Dominio Propiedades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Dominio Propiedades (PK, FK, etc.) </w:t>
      </w:r>
    </w:p>
    <w:p w:rsidR="00AB02E2" w:rsidRPr="00931E4C" w:rsidRDefault="00AB02E2" w:rsidP="00AB02E2">
      <w:pPr>
        <w:autoSpaceDE w:val="0"/>
        <w:autoSpaceDN w:val="0"/>
        <w:adjustRightInd w:val="0"/>
        <w:spacing w:after="0" w:line="276" w:lineRule="auto"/>
        <w:jc w:val="both"/>
        <w:rPr>
          <w:rFonts w:ascii="Arial" w:hAnsi="Arial" w:cs="Arial"/>
          <w:b/>
          <w:bCs/>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tablas temporales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(un atributo por línea)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lastRenderedPageBreak/>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w:t>
      </w: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931E4C">
        <w:rPr>
          <w:rFonts w:ascii="Arial" w:hAnsi="Arial" w:cs="Arial"/>
          <w:color w:val="000000"/>
          <w:sz w:val="24"/>
          <w:szCs w:val="24"/>
          <w:lang w:val="es-ES"/>
        </w:rPr>
        <w:t>AtributoN</w:t>
      </w:r>
      <w:proofErr w:type="spellEnd"/>
      <w:r w:rsidRPr="00931E4C">
        <w:rPr>
          <w:rFonts w:ascii="Arial" w:hAnsi="Arial" w:cs="Arial"/>
          <w:color w:val="000000"/>
          <w:sz w:val="24"/>
          <w:szCs w:val="24"/>
          <w:lang w:val="es-ES"/>
        </w:rPr>
        <w:t xml:space="preserve"> Propiedades (dominio, PK, FK, etc.)</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referencia cruzada atributos / tablas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consulta permite ver las tablas de la base de datos en donde aparece cada atributo según el diccionario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Ayuda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la usaremos para que el usuario pueda ver el Manual de Usuario (explicado más adelante) preparado en la documentación.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Acerca de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la usaremos para desplegar una ventana con información “Acerca de la aplicación” donde colocaremos al menos los datos del nombre de la aplicación, la versión, la fecha de creación y los autores.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Salir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se usa para salir del programa.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rPr>
      </w:pPr>
      <w:r w:rsidRPr="00931E4C">
        <w:rPr>
          <w:rFonts w:ascii="Arial" w:hAnsi="Arial" w:cs="Arial"/>
          <w:color w:val="000000"/>
          <w:sz w:val="24"/>
          <w:szCs w:val="24"/>
          <w:lang w:val="es-ES"/>
        </w:rPr>
        <w:t>En este momento las tablas temporales se deben borrar.</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rPr>
      </w:pPr>
      <w:r w:rsidRPr="00931E4C">
        <w:rPr>
          <w:rFonts w:ascii="Arial" w:hAnsi="Arial" w:cs="Arial"/>
          <w:sz w:val="24"/>
          <w:szCs w:val="24"/>
        </w:rPr>
        <w:t>Puede agregar cualquier funcionalidad que Usted considere va a mejorar el producto.</w:t>
      </w:r>
    </w:p>
    <w:p w:rsidR="009A3FB8" w:rsidRPr="00931E4C" w:rsidRDefault="009A3FB8" w:rsidP="007D3B23">
      <w:pPr>
        <w:rPr>
          <w:rFonts w:ascii="Arial" w:hAnsi="Arial" w:cs="Arial"/>
          <w:b/>
          <w:sz w:val="24"/>
          <w:szCs w:val="24"/>
        </w:rPr>
      </w:pPr>
    </w:p>
    <w:p w:rsidR="009A3FB8" w:rsidRPr="00931E4C" w:rsidRDefault="009A3FB8" w:rsidP="007D3B23">
      <w:pPr>
        <w:rPr>
          <w:rFonts w:ascii="Arial" w:hAnsi="Arial" w:cs="Arial"/>
          <w:b/>
          <w:sz w:val="24"/>
          <w:szCs w:val="24"/>
        </w:rPr>
      </w:pPr>
    </w:p>
    <w:p w:rsidR="009A3FB8" w:rsidRPr="00931E4C" w:rsidRDefault="009A3FB8" w:rsidP="007D3B23">
      <w:pPr>
        <w:rPr>
          <w:rFonts w:ascii="Arial" w:hAnsi="Arial" w:cs="Arial"/>
          <w:b/>
          <w:sz w:val="24"/>
          <w:szCs w:val="24"/>
        </w:rPr>
      </w:pPr>
    </w:p>
    <w:p w:rsidR="009A3FB8" w:rsidRDefault="009A3FB8" w:rsidP="007D3B23">
      <w:pPr>
        <w:rPr>
          <w:rFonts w:ascii="Arial" w:hAnsi="Arial" w:cs="Arial"/>
          <w:b/>
          <w:sz w:val="24"/>
          <w:szCs w:val="24"/>
        </w:rPr>
      </w:pPr>
    </w:p>
    <w:p w:rsidR="002A6121" w:rsidRPr="00931E4C" w:rsidRDefault="002A6121" w:rsidP="007D3B23">
      <w:pPr>
        <w:rPr>
          <w:rFonts w:ascii="Arial" w:hAnsi="Arial" w:cs="Arial"/>
          <w:b/>
          <w:sz w:val="24"/>
          <w:szCs w:val="24"/>
        </w:rPr>
      </w:pPr>
    </w:p>
    <w:p w:rsidR="007D3B23" w:rsidRPr="00931E4C" w:rsidRDefault="007D3B23" w:rsidP="007D3B23">
      <w:pPr>
        <w:pStyle w:val="Ttulo1"/>
        <w:rPr>
          <w:rFonts w:ascii="Arial" w:hAnsi="Arial" w:cs="Arial"/>
          <w:sz w:val="24"/>
          <w:szCs w:val="24"/>
        </w:rPr>
      </w:pPr>
      <w:bookmarkStart w:id="3" w:name="_Toc495436920"/>
      <w:r w:rsidRPr="00931E4C">
        <w:rPr>
          <w:rFonts w:ascii="Arial" w:hAnsi="Arial" w:cs="Arial"/>
          <w:sz w:val="24"/>
          <w:szCs w:val="24"/>
        </w:rPr>
        <w:lastRenderedPageBreak/>
        <w:t>Desarrollo</w:t>
      </w:r>
      <w:bookmarkEnd w:id="3"/>
    </w:p>
    <w:p w:rsidR="007D3B23" w:rsidRPr="00931E4C" w:rsidRDefault="007D3B23" w:rsidP="007D3B23">
      <w:pPr>
        <w:rPr>
          <w:rFonts w:ascii="Arial" w:hAnsi="Arial" w:cs="Arial"/>
          <w:sz w:val="24"/>
          <w:szCs w:val="24"/>
        </w:rPr>
      </w:pPr>
    </w:p>
    <w:p w:rsidR="007D3B23" w:rsidRPr="00931E4C" w:rsidRDefault="007D3B23" w:rsidP="007D3B23">
      <w:pPr>
        <w:spacing w:line="480" w:lineRule="auto"/>
        <w:ind w:firstLine="708"/>
        <w:jc w:val="both"/>
        <w:rPr>
          <w:rFonts w:ascii="Arial" w:hAnsi="Arial" w:cs="Arial"/>
          <w:sz w:val="24"/>
          <w:szCs w:val="24"/>
        </w:rPr>
      </w:pPr>
      <w:r w:rsidRPr="00931E4C">
        <w:rPr>
          <w:rFonts w:ascii="Arial" w:hAnsi="Arial" w:cs="Arial"/>
          <w:sz w:val="24"/>
          <w:szCs w:val="24"/>
        </w:rPr>
        <w:t>Para poder desarrollar el Proyecto lo primero que se hizo fue buscar si ya existía algún software que realizara dicha tarea, y realizando esa búsqueda nos encontramos con un proyecto realizado por unos estudiantes llamado JITRAX.</w:t>
      </w:r>
    </w:p>
    <w:p w:rsidR="007D3B23" w:rsidRPr="00931E4C" w:rsidRDefault="007D3B23" w:rsidP="007D3B23">
      <w:pPr>
        <w:spacing w:line="480" w:lineRule="auto"/>
        <w:jc w:val="both"/>
        <w:rPr>
          <w:rFonts w:ascii="Arial" w:hAnsi="Arial" w:cs="Arial"/>
          <w:b/>
          <w:sz w:val="24"/>
          <w:szCs w:val="24"/>
        </w:rPr>
      </w:pPr>
      <w:r w:rsidRPr="00931E4C">
        <w:rPr>
          <w:rFonts w:ascii="Arial" w:hAnsi="Arial" w:cs="Arial"/>
          <w:b/>
          <w:sz w:val="24"/>
          <w:szCs w:val="24"/>
        </w:rPr>
        <w:t>Temas Investigados</w:t>
      </w:r>
    </w:p>
    <w:p w:rsidR="007D3B23" w:rsidRPr="00931E4C" w:rsidRDefault="007D3B23" w:rsidP="007D3B23">
      <w:pPr>
        <w:spacing w:line="480" w:lineRule="auto"/>
        <w:jc w:val="both"/>
        <w:rPr>
          <w:rFonts w:ascii="Arial" w:hAnsi="Arial" w:cs="Arial"/>
          <w:sz w:val="24"/>
          <w:szCs w:val="24"/>
        </w:rPr>
      </w:pPr>
      <w:r w:rsidRPr="00931E4C">
        <w:rPr>
          <w:rFonts w:ascii="Arial" w:hAnsi="Arial" w:cs="Arial"/>
          <w:b/>
          <w:sz w:val="24"/>
          <w:szCs w:val="24"/>
        </w:rPr>
        <w:t>Expresiones Regulares:</w:t>
      </w:r>
      <w:r w:rsidRPr="00931E4C">
        <w:rPr>
          <w:rFonts w:ascii="Arial" w:hAnsi="Arial" w:cs="Arial"/>
          <w:sz w:val="24"/>
          <w:szCs w:val="24"/>
        </w:rPr>
        <w:t xml:space="preserve"> Estas son utilizadas en la parte de validación ya que con estas es más fácil detectar que digito el usuario en los campos y así poder mandar un</w:t>
      </w:r>
      <w:r w:rsidR="00E12FF8" w:rsidRPr="00931E4C">
        <w:rPr>
          <w:rFonts w:ascii="Arial" w:hAnsi="Arial" w:cs="Arial"/>
          <w:sz w:val="24"/>
          <w:szCs w:val="24"/>
        </w:rPr>
        <w:t xml:space="preserve"> error en caso de ser necesario.</w:t>
      </w:r>
    </w:p>
    <w:p w:rsidR="00465A4C" w:rsidRPr="00931E4C" w:rsidRDefault="00465A4C" w:rsidP="007D3B23">
      <w:pPr>
        <w:spacing w:line="480" w:lineRule="auto"/>
        <w:jc w:val="both"/>
        <w:rPr>
          <w:rFonts w:ascii="Arial" w:hAnsi="Arial" w:cs="Arial"/>
          <w:sz w:val="24"/>
          <w:szCs w:val="24"/>
        </w:rPr>
      </w:pPr>
      <w:r w:rsidRPr="00931E4C">
        <w:rPr>
          <w:rFonts w:ascii="Arial" w:hAnsi="Arial" w:cs="Arial"/>
          <w:b/>
          <w:sz w:val="24"/>
          <w:szCs w:val="24"/>
        </w:rPr>
        <w:t xml:space="preserve">Java </w:t>
      </w:r>
      <w:proofErr w:type="spellStart"/>
      <w:r w:rsidRPr="00931E4C">
        <w:rPr>
          <w:rFonts w:ascii="Arial" w:hAnsi="Arial" w:cs="Arial"/>
          <w:b/>
          <w:sz w:val="24"/>
          <w:szCs w:val="24"/>
        </w:rPr>
        <w:t>Database</w:t>
      </w:r>
      <w:proofErr w:type="spellEnd"/>
      <w:r w:rsidRPr="00931E4C">
        <w:rPr>
          <w:rFonts w:ascii="Arial" w:hAnsi="Arial" w:cs="Arial"/>
          <w:b/>
          <w:sz w:val="24"/>
          <w:szCs w:val="24"/>
        </w:rPr>
        <w:t xml:space="preserve"> </w:t>
      </w:r>
      <w:proofErr w:type="spellStart"/>
      <w:r w:rsidRPr="00931E4C">
        <w:rPr>
          <w:rFonts w:ascii="Arial" w:hAnsi="Arial" w:cs="Arial"/>
          <w:b/>
          <w:sz w:val="24"/>
          <w:szCs w:val="24"/>
        </w:rPr>
        <w:t>Connectivity</w:t>
      </w:r>
      <w:proofErr w:type="spellEnd"/>
      <w:r w:rsidR="00701AA3" w:rsidRPr="00931E4C">
        <w:rPr>
          <w:rFonts w:ascii="Arial" w:hAnsi="Arial" w:cs="Arial"/>
          <w:b/>
          <w:sz w:val="24"/>
          <w:szCs w:val="24"/>
        </w:rPr>
        <w:t xml:space="preserve"> (JDBC)</w:t>
      </w:r>
      <w:r w:rsidRPr="00931E4C">
        <w:rPr>
          <w:rFonts w:ascii="Arial" w:hAnsi="Arial" w:cs="Arial"/>
          <w:b/>
          <w:sz w:val="24"/>
          <w:szCs w:val="24"/>
        </w:rPr>
        <w:t>:</w:t>
      </w:r>
      <w:r w:rsidRPr="00931E4C">
        <w:rPr>
          <w:rFonts w:ascii="Arial" w:hAnsi="Arial" w:cs="Arial"/>
          <w:sz w:val="24"/>
          <w:szCs w:val="24"/>
        </w:rPr>
        <w:t xml:space="preserve"> Se investig</w:t>
      </w:r>
      <w:r w:rsidR="00701AA3" w:rsidRPr="00931E4C">
        <w:rPr>
          <w:rFonts w:ascii="Arial" w:hAnsi="Arial" w:cs="Arial"/>
          <w:sz w:val="24"/>
          <w:szCs w:val="24"/>
        </w:rPr>
        <w:t>ó</w:t>
      </w:r>
      <w:r w:rsidRPr="00931E4C">
        <w:rPr>
          <w:rFonts w:ascii="Arial" w:hAnsi="Arial" w:cs="Arial"/>
          <w:sz w:val="24"/>
          <w:szCs w:val="24"/>
        </w:rPr>
        <w:t xml:space="preserve"> acerca de</w:t>
      </w:r>
      <w:r w:rsidR="00701AA3" w:rsidRPr="00931E4C">
        <w:rPr>
          <w:rFonts w:ascii="Arial" w:hAnsi="Arial" w:cs="Arial"/>
          <w:sz w:val="24"/>
          <w:szCs w:val="24"/>
        </w:rPr>
        <w:t>l driver</w:t>
      </w:r>
      <w:r w:rsidRPr="00931E4C">
        <w:rPr>
          <w:rFonts w:ascii="Arial" w:hAnsi="Arial" w:cs="Arial"/>
          <w:sz w:val="24"/>
          <w:szCs w:val="24"/>
        </w:rPr>
        <w:t xml:space="preserve"> </w:t>
      </w:r>
      <w:proofErr w:type="spellStart"/>
      <w:r w:rsidRPr="00931E4C">
        <w:rPr>
          <w:rFonts w:ascii="Arial" w:hAnsi="Arial" w:cs="Arial"/>
          <w:sz w:val="24"/>
          <w:szCs w:val="24"/>
        </w:rPr>
        <w:t>jdbc</w:t>
      </w:r>
      <w:proofErr w:type="spellEnd"/>
      <w:r w:rsidRPr="00931E4C">
        <w:rPr>
          <w:rFonts w:ascii="Arial" w:hAnsi="Arial" w:cs="Arial"/>
          <w:sz w:val="24"/>
          <w:szCs w:val="24"/>
        </w:rPr>
        <w:t xml:space="preserve"> para poder conectar la base de datos con la aplicación</w:t>
      </w:r>
      <w:r w:rsidR="005D619E" w:rsidRPr="00931E4C">
        <w:rPr>
          <w:rFonts w:ascii="Arial" w:hAnsi="Arial" w:cs="Arial"/>
          <w:sz w:val="24"/>
          <w:szCs w:val="24"/>
        </w:rPr>
        <w:t xml:space="preserve"> independientemente del sistema operativo el cual se este utilizando</w:t>
      </w:r>
      <w:r w:rsidRPr="00931E4C">
        <w:rPr>
          <w:rFonts w:ascii="Arial" w:hAnsi="Arial" w:cs="Arial"/>
          <w:sz w:val="24"/>
          <w:szCs w:val="24"/>
        </w:rPr>
        <w:t>, esta parte era de suma importancia para la funcionalidad de la aplicación.</w:t>
      </w:r>
    </w:p>
    <w:p w:rsidR="005D619E" w:rsidRPr="00931E4C" w:rsidRDefault="005D619E" w:rsidP="007D3B23">
      <w:pPr>
        <w:spacing w:line="480" w:lineRule="auto"/>
        <w:jc w:val="both"/>
        <w:rPr>
          <w:rFonts w:ascii="Arial" w:hAnsi="Arial" w:cs="Arial"/>
          <w:sz w:val="24"/>
          <w:szCs w:val="24"/>
          <w:lang w:val="es-US"/>
        </w:rPr>
      </w:pPr>
      <w:r w:rsidRPr="00931E4C">
        <w:rPr>
          <w:rFonts w:ascii="Arial" w:hAnsi="Arial" w:cs="Arial"/>
          <w:b/>
          <w:sz w:val="24"/>
          <w:szCs w:val="24"/>
        </w:rPr>
        <w:t>Git:</w:t>
      </w:r>
      <w:r w:rsidRPr="00931E4C">
        <w:rPr>
          <w:rFonts w:ascii="Arial" w:hAnsi="Arial" w:cs="Arial"/>
          <w:sz w:val="24"/>
          <w:szCs w:val="24"/>
        </w:rPr>
        <w:t xml:space="preserve"> Se investig</w:t>
      </w:r>
      <w:r w:rsidR="00701AA3" w:rsidRPr="00931E4C">
        <w:rPr>
          <w:rFonts w:ascii="Arial" w:hAnsi="Arial" w:cs="Arial"/>
          <w:sz w:val="24"/>
          <w:szCs w:val="24"/>
        </w:rPr>
        <w:t>ó</w:t>
      </w:r>
      <w:r w:rsidRPr="00931E4C">
        <w:rPr>
          <w:rFonts w:ascii="Arial" w:hAnsi="Arial" w:cs="Arial"/>
          <w:sz w:val="24"/>
          <w:szCs w:val="24"/>
        </w:rPr>
        <w:t xml:space="preserve"> </w:t>
      </w:r>
      <w:r w:rsidR="00701AA3" w:rsidRPr="00931E4C">
        <w:rPr>
          <w:rFonts w:ascii="Arial" w:hAnsi="Arial" w:cs="Arial"/>
          <w:sz w:val="24"/>
          <w:szCs w:val="24"/>
        </w:rPr>
        <w:t>sobre</w:t>
      </w:r>
      <w:r w:rsidRPr="00931E4C">
        <w:rPr>
          <w:rFonts w:ascii="Arial" w:hAnsi="Arial" w:cs="Arial"/>
          <w:sz w:val="24"/>
          <w:szCs w:val="24"/>
        </w:rPr>
        <w:t xml:space="preserve"> Git como </w:t>
      </w:r>
      <w:r w:rsidR="00701AA3" w:rsidRPr="00931E4C">
        <w:rPr>
          <w:rFonts w:ascii="Arial" w:hAnsi="Arial" w:cs="Arial"/>
          <w:sz w:val="24"/>
          <w:szCs w:val="24"/>
        </w:rPr>
        <w:t xml:space="preserve">herramienta para </w:t>
      </w:r>
      <w:r w:rsidRPr="00931E4C">
        <w:rPr>
          <w:rFonts w:ascii="Arial" w:hAnsi="Arial" w:cs="Arial"/>
          <w:sz w:val="24"/>
          <w:szCs w:val="24"/>
        </w:rPr>
        <w:t>controla</w:t>
      </w:r>
      <w:r w:rsidR="00701AA3" w:rsidRPr="00931E4C">
        <w:rPr>
          <w:rFonts w:ascii="Arial" w:hAnsi="Arial" w:cs="Arial"/>
          <w:sz w:val="24"/>
          <w:szCs w:val="24"/>
        </w:rPr>
        <w:t>r</w:t>
      </w:r>
      <w:r w:rsidRPr="00931E4C">
        <w:rPr>
          <w:rFonts w:ascii="Arial" w:hAnsi="Arial" w:cs="Arial"/>
          <w:sz w:val="24"/>
          <w:szCs w:val="24"/>
        </w:rPr>
        <w:t xml:space="preserve"> de versiones y como el repositorio en el cual todos subíamos los cambios realizados en el proyecto, debido a que es una muy buena herramienta para poder implementar trabajo en equipo.</w:t>
      </w:r>
    </w:p>
    <w:p w:rsidR="00E12FF8" w:rsidRPr="00931E4C" w:rsidRDefault="00E12FF8" w:rsidP="007D3B23">
      <w:pPr>
        <w:spacing w:line="480" w:lineRule="auto"/>
        <w:jc w:val="both"/>
        <w:rPr>
          <w:rFonts w:ascii="Arial" w:hAnsi="Arial" w:cs="Arial"/>
          <w:sz w:val="24"/>
          <w:szCs w:val="24"/>
        </w:rPr>
      </w:pPr>
      <w:r w:rsidRPr="00931E4C">
        <w:rPr>
          <w:rFonts w:ascii="Arial" w:hAnsi="Arial" w:cs="Arial"/>
          <w:b/>
          <w:sz w:val="24"/>
          <w:szCs w:val="24"/>
        </w:rPr>
        <w:t>Software de manejo de Versiones:</w:t>
      </w:r>
      <w:r w:rsidRPr="00931E4C">
        <w:rPr>
          <w:rFonts w:ascii="Arial" w:hAnsi="Arial" w:cs="Arial"/>
          <w:sz w:val="24"/>
          <w:szCs w:val="24"/>
        </w:rPr>
        <w:t xml:space="preserve"> Para el desarrollo del proyecto </w:t>
      </w:r>
      <w:r w:rsidR="00701AA3" w:rsidRPr="00931E4C">
        <w:rPr>
          <w:rFonts w:ascii="Arial" w:hAnsi="Arial" w:cs="Arial"/>
          <w:sz w:val="24"/>
          <w:szCs w:val="24"/>
        </w:rPr>
        <w:t xml:space="preserve">decidimos </w:t>
      </w:r>
      <w:r w:rsidRPr="00931E4C">
        <w:rPr>
          <w:rFonts w:ascii="Arial" w:hAnsi="Arial" w:cs="Arial"/>
          <w:sz w:val="24"/>
          <w:szCs w:val="24"/>
        </w:rPr>
        <w:t>usa</w:t>
      </w:r>
      <w:r w:rsidR="00701AA3" w:rsidRPr="00931E4C">
        <w:rPr>
          <w:rFonts w:ascii="Arial" w:hAnsi="Arial" w:cs="Arial"/>
          <w:sz w:val="24"/>
          <w:szCs w:val="24"/>
        </w:rPr>
        <w:t>r la plataforma de</w:t>
      </w:r>
      <w:r w:rsidRPr="00931E4C">
        <w:rPr>
          <w:rFonts w:ascii="Arial" w:hAnsi="Arial" w:cs="Arial"/>
          <w:sz w:val="24"/>
          <w:szCs w:val="24"/>
        </w:rPr>
        <w:t xml:space="preserve">  GitHub además de que el lenguaje de manipulación de la base de datos usada fue NetBeans.</w:t>
      </w:r>
    </w:p>
    <w:p w:rsidR="007D3B23" w:rsidRPr="00931E4C" w:rsidRDefault="007D3B23" w:rsidP="00150E37">
      <w:pPr>
        <w:rPr>
          <w:rFonts w:ascii="Arial" w:hAnsi="Arial" w:cs="Arial"/>
          <w:sz w:val="24"/>
          <w:szCs w:val="24"/>
        </w:rPr>
      </w:pPr>
      <w:r w:rsidRPr="00931E4C">
        <w:rPr>
          <w:rFonts w:ascii="Arial" w:hAnsi="Arial" w:cs="Arial"/>
          <w:sz w:val="24"/>
          <w:szCs w:val="24"/>
        </w:rPr>
        <w:br w:type="page"/>
      </w:r>
    </w:p>
    <w:p w:rsidR="007D3B23" w:rsidRPr="00931E4C" w:rsidRDefault="007D3B23" w:rsidP="007D3B23">
      <w:pPr>
        <w:pStyle w:val="Ttulo1"/>
        <w:rPr>
          <w:rFonts w:ascii="Arial" w:hAnsi="Arial" w:cs="Arial"/>
          <w:sz w:val="24"/>
          <w:szCs w:val="24"/>
        </w:rPr>
      </w:pPr>
      <w:bookmarkStart w:id="4" w:name="_Toc495436921"/>
      <w:r w:rsidRPr="00931E4C">
        <w:rPr>
          <w:rFonts w:ascii="Arial" w:hAnsi="Arial" w:cs="Arial"/>
          <w:sz w:val="24"/>
          <w:szCs w:val="24"/>
        </w:rPr>
        <w:lastRenderedPageBreak/>
        <w:t>Conclusión</w:t>
      </w:r>
      <w:bookmarkEnd w:id="4"/>
    </w:p>
    <w:p w:rsidR="007D3B23" w:rsidRPr="00931E4C" w:rsidRDefault="007D3B23" w:rsidP="007D3B23">
      <w:pPr>
        <w:rPr>
          <w:rFonts w:ascii="Arial" w:hAnsi="Arial" w:cs="Arial"/>
          <w:sz w:val="24"/>
          <w:szCs w:val="24"/>
        </w:rPr>
      </w:pPr>
    </w:p>
    <w:p w:rsidR="002A6121" w:rsidRDefault="002A6121" w:rsidP="002A6121">
      <w:pPr>
        <w:spacing w:line="480" w:lineRule="auto"/>
        <w:jc w:val="both"/>
        <w:rPr>
          <w:rFonts w:ascii="Arial" w:hAnsi="Arial" w:cs="Arial"/>
          <w:sz w:val="24"/>
          <w:szCs w:val="24"/>
        </w:rPr>
      </w:pPr>
      <w:r>
        <w:rPr>
          <w:rFonts w:ascii="Arial" w:hAnsi="Arial" w:cs="Arial"/>
          <w:sz w:val="24"/>
          <w:szCs w:val="24"/>
        </w:rPr>
        <w:t xml:space="preserve">Aprendimos que al utilizar </w:t>
      </w:r>
      <w:proofErr w:type="spellStart"/>
      <w:r>
        <w:rPr>
          <w:rFonts w:ascii="Arial" w:hAnsi="Arial" w:cs="Arial"/>
          <w:sz w:val="24"/>
          <w:szCs w:val="24"/>
        </w:rPr>
        <w:t>Github</w:t>
      </w:r>
      <w:proofErr w:type="spellEnd"/>
      <w:r>
        <w:rPr>
          <w:rFonts w:ascii="Arial" w:hAnsi="Arial" w:cs="Arial"/>
          <w:sz w:val="24"/>
          <w:szCs w:val="24"/>
        </w:rPr>
        <w:t xml:space="preserve"> se facilitaba el trabajo debido a que varias personas podían avanzar diferentes partes para luego solo subir los cambios, además de que se podía manejar y administrar mejor el proyecto que se estaba desarrollando.</w:t>
      </w:r>
    </w:p>
    <w:p w:rsidR="002A6121" w:rsidRDefault="002A6121" w:rsidP="002A6121">
      <w:pPr>
        <w:spacing w:line="480" w:lineRule="auto"/>
        <w:jc w:val="both"/>
        <w:rPr>
          <w:rFonts w:ascii="Arial" w:hAnsi="Arial" w:cs="Arial"/>
          <w:sz w:val="24"/>
          <w:szCs w:val="24"/>
        </w:rPr>
      </w:pPr>
      <w:bookmarkStart w:id="5" w:name="_GoBack"/>
      <w:bookmarkEnd w:id="5"/>
    </w:p>
    <w:p w:rsidR="002A6121" w:rsidRDefault="002A6121" w:rsidP="002A6121">
      <w:pPr>
        <w:spacing w:line="480" w:lineRule="auto"/>
        <w:jc w:val="both"/>
        <w:rPr>
          <w:rFonts w:ascii="Arial" w:hAnsi="Arial" w:cs="Arial"/>
          <w:sz w:val="24"/>
          <w:szCs w:val="24"/>
        </w:rPr>
      </w:pPr>
      <w:r>
        <w:rPr>
          <w:rFonts w:ascii="Arial" w:hAnsi="Arial" w:cs="Arial"/>
          <w:sz w:val="24"/>
          <w:szCs w:val="24"/>
        </w:rPr>
        <w:t>En java la conexión con la base de datos al principio fue un problema, pero luego de investigar un poco se pudo resolver fácilmente, además java al ser un lenguaje muy utilizado se encontró con facilidad la información que buscábamos.</w:t>
      </w:r>
    </w:p>
    <w:p w:rsidR="002A6121" w:rsidRDefault="002A6121" w:rsidP="002A6121">
      <w:pPr>
        <w:spacing w:line="480" w:lineRule="auto"/>
        <w:jc w:val="both"/>
        <w:rPr>
          <w:rFonts w:ascii="Arial" w:hAnsi="Arial" w:cs="Arial"/>
          <w:sz w:val="24"/>
          <w:szCs w:val="24"/>
        </w:rPr>
      </w:pPr>
    </w:p>
    <w:p w:rsidR="002A6121" w:rsidRDefault="002A6121" w:rsidP="002A6121">
      <w:pPr>
        <w:spacing w:line="480" w:lineRule="auto"/>
        <w:jc w:val="both"/>
        <w:rPr>
          <w:rFonts w:ascii="Arial" w:hAnsi="Arial" w:cs="Arial"/>
          <w:sz w:val="24"/>
          <w:szCs w:val="24"/>
        </w:rPr>
      </w:pPr>
      <w:r>
        <w:rPr>
          <w:rFonts w:ascii="Arial" w:hAnsi="Arial" w:cs="Arial"/>
          <w:sz w:val="24"/>
          <w:szCs w:val="24"/>
        </w:rPr>
        <w:br w:type="page"/>
      </w:r>
    </w:p>
    <w:p w:rsidR="002A6121" w:rsidRDefault="002A6121">
      <w:pPr>
        <w:rPr>
          <w:rFonts w:ascii="Arial" w:hAnsi="Arial" w:cs="Arial"/>
          <w:sz w:val="24"/>
          <w:szCs w:val="24"/>
        </w:rPr>
      </w:pPr>
    </w:p>
    <w:p w:rsidR="00BF053E" w:rsidRPr="002A6121" w:rsidRDefault="00BF053E" w:rsidP="002A6121">
      <w:pPr>
        <w:rPr>
          <w:rFonts w:ascii="Arial" w:hAnsi="Arial" w:cs="Arial"/>
          <w:sz w:val="24"/>
          <w:szCs w:val="24"/>
        </w:rPr>
      </w:pPr>
    </w:p>
    <w:p w:rsidR="00C12D1C" w:rsidRPr="00931E4C" w:rsidRDefault="00C12D1C" w:rsidP="00C12D1C">
      <w:pPr>
        <w:spacing w:before="240" w:after="240" w:line="240" w:lineRule="auto"/>
        <w:jc w:val="both"/>
        <w:rPr>
          <w:rFonts w:ascii="Arial" w:hAnsi="Arial" w:cs="Arial"/>
          <w:b/>
          <w:sz w:val="24"/>
          <w:szCs w:val="24"/>
        </w:rPr>
      </w:pPr>
      <w:r w:rsidRPr="00931E4C">
        <w:rPr>
          <w:rFonts w:ascii="Arial" w:hAnsi="Arial" w:cs="Arial"/>
          <w:b/>
          <w:sz w:val="24"/>
          <w:szCs w:val="24"/>
        </w:rPr>
        <w:t>Sección 5: RUBRICAS DE EVALUACIÓN.</w:t>
      </w:r>
    </w:p>
    <w:tbl>
      <w:tblPr>
        <w:tblStyle w:val="Tablaconcuadrcula"/>
        <w:tblW w:w="5000" w:type="pct"/>
        <w:tblLook w:val="04A0" w:firstRow="1" w:lastRow="0" w:firstColumn="1" w:lastColumn="0" w:noHBand="0" w:noVBand="1"/>
      </w:tblPr>
      <w:tblGrid>
        <w:gridCol w:w="2614"/>
        <w:gridCol w:w="1030"/>
        <w:gridCol w:w="1363"/>
        <w:gridCol w:w="1070"/>
        <w:gridCol w:w="2751"/>
      </w:tblGrid>
      <w:tr w:rsidR="00E222FE" w:rsidRPr="00931E4C" w:rsidTr="00BF053E">
        <w:trPr>
          <w:trHeight w:val="170"/>
        </w:trPr>
        <w:tc>
          <w:tcPr>
            <w:tcW w:w="1547" w:type="pct"/>
            <w:vAlign w:val="center"/>
          </w:tcPr>
          <w:tbl>
            <w:tblPr>
              <w:tblW w:w="0" w:type="auto"/>
              <w:tblBorders>
                <w:top w:val="nil"/>
                <w:left w:val="nil"/>
                <w:bottom w:val="nil"/>
                <w:right w:val="nil"/>
              </w:tblBorders>
              <w:tblLook w:val="0000" w:firstRow="0" w:lastRow="0" w:firstColumn="0" w:lastColumn="0" w:noHBand="0" w:noVBand="0"/>
            </w:tblPr>
            <w:tblGrid>
              <w:gridCol w:w="1323"/>
              <w:gridCol w:w="238"/>
              <w:gridCol w:w="393"/>
              <w:gridCol w:w="222"/>
              <w:gridCol w:w="222"/>
            </w:tblGrid>
            <w:tr w:rsidR="00F15DC5" w:rsidRPr="00931E4C" w:rsidTr="00F15DC5">
              <w:trPr>
                <w:trHeight w:val="495"/>
              </w:trPr>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r w:rsidRPr="00931E4C">
                    <w:rPr>
                      <w:rFonts w:ascii="Arial" w:hAnsi="Arial" w:cs="Arial"/>
                      <w:b/>
                      <w:bCs/>
                      <w:color w:val="000000"/>
                      <w:sz w:val="24"/>
                      <w:szCs w:val="24"/>
                      <w:lang w:val="es-ES"/>
                    </w:rPr>
                    <w:t xml:space="preserve">Concepto </w:t>
                  </w:r>
                </w:p>
              </w:tc>
              <w:tc>
                <w:tcPr>
                  <w:tcW w:w="350" w:type="dxa"/>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c>
                <w:tcPr>
                  <w:tcW w:w="1574" w:type="dxa"/>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r w:rsidRPr="00931E4C">
                    <w:rPr>
                      <w:rFonts w:ascii="Arial" w:hAnsi="Arial" w:cs="Arial"/>
                      <w:b/>
                      <w:bCs/>
                      <w:color w:val="000000"/>
                      <w:sz w:val="24"/>
                      <w:szCs w:val="24"/>
                      <w:lang w:val="es-ES"/>
                    </w:rPr>
                    <w:t xml:space="preserve"> </w:t>
                  </w:r>
                </w:p>
              </w:tc>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r>
          </w:tbl>
          <w:p w:rsidR="00F15DC5" w:rsidRPr="00931E4C" w:rsidRDefault="00F15DC5" w:rsidP="00F15DC5">
            <w:pPr>
              <w:jc w:val="center"/>
              <w:rPr>
                <w:rFonts w:ascii="Arial" w:hAnsi="Arial" w:cs="Arial"/>
                <w:b/>
                <w:sz w:val="24"/>
                <w:szCs w:val="24"/>
              </w:rPr>
            </w:pPr>
          </w:p>
        </w:tc>
        <w:tc>
          <w:tcPr>
            <w:tcW w:w="545"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Puntos</w:t>
            </w:r>
          </w:p>
        </w:tc>
        <w:tc>
          <w:tcPr>
            <w:tcW w:w="718"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Puntos     obtenidos</w:t>
            </w:r>
          </w:p>
        </w:tc>
        <w:tc>
          <w:tcPr>
            <w:tcW w:w="566" w:type="pct"/>
            <w:vAlign w:val="center"/>
          </w:tcPr>
          <w:p w:rsidR="00F15DC5" w:rsidRPr="00931E4C" w:rsidRDefault="00F15DC5" w:rsidP="00E222FE">
            <w:pPr>
              <w:autoSpaceDE w:val="0"/>
              <w:autoSpaceDN w:val="0"/>
              <w:adjustRightInd w:val="0"/>
              <w:jc w:val="center"/>
              <w:rPr>
                <w:rFonts w:ascii="Arial" w:hAnsi="Arial" w:cs="Arial"/>
                <w:color w:val="000000"/>
                <w:sz w:val="24"/>
                <w:szCs w:val="24"/>
                <w:lang w:val="es-ES"/>
              </w:rPr>
            </w:pPr>
            <w:r w:rsidRPr="00931E4C">
              <w:rPr>
                <w:rFonts w:ascii="Arial" w:hAnsi="Arial" w:cs="Arial"/>
                <w:b/>
                <w:bCs/>
                <w:color w:val="000000"/>
                <w:sz w:val="24"/>
                <w:szCs w:val="24"/>
                <w:lang w:val="es-ES"/>
              </w:rPr>
              <w:t>% de Avance</w:t>
            </w:r>
          </w:p>
          <w:p w:rsidR="00F15DC5" w:rsidRPr="00931E4C" w:rsidRDefault="00F15DC5" w:rsidP="00E222FE">
            <w:pPr>
              <w:jc w:val="center"/>
              <w:rPr>
                <w:rFonts w:ascii="Arial" w:hAnsi="Arial" w:cs="Arial"/>
                <w:b/>
                <w:sz w:val="24"/>
                <w:szCs w:val="24"/>
              </w:rPr>
            </w:pPr>
            <w:r w:rsidRPr="00931E4C">
              <w:rPr>
                <w:rFonts w:ascii="Arial" w:hAnsi="Arial" w:cs="Arial"/>
                <w:b/>
                <w:bCs/>
                <w:color w:val="000000"/>
                <w:sz w:val="24"/>
                <w:szCs w:val="24"/>
                <w:lang w:val="es-ES"/>
              </w:rPr>
              <w:t>100/x/0</w:t>
            </w:r>
          </w:p>
        </w:tc>
        <w:tc>
          <w:tcPr>
            <w:tcW w:w="1624"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Análisis de resultados</w:t>
            </w:r>
          </w:p>
        </w:tc>
      </w:tr>
      <w:tr w:rsidR="00E222FE" w:rsidRPr="00931E4C" w:rsidTr="00BF053E">
        <w:trPr>
          <w:cantSplit/>
          <w:trHeight w:val="170"/>
        </w:trPr>
        <w:tc>
          <w:tcPr>
            <w:tcW w:w="1547" w:type="pct"/>
            <w:vAlign w:val="center"/>
          </w:tcPr>
          <w:p w:rsidR="00F15DC5" w:rsidRPr="00931E4C" w:rsidRDefault="00F15DC5" w:rsidP="00F15DC5">
            <w:pPr>
              <w:pStyle w:val="Default"/>
              <w:spacing w:after="240"/>
              <w:rPr>
                <w:rFonts w:ascii="Arial" w:hAnsi="Arial" w:cs="Arial"/>
              </w:rPr>
            </w:pPr>
            <w:r w:rsidRPr="00931E4C">
              <w:rPr>
                <w:rFonts w:ascii="Arial" w:hAnsi="Arial" w:cs="Arial"/>
              </w:rPr>
              <w:t xml:space="preserve">Resultado de selección </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pStyle w:val="Default"/>
              <w:spacing w:after="240"/>
              <w:rPr>
                <w:rFonts w:ascii="Arial" w:hAnsi="Arial" w:cs="Arial"/>
              </w:rPr>
            </w:pPr>
            <w:r w:rsidRPr="00931E4C">
              <w:rPr>
                <w:rFonts w:ascii="Arial" w:hAnsi="Arial" w:cs="Arial"/>
              </w:rPr>
              <w:t>Resultado de proyección generalizada</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Resultado de unión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Resultado de diferencia de conjuntos</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E222FE" w:rsidP="00F15DC5">
            <w:pPr>
              <w:spacing w:after="240"/>
              <w:rPr>
                <w:rFonts w:ascii="Arial" w:hAnsi="Arial" w:cs="Arial"/>
                <w:sz w:val="24"/>
                <w:szCs w:val="24"/>
              </w:rPr>
            </w:pPr>
            <w:r w:rsidRPr="00931E4C">
              <w:rPr>
                <w:rFonts w:ascii="Arial" w:hAnsi="Arial" w:cs="Arial"/>
                <w:sz w:val="24"/>
                <w:szCs w:val="24"/>
              </w:rPr>
              <w:t>Resultado de producto cartesiano</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intersección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división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renombrar una relación y atributos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7</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lastRenderedPageBreak/>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7</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concatenación (</w:t>
            </w:r>
            <w:proofErr w:type="spellStart"/>
            <w:r w:rsidRPr="00931E4C">
              <w:rPr>
                <w:rFonts w:ascii="Arial" w:hAnsi="Arial" w:cs="Arial"/>
                <w:sz w:val="24"/>
                <w:szCs w:val="24"/>
              </w:rPr>
              <w:t>join</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 xml:space="preserve">Resultado de concatenación natural (natural </w:t>
            </w:r>
            <w:proofErr w:type="spellStart"/>
            <w:r w:rsidRPr="00931E4C">
              <w:rPr>
                <w:rFonts w:ascii="Arial" w:hAnsi="Arial" w:cs="Arial"/>
                <w:sz w:val="24"/>
                <w:szCs w:val="24"/>
              </w:rPr>
              <w:t>join</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agregación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agrupación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mostrar expresión de algebra relacional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mostrar instrucción SQL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3</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 xml:space="preserve">Manejo de la tabla de datos resultante (incluye </w:t>
            </w:r>
            <w:proofErr w:type="spellStart"/>
            <w:r w:rsidRPr="00931E4C">
              <w:rPr>
                <w:rFonts w:ascii="Arial" w:hAnsi="Arial" w:cs="Arial"/>
                <w:sz w:val="24"/>
                <w:szCs w:val="24"/>
              </w:rPr>
              <w:t>scroll</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tablas de la base de datos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tablas temporales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referencia cruzada atributos/tablas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Borrar tablas temporales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lastRenderedPageBreak/>
              <w:t>Creación de usuarios (BDA, usuario)</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Ayuda (manual de usuario)</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Acerca de / Salir</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0</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TOTAL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100</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Partes desarrolladas adicionalmente</w:t>
            </w:r>
          </w:p>
        </w:tc>
        <w:tc>
          <w:tcPr>
            <w:tcW w:w="545" w:type="pct"/>
            <w:vAlign w:val="center"/>
          </w:tcPr>
          <w:p w:rsidR="00E222FE" w:rsidRPr="00931E4C" w:rsidRDefault="00E222FE" w:rsidP="00F15DC5">
            <w:pPr>
              <w:spacing w:after="240"/>
              <w:jc w:val="center"/>
              <w:rPr>
                <w:rFonts w:ascii="Arial" w:hAnsi="Arial" w:cs="Arial"/>
                <w:sz w:val="24"/>
                <w:szCs w:val="24"/>
              </w:rPr>
            </w:pP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bl>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E84DFA" w:rsidRPr="00931E4C" w:rsidRDefault="002A6121">
      <w:pPr>
        <w:rPr>
          <w:rFonts w:ascii="Arial" w:hAnsi="Arial" w:cs="Arial"/>
          <w:sz w:val="24"/>
          <w:szCs w:val="24"/>
        </w:rPr>
      </w:pPr>
    </w:p>
    <w:sectPr w:rsidR="00E84DFA" w:rsidRPr="00931E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150E37"/>
    <w:rsid w:val="001B0A07"/>
    <w:rsid w:val="002A6121"/>
    <w:rsid w:val="00465A4C"/>
    <w:rsid w:val="00507B4F"/>
    <w:rsid w:val="005D619E"/>
    <w:rsid w:val="00653282"/>
    <w:rsid w:val="00701AA3"/>
    <w:rsid w:val="007D3B23"/>
    <w:rsid w:val="008D3BDF"/>
    <w:rsid w:val="00931E4C"/>
    <w:rsid w:val="009A3FB8"/>
    <w:rsid w:val="009C15AA"/>
    <w:rsid w:val="00AB02E2"/>
    <w:rsid w:val="00AD75D3"/>
    <w:rsid w:val="00B22BE2"/>
    <w:rsid w:val="00B61C89"/>
    <w:rsid w:val="00BF053E"/>
    <w:rsid w:val="00C12D1C"/>
    <w:rsid w:val="00C4633E"/>
    <w:rsid w:val="00DE54A9"/>
    <w:rsid w:val="00E12FF8"/>
    <w:rsid w:val="00E222FE"/>
    <w:rsid w:val="00E76E5E"/>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cionar1">
    <w:name w:val="Mencionar1"/>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de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2928E-B04A-43C6-AF5A-E20E549F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2334</Words>
  <Characters>12841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Arturo Luna</cp:lastModifiedBy>
  <cp:revision>5</cp:revision>
  <dcterms:created xsi:type="dcterms:W3CDTF">2017-10-11T03:27:00Z</dcterms:created>
  <dcterms:modified xsi:type="dcterms:W3CDTF">2017-10-11T04:20:00Z</dcterms:modified>
</cp:coreProperties>
</file>