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Fase 1 – Planificación Plataforma UNEX (Metodología XP)</w:t>
      </w:r>
    </w:p>
    <w:p>
      <w:pPr>
        <w:pStyle w:val="Heading1"/>
      </w:pPr>
      <w:r>
        <w:t>1. ¿En qué consiste la Fase 1?</w:t>
      </w:r>
    </w:p>
    <w:p>
      <w:r>
        <w:br/>
        <w:t xml:space="preserve">La Fase 1 tiene como objetivo desarrollar el núcleo funcional de la plataforma UNEX aplicando la metodología Extreme Programming (XP), </w:t>
        <w:br/>
        <w:t>centrada en iteraciones rápidas, participación constante del usuario y simplicidad en el diseño.</w:t>
        <w:br/>
        <w:t xml:space="preserve">Durante esta fase se implementan funcionalidades fundamentales como el registro, creación de publicaciones, interacción social (likes, comentarios), </w:t>
        <w:br/>
        <w:t>gestión de perfiles y visualización dinámica de contenidos.</w:t>
        <w:br/>
      </w:r>
    </w:p>
    <w:p>
      <w:pPr>
        <w:pStyle w:val="Heading1"/>
      </w:pPr>
      <w:r>
        <w:t>2. Carta Estructurada del Proyecto – Fase 1</w:t>
      </w:r>
    </w:p>
    <w:p>
      <w:r>
        <w:t>**Nombre del Proyecto:** Plataforma Web Social UNEX</w:t>
      </w:r>
    </w:p>
    <w:p>
      <w:r>
        <w:t>**Institución:** UNELLEZ VPDS</w:t>
      </w:r>
    </w:p>
    <w:p>
      <w:r>
        <w:t>**Metodología Aplicada:** XP (Extreme Programming)</w:t>
      </w:r>
    </w:p>
    <w:p>
      <w:r>
        <w:t>**Fase:** 1 – Planificación inicial y desarrollo base</w:t>
      </w:r>
    </w:p>
    <w:p>
      <w:r>
        <w:t>**Fecha:** Mayo 2025</w:t>
      </w:r>
    </w:p>
    <w:p>
      <w:pPr>
        <w:pStyle w:val="Heading2"/>
      </w:pPr>
      <w:r>
        <w:t>Objetivo de la Fase:</w:t>
      </w:r>
    </w:p>
    <w:p>
      <w:r>
        <w:br/>
        <w:t xml:space="preserve">Establecer la base tecnológica de la plataforma mediante la implementación de las funcionalidades principales que permiten al usuario registrarse, </w:t>
        <w:br/>
        <w:t>crear publicaciones, interactuar con contenido y visualizar perfiles, sentando así las bases para las siguientes fases de expansión.</w:t>
        <w:br/>
      </w:r>
    </w:p>
    <w:p>
      <w:pPr>
        <w:pStyle w:val="Heading1"/>
      </w:pPr>
      <w:r>
        <w:t>3. Casos de Uso – Funcionalidades Principales</w:t>
      </w:r>
    </w:p>
    <w:p>
      <w:r>
        <w:t>A continuación se listan los principales casos de uso definidos para esta fase: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Nombre del Caso de Uso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UC1</w:t>
            </w:r>
          </w:p>
        </w:tc>
        <w:tc>
          <w:tcPr>
            <w:tcW w:type="dxa" w:w="2880"/>
          </w:tcPr>
          <w:p>
            <w:r>
              <w:t>Registrar Usuario</w:t>
            </w:r>
          </w:p>
        </w:tc>
        <w:tc>
          <w:tcPr>
            <w:tcW w:type="dxa" w:w="2880"/>
          </w:tcPr>
          <w:p>
            <w:r>
              <w:t>Permite a nuevos usuarios registrarse en la plataforma</w:t>
            </w:r>
          </w:p>
        </w:tc>
      </w:tr>
      <w:tr>
        <w:tc>
          <w:tcPr>
            <w:tcW w:type="dxa" w:w="2880"/>
          </w:tcPr>
          <w:p>
            <w:r>
              <w:t>UC2</w:t>
            </w:r>
          </w:p>
        </w:tc>
        <w:tc>
          <w:tcPr>
            <w:tcW w:type="dxa" w:w="2880"/>
          </w:tcPr>
          <w:p>
            <w:r>
              <w:t>Iniciar Sesión</w:t>
            </w:r>
          </w:p>
        </w:tc>
        <w:tc>
          <w:tcPr>
            <w:tcW w:type="dxa" w:w="2880"/>
          </w:tcPr>
          <w:p>
            <w:r>
              <w:t>Permite el acceso mediante credenciales</w:t>
            </w:r>
          </w:p>
        </w:tc>
      </w:tr>
      <w:tr>
        <w:tc>
          <w:tcPr>
            <w:tcW w:type="dxa" w:w="2880"/>
          </w:tcPr>
          <w:p>
            <w:r>
              <w:t>UC3</w:t>
            </w:r>
          </w:p>
        </w:tc>
        <w:tc>
          <w:tcPr>
            <w:tcW w:type="dxa" w:w="2880"/>
          </w:tcPr>
          <w:p>
            <w:r>
              <w:t>Editar Perfil</w:t>
            </w:r>
          </w:p>
        </w:tc>
        <w:tc>
          <w:tcPr>
            <w:tcW w:type="dxa" w:w="2880"/>
          </w:tcPr>
          <w:p>
            <w:r>
              <w:t>Modificar nombre, imagen, presentación</w:t>
            </w:r>
          </w:p>
        </w:tc>
      </w:tr>
      <w:tr>
        <w:tc>
          <w:tcPr>
            <w:tcW w:type="dxa" w:w="2880"/>
          </w:tcPr>
          <w:p>
            <w:r>
              <w:t>UC4</w:t>
            </w:r>
          </w:p>
        </w:tc>
        <w:tc>
          <w:tcPr>
            <w:tcW w:type="dxa" w:w="2880"/>
          </w:tcPr>
          <w:p>
            <w:r>
              <w:t>Crear Publicación</w:t>
            </w:r>
          </w:p>
        </w:tc>
        <w:tc>
          <w:tcPr>
            <w:tcW w:type="dxa" w:w="2880"/>
          </w:tcPr>
          <w:p>
            <w:r>
              <w:t>Publicar texto e imagen</w:t>
            </w:r>
          </w:p>
        </w:tc>
      </w:tr>
      <w:tr>
        <w:tc>
          <w:tcPr>
            <w:tcW w:type="dxa" w:w="2880"/>
          </w:tcPr>
          <w:p>
            <w:r>
              <w:t>UC5</w:t>
            </w:r>
          </w:p>
        </w:tc>
        <w:tc>
          <w:tcPr>
            <w:tcW w:type="dxa" w:w="2880"/>
          </w:tcPr>
          <w:p>
            <w:r>
              <w:t>Dar Like</w:t>
            </w:r>
          </w:p>
        </w:tc>
        <w:tc>
          <w:tcPr>
            <w:tcW w:type="dxa" w:w="2880"/>
          </w:tcPr>
          <w:p>
            <w:r>
              <w:t>Agregar o quitar like a una publicación</w:t>
            </w:r>
          </w:p>
        </w:tc>
      </w:tr>
      <w:tr>
        <w:tc>
          <w:tcPr>
            <w:tcW w:type="dxa" w:w="2880"/>
          </w:tcPr>
          <w:p>
            <w:r>
              <w:t>UC6</w:t>
            </w:r>
          </w:p>
        </w:tc>
        <w:tc>
          <w:tcPr>
            <w:tcW w:type="dxa" w:w="2880"/>
          </w:tcPr>
          <w:p>
            <w:r>
              <w:t>Comentar Publicación</w:t>
            </w:r>
          </w:p>
        </w:tc>
        <w:tc>
          <w:tcPr>
            <w:tcW w:type="dxa" w:w="2880"/>
          </w:tcPr>
          <w:p>
            <w:r>
              <w:t>Escribir y eliminar comentarios</w:t>
            </w:r>
          </w:p>
        </w:tc>
      </w:tr>
      <w:tr>
        <w:tc>
          <w:tcPr>
            <w:tcW w:type="dxa" w:w="2880"/>
          </w:tcPr>
          <w:p>
            <w:r>
              <w:t>UC7</w:t>
            </w:r>
          </w:p>
        </w:tc>
        <w:tc>
          <w:tcPr>
            <w:tcW w:type="dxa" w:w="2880"/>
          </w:tcPr>
          <w:p>
            <w:r>
              <w:t>Compartir Publicación</w:t>
            </w:r>
          </w:p>
        </w:tc>
        <w:tc>
          <w:tcPr>
            <w:tcW w:type="dxa" w:w="2880"/>
          </w:tcPr>
          <w:p>
            <w:r>
              <w:t>Duplicar publicación en tu muro con tu usuario</w:t>
            </w:r>
          </w:p>
        </w:tc>
      </w:tr>
      <w:tr>
        <w:tc>
          <w:tcPr>
            <w:tcW w:type="dxa" w:w="2880"/>
          </w:tcPr>
          <w:p>
            <w:r>
              <w:t>UC8</w:t>
            </w:r>
          </w:p>
        </w:tc>
        <w:tc>
          <w:tcPr>
            <w:tcW w:type="dxa" w:w="2880"/>
          </w:tcPr>
          <w:p>
            <w:r>
              <w:t>Visualizar Perfiles</w:t>
            </w:r>
          </w:p>
        </w:tc>
        <w:tc>
          <w:tcPr>
            <w:tcW w:type="dxa" w:w="2880"/>
          </w:tcPr>
          <w:p>
            <w:r>
              <w:t>Explorar el perfil de cualquier usuario</w:t>
            </w:r>
          </w:p>
        </w:tc>
      </w:tr>
    </w:tbl>
    <w:p>
      <w:pPr>
        <w:pStyle w:val="Heading1"/>
      </w:pPr>
      <w:r>
        <w:t>4. Diagramas de Casos de Uso y Funciones (referenciales)</w:t>
      </w:r>
    </w:p>
    <w:p>
      <w:r>
        <w:br/>
        <w:t xml:space="preserve">Los diagramas visuales están adjuntos como recursos gráficos en el proyecto. </w:t>
        <w:br/>
        <w:t>A continuación, se sugiere incluir diagramas UML de casos de uso y diagramas de flujo o de funciones claves como referencia para la estructura de esta fase.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