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RF-043 </w:t>
      </w:r>
      <w:r>
        <w:rPr>
          <w:b/>
        </w:rPr>
        <w:t>Bandeja paginada y acotada (nuevo v1.8.9):</w:t>
      </w:r>
      <w:r>
        <w:rPr>
          <w:b w:val="0"/>
        </w:rPr>
        <w:t xml:space="preserve"> la tabla muestra </w:t>
      </w:r>
      <w:r>
        <w:rPr>
          <w:b/>
        </w:rPr>
        <w:t>25 tickets por página</w:t>
      </w:r>
      <w:r>
        <w:rPr>
          <w:b w:val="0"/>
        </w:rPr>
        <w:t xml:space="preserve"> con paginador ("X tickets · Página N de M", ‹Anterior / Siguiente) sobre la lista </w:t>
      </w:r>
      <w:r>
        <w:rPr>
          <w:b/>
        </w:rPr>
        <w:t>ya ordenada por la cascada global</w:t>
      </w:r>
      <w:r>
        <w:rPr>
          <w:b w:val="0"/>
        </w:rPr>
        <w:t xml:space="preserve"> (la página 1 siempre contiene lo más urgente); cambiar orden, búsqueda o filtro regresa a la página 1. La API, por defecto, </w:t>
      </w:r>
      <w:r>
        <w:rPr>
          <w:b/>
        </w:rPr>
        <w:t>no carga el histórico</w:t>
      </w:r>
      <w:r>
        <w:rPr>
          <w:b w:val="0"/>
        </w:rPr>
        <w:t xml:space="preserve">: se queda con todos los tickets no cerrados (cualquier antigüedad — un pendiente viejo sigue siendo trabajo) + los cerrados de los últimos 30 días; </w:t>
      </w:r>
      <w:r>
        <w:rPr>
          <w:rFonts w:ascii="Consolas" w:hAnsi="Consolas"/>
          <w:color w:val="1F3B73"/>
        </w:rPr>
        <w:t>?todo=1</w:t>
      </w:r>
      <w:r>
        <w:rPr>
          <w:b w:val="0"/>
        </w:rPr>
        <w:t xml:space="preserve"> desactiva la ventana y el histórico completo vive en los </w:t>
      </w:r>
      <w:r>
        <w:rPr>
          <w:b/>
        </w:rPr>
        <w:t>Informes</w:t>
      </w:r>
      <w:r>
        <w:rPr>
          <w:b w:val="0"/>
        </w:rPr>
        <w:t>. Así el consumo del listado no crece con el tiempo (RNF-02).</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despacho quiero que la bandeja muestre páginas de 25 tickets y que el sistema no descargue el histórico completo en cada carga. [RF-043]</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val="0"/>
              </w:rPr>
              <w:t>Tag publicado</w:t>
            </w:r>
          </w:p>
        </w:tc>
      </w:tr>
      <w:tr>
        <w:tc>
          <w:tcPr>
            <w:tcW w:type="dxa" w:w="2880"/>
          </w:tcPr>
          <w:p>
            <w:r/>
            <w:r>
              <w:rPr>
                <w:b w:val="0"/>
              </w:rPr>
              <w:t>v1.8.8</w:t>
            </w:r>
          </w:p>
        </w:tc>
        <w:tc>
          <w:tcPr>
            <w:tcW w:type="dxa" w:w="2880"/>
          </w:tcPr>
          <w:p>
            <w:r/>
            <w:r>
              <w:rPr>
                <w:b/>
              </w:rPr>
              <w:t>Agente IA ~3× más rápido (medido con imagen y prompts reales)</w:t>
            </w:r>
            <w:r>
              <w:rPr>
                <w:b w:val="0"/>
              </w:rPr>
              <w:t xml:space="preserve"> — revisor con </w:t>
            </w:r>
            <w:r>
              <w:rPr>
                <w:rFonts w:ascii="Consolas" w:hAnsi="Consolas"/>
                <w:color w:val="1F3B73"/>
              </w:rPr>
              <w:t>think:false</w:t>
            </w:r>
            <w:r>
              <w:rPr>
                <w:b w:val="0"/>
              </w:rPr>
              <w:t xml:space="preserve"> (qwen3:4b directo al JSON: 54 s → 7 s), espera entre etapas 60→20 s y </w:t>
            </w:r>
            <w:r>
              <w:rPr>
                <w:rFonts w:ascii="Consolas" w:hAnsi="Consolas"/>
                <w:color w:val="1F3B73"/>
              </w:rPr>
              <w:t>OLLAMA_KEEP_ALIVE=30m</w:t>
            </w:r>
            <w:r>
              <w:rPr>
                <w:b w:val="0"/>
              </w:rPr>
              <w:t xml:space="preserve"> en el servicio Ollama; análisis completo ~2 min → </w:t>
            </w:r>
            <w:r>
              <w:rPr>
                <w:b/>
              </w:rPr>
              <w:t>~40-60 s</w:t>
            </w:r>
            <w:r>
              <w:rPr>
                <w:b w:val="0"/>
              </w:rPr>
              <w:t>. moondream descartado como alternativa (más lento y salida vacía en CPU)</w:t>
            </w:r>
          </w:p>
        </w:tc>
        <w:tc>
          <w:tcPr>
            <w:tcW w:type="dxa" w:w="2880"/>
          </w:tcPr>
          <w:p>
            <w:r/>
            <w:r>
              <w:rPr>
                <w:b w:val="0"/>
              </w:rPr>
              <w:t>Tag publicado</w:t>
            </w:r>
          </w:p>
        </w:tc>
      </w:tr>
      <w:tr>
        <w:tc>
          <w:tcPr>
            <w:tcW w:type="dxa" w:w="2880"/>
          </w:tcPr>
          <w:p>
            <w:r/>
            <w:r>
              <w:rPr>
                <w:b w:val="0"/>
              </w:rPr>
              <w:t>v1.8.9</w:t>
            </w:r>
          </w:p>
        </w:tc>
        <w:tc>
          <w:tcPr>
            <w:tcW w:type="dxa" w:w="2880"/>
          </w:tcPr>
          <w:p>
            <w:r/>
            <w:r>
              <w:rPr>
                <w:b/>
              </w:rPr>
              <w:t>Bandeja paginada y acotada (RF-043)</w:t>
            </w:r>
            <w:r>
              <w:rPr>
                <w:b w:val="0"/>
              </w:rPr>
              <w:t xml:space="preserve"> — 25 tickets por página con paginador sobre la lista ya ordenada por estado + prioridad (la página 1 siempre es lo más urgente; cambiar filtro u orden vuelve a la página 1); la API por defecto deja de cargar el histórico: todos los no cerrados (cualquier antigüedad) + cerrados de los últimos 30 días, con </w:t>
            </w:r>
            <w:r>
              <w:rPr>
                <w:rFonts w:ascii="Consolas" w:hAnsi="Consolas"/>
                <w:color w:val="1F3B73"/>
              </w:rPr>
              <w:t>?todo=1</w:t>
            </w:r>
            <w:r>
              <w:rPr>
                <w:b w:val="0"/>
              </w:rPr>
              <w:t xml:space="preserve"> para el histórico completo. Consumo del listado estable con el tiempo (RNF-02)</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b/>
        </w:rPr>
        <w:t>42/42 OK en v1.8.9</w:t>
      </w:r>
      <w:r>
        <w:rPr>
          <w:b w:val="0"/>
        </w:rPr>
        <w:t xml:space="preserve"> (RF-043: ventana de la bandeja con pruebas de cerrado viejo/reciente y </w:t>
      </w:r>
      <w:r>
        <w:rPr>
          <w:rFonts w:ascii="Consolas" w:hAnsi="Consolas"/>
          <w:color w:val="1F3B73"/>
        </w:rPr>
        <w:t>?todo=1</w:t>
      </w:r>
      <w:r>
        <w:rPr>
          <w:b w:val="0"/>
        </w:rPr>
        <w:t xml:space="preserve">);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