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0" w:line="288" w:lineRule="auto"/>
        <w:rPr>
          <w:rFonts w:ascii="Roboto" w:cs="Roboto" w:eastAsia="Roboto" w:hAnsi="Roboto"/>
          <w:b w:val="1"/>
          <w:color w:val="303030"/>
          <w:sz w:val="34"/>
          <w:szCs w:val="34"/>
        </w:rPr>
      </w:pPr>
      <w:bookmarkStart w:colFirst="0" w:colLast="0" w:name="_1jo301hfvchr" w:id="0"/>
      <w:bookmarkEnd w:id="0"/>
      <w:r w:rsidDel="00000000" w:rsidR="00000000" w:rsidRPr="00000000">
        <w:rPr>
          <w:rFonts w:ascii="Roboto" w:cs="Roboto" w:eastAsia="Roboto" w:hAnsi="Roboto"/>
          <w:b w:val="1"/>
          <w:color w:val="303030"/>
          <w:sz w:val="34"/>
          <w:szCs w:val="34"/>
          <w:rtl w:val="0"/>
        </w:rPr>
        <w:t xml:space="preserve">[Exercício 2] Estabular um cavalo em uma cocheira apenas, sem duplicidade.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aea" w:space="4" w:sz="6" w:val="single"/>
        </w:pBdr>
        <w:shd w:fill="ffffff" w:val="clear"/>
        <w:spacing w:after="240" w:before="100" w:line="288" w:lineRule="auto"/>
        <w:ind w:left="-300" w:firstLine="0"/>
        <w:rPr>
          <w:rFonts w:ascii="Roboto" w:cs="Roboto" w:eastAsia="Roboto" w:hAnsi="Roboto"/>
          <w:b w:val="1"/>
          <w:color w:val="303030"/>
          <w:sz w:val="33"/>
          <w:szCs w:val="33"/>
        </w:rPr>
      </w:pPr>
      <w:bookmarkStart w:colFirst="0" w:colLast="0" w:name="_i5lm44bmjuzz" w:id="1"/>
      <w:bookmarkEnd w:id="1"/>
      <w:r w:rsidDel="00000000" w:rsidR="00000000" w:rsidRPr="00000000">
        <w:rPr>
          <w:rFonts w:ascii="Roboto" w:cs="Roboto" w:eastAsia="Roboto" w:hAnsi="Roboto"/>
          <w:b w:val="1"/>
          <w:color w:val="303030"/>
          <w:sz w:val="33"/>
          <w:szCs w:val="33"/>
          <w:rtl w:val="0"/>
        </w:rPr>
        <w:t xml:space="preserve">Descrição</w:t>
      </w:r>
    </w:p>
    <w:p w:rsidR="00000000" w:rsidDel="00000000" w:rsidP="00000000" w:rsidRDefault="00000000" w:rsidRPr="00000000" w14:paraId="00000003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Atualmente existe o problema de duplicidade de estabulação de cavalo em mais de uma cocheira, assim, a hípica deseja que seja criado um controle para que um cavalo possa estar em apenas uma cocheira.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aea" w:space="4" w:sz="6" w:val="single"/>
        </w:pBdr>
        <w:shd w:fill="ffffff" w:val="clear"/>
        <w:spacing w:after="240" w:before="460" w:line="288" w:lineRule="auto"/>
        <w:ind w:left="-300" w:firstLine="0"/>
        <w:rPr>
          <w:rFonts w:ascii="Roboto" w:cs="Roboto" w:eastAsia="Roboto" w:hAnsi="Roboto"/>
          <w:b w:val="1"/>
          <w:color w:val="303030"/>
          <w:sz w:val="33"/>
          <w:szCs w:val="33"/>
        </w:rPr>
      </w:pPr>
      <w:bookmarkStart w:colFirst="0" w:colLast="0" w:name="_acjbkr5s7l86" w:id="2"/>
      <w:bookmarkEnd w:id="2"/>
      <w:r w:rsidDel="00000000" w:rsidR="00000000" w:rsidRPr="00000000">
        <w:rPr>
          <w:rFonts w:ascii="Roboto" w:cs="Roboto" w:eastAsia="Roboto" w:hAnsi="Roboto"/>
          <w:b w:val="1"/>
          <w:color w:val="303030"/>
          <w:sz w:val="33"/>
          <w:szCs w:val="33"/>
          <w:rtl w:val="0"/>
        </w:rPr>
        <w:t xml:space="preserve">Processo de Desenvolvimento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240" w:before="460" w:line="288" w:lineRule="auto"/>
        <w:ind w:left="-300" w:firstLine="0"/>
        <w:rPr>
          <w:rFonts w:ascii="Roboto" w:cs="Roboto" w:eastAsia="Roboto" w:hAnsi="Roboto"/>
          <w:b w:val="1"/>
          <w:color w:val="303030"/>
          <w:sz w:val="33"/>
          <w:szCs w:val="33"/>
        </w:rPr>
      </w:pPr>
      <w:bookmarkStart w:colFirst="0" w:colLast="0" w:name="_gfqehhlf4h4y" w:id="3"/>
      <w:bookmarkEnd w:id="3"/>
      <w:r w:rsidDel="00000000" w:rsidR="00000000" w:rsidRPr="00000000">
        <w:rPr>
          <w:rFonts w:ascii="Roboto" w:cs="Roboto" w:eastAsia="Roboto" w:hAnsi="Roboto"/>
          <w:b w:val="1"/>
          <w:color w:val="303030"/>
          <w:sz w:val="33"/>
          <w:szCs w:val="33"/>
          <w:rtl w:val="0"/>
        </w:rPr>
        <w:t xml:space="preserve">1. Criação do registro de "Cavalo"</w:t>
      </w:r>
    </w:p>
    <w:p w:rsidR="00000000" w:rsidDel="00000000" w:rsidP="00000000" w:rsidRDefault="00000000" w:rsidRPr="00000000" w14:paraId="00000006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O registro de "Cavalo" deve ser criado no NetSuite. Esse registro tem o objetivo de armazenar o cavalo e as informações relevantes a ele.</w:t>
      </w:r>
    </w:p>
    <w:p w:rsidR="00000000" w:rsidDel="00000000" w:rsidP="00000000" w:rsidRDefault="00000000" w:rsidRPr="00000000" w14:paraId="00000007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Para isso, o registro de "Cavalo" deve ter os seguintes campos: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100" w:line="384.00000000000006" w:lineRule="auto"/>
        <w:ind w:left="114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Nome: Nome do cavalo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480" w:before="0" w:beforeAutospacing="0" w:line="384.00000000000006" w:lineRule="auto"/>
        <w:ind w:left="114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Dono: Campo que dá "source" no registro de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shd w:fill="f0f0f0" w:val="clear"/>
          <w:rtl w:val="0"/>
        </w:rPr>
        <w:t xml:space="preserve">Customer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e representa o cliente que é dono do cavalo.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40" w:before="460" w:line="288" w:lineRule="auto"/>
        <w:ind w:left="-300" w:firstLine="0"/>
        <w:rPr>
          <w:rFonts w:ascii="Roboto" w:cs="Roboto" w:eastAsia="Roboto" w:hAnsi="Roboto"/>
          <w:b w:val="1"/>
          <w:color w:val="303030"/>
          <w:sz w:val="33"/>
          <w:szCs w:val="33"/>
        </w:rPr>
      </w:pPr>
      <w:bookmarkStart w:colFirst="0" w:colLast="0" w:name="_jt253si7omrs" w:id="4"/>
      <w:bookmarkEnd w:id="4"/>
      <w:r w:rsidDel="00000000" w:rsidR="00000000" w:rsidRPr="00000000">
        <w:rPr>
          <w:rFonts w:ascii="Roboto" w:cs="Roboto" w:eastAsia="Roboto" w:hAnsi="Roboto"/>
          <w:b w:val="1"/>
          <w:color w:val="303030"/>
          <w:sz w:val="33"/>
          <w:szCs w:val="33"/>
          <w:rtl w:val="0"/>
        </w:rPr>
        <w:t xml:space="preserve">2. Criação do registro de "Cocheira"</w:t>
      </w:r>
    </w:p>
    <w:p w:rsidR="00000000" w:rsidDel="00000000" w:rsidP="00000000" w:rsidRDefault="00000000" w:rsidRPr="00000000" w14:paraId="0000000B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O registro de "Cocheira" deve ser criado no NetSuite. Ele deve ser criado como uma estrutura capaz de guardar o cavalo armazenado em uma cocheira.</w:t>
      </w:r>
    </w:p>
    <w:p w:rsidR="00000000" w:rsidDel="00000000" w:rsidP="00000000" w:rsidRDefault="00000000" w:rsidRPr="00000000" w14:paraId="0000000C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Para isso, o registro de "Cocheira" deve ter os seguintes campos: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100" w:line="384.00000000000006" w:lineRule="auto"/>
        <w:ind w:left="114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Nome: Nome da cocheira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480" w:before="0" w:beforeAutospacing="0" w:line="384.00000000000006" w:lineRule="auto"/>
        <w:ind w:left="114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Cavalo: Campo que dá "source" no registro de "Cavalo" do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Tópico #1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e representa o cavalo armazenado na cocheira.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40" w:before="460" w:line="288" w:lineRule="auto"/>
        <w:ind w:left="-300" w:firstLine="0"/>
        <w:rPr>
          <w:rFonts w:ascii="Roboto" w:cs="Roboto" w:eastAsia="Roboto" w:hAnsi="Roboto"/>
          <w:b w:val="1"/>
          <w:color w:val="303030"/>
          <w:sz w:val="33"/>
          <w:szCs w:val="33"/>
        </w:rPr>
      </w:pPr>
      <w:bookmarkStart w:colFirst="0" w:colLast="0" w:name="_b4g2aryhjik7" w:id="5"/>
      <w:bookmarkEnd w:id="5"/>
      <w:r w:rsidDel="00000000" w:rsidR="00000000" w:rsidRPr="00000000">
        <w:rPr>
          <w:rFonts w:ascii="Roboto" w:cs="Roboto" w:eastAsia="Roboto" w:hAnsi="Roboto"/>
          <w:b w:val="1"/>
          <w:color w:val="303030"/>
          <w:sz w:val="33"/>
          <w:szCs w:val="33"/>
          <w:rtl w:val="0"/>
        </w:rPr>
        <w:t xml:space="preserve">3. Criação de botão "Checar duplicidade"</w:t>
      </w:r>
    </w:p>
    <w:p w:rsidR="00000000" w:rsidDel="00000000" w:rsidP="00000000" w:rsidRDefault="00000000" w:rsidRPr="00000000" w14:paraId="00000010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Um botão "Checar duplicidade" deve ser adicionado ao registro de Cocheiras. Para isso, vamos utilizar um script do tipo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shd w:fill="f0f0f0" w:val="clear"/>
          <w:rtl w:val="0"/>
        </w:rPr>
        <w:t xml:space="preserve">UserEvent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480" w:before="100" w:line="384.00000000000006" w:lineRule="auto"/>
        <w:ind w:left="1140" w:hanging="360"/>
      </w:pP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shd w:fill="f0f0f0" w:val="clear"/>
          <w:rtl w:val="0"/>
        </w:rPr>
        <w:t xml:space="preserve">beforeLoad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: Adiciona o botão "Checar duplicidade" ao registro de cocheiras no contexto de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edição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criação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edição em linha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do registro.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40" w:before="460" w:line="288" w:lineRule="auto"/>
        <w:ind w:left="-300" w:firstLine="0"/>
        <w:rPr>
          <w:rFonts w:ascii="Roboto" w:cs="Roboto" w:eastAsia="Roboto" w:hAnsi="Roboto"/>
          <w:b w:val="1"/>
          <w:color w:val="303030"/>
          <w:sz w:val="33"/>
          <w:szCs w:val="33"/>
        </w:rPr>
      </w:pPr>
      <w:bookmarkStart w:colFirst="0" w:colLast="0" w:name="_gzorjez00yq0" w:id="6"/>
      <w:bookmarkEnd w:id="6"/>
      <w:r w:rsidDel="00000000" w:rsidR="00000000" w:rsidRPr="00000000">
        <w:rPr>
          <w:rFonts w:ascii="Roboto" w:cs="Roboto" w:eastAsia="Roboto" w:hAnsi="Roboto"/>
          <w:b w:val="1"/>
          <w:color w:val="303030"/>
          <w:sz w:val="33"/>
          <w:szCs w:val="33"/>
          <w:rtl w:val="0"/>
        </w:rPr>
        <w:t xml:space="preserve">4. Funcionalidade do botão "Checar duplicidade"</w:t>
      </w:r>
    </w:p>
    <w:p w:rsidR="00000000" w:rsidDel="00000000" w:rsidP="00000000" w:rsidRDefault="00000000" w:rsidRPr="00000000" w14:paraId="00000013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A funcionalidade do botão deve ser implementada em um </w:t>
      </w: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shd w:fill="f0f0f0" w:val="clear"/>
          <w:rtl w:val="0"/>
        </w:rPr>
        <w:t xml:space="preserve">ClientScript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. Ao clicar no botão, se o cavalo preenchido no formulário já estiver ocupando outra cocheira, então o usuário deve ser alertado sobre essa inconsistência.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40" w:before="460" w:line="288" w:lineRule="auto"/>
        <w:ind w:left="-300" w:firstLine="0"/>
        <w:rPr>
          <w:rFonts w:ascii="Roboto" w:cs="Roboto" w:eastAsia="Roboto" w:hAnsi="Roboto"/>
          <w:b w:val="1"/>
          <w:color w:val="303030"/>
          <w:sz w:val="33"/>
          <w:szCs w:val="33"/>
        </w:rPr>
      </w:pPr>
      <w:bookmarkStart w:colFirst="0" w:colLast="0" w:name="_1akndbv6661n" w:id="7"/>
      <w:bookmarkEnd w:id="7"/>
      <w:r w:rsidDel="00000000" w:rsidR="00000000" w:rsidRPr="00000000">
        <w:rPr>
          <w:rFonts w:ascii="Roboto" w:cs="Roboto" w:eastAsia="Roboto" w:hAnsi="Roboto"/>
          <w:b w:val="1"/>
          <w:color w:val="303030"/>
          <w:sz w:val="33"/>
          <w:szCs w:val="33"/>
          <w:rtl w:val="0"/>
        </w:rPr>
        <w:t xml:space="preserve">5. Não permitir a alocação de uma cocheira com um cavalo que já está em outra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480" w:before="100" w:line="384.00000000000006" w:lineRule="auto"/>
        <w:ind w:left="114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Realizar um </w:t>
      </w:r>
      <w:r w:rsidDel="00000000" w:rsidR="00000000" w:rsidRPr="00000000">
        <w:rPr>
          <w:rFonts w:ascii="Courier New" w:cs="Courier New" w:eastAsia="Courier New" w:hAnsi="Courier New"/>
          <w:color w:val="1f1f1f"/>
          <w:sz w:val="19"/>
          <w:szCs w:val="19"/>
          <w:shd w:fill="f0f0f0" w:val="clear"/>
          <w:rtl w:val="0"/>
        </w:rPr>
        <w:t xml:space="preserve">beforeSubmit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que não permite a submissão do formulário se o cavalo preenchido já estiver ocupando outra cocheira. Contextos do script: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Criação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Edição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Edição em linha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eaeaea" w:space="4" w:sz="6" w:val="single"/>
        </w:pBdr>
        <w:shd w:fill="ffffff" w:val="clear"/>
        <w:spacing w:after="240" w:before="460" w:line="288" w:lineRule="auto"/>
        <w:ind w:left="-300" w:firstLine="0"/>
        <w:rPr>
          <w:rFonts w:ascii="Roboto" w:cs="Roboto" w:eastAsia="Roboto" w:hAnsi="Roboto"/>
          <w:b w:val="1"/>
          <w:color w:val="303030"/>
          <w:sz w:val="33"/>
          <w:szCs w:val="33"/>
        </w:rPr>
      </w:pPr>
      <w:bookmarkStart w:colFirst="0" w:colLast="0" w:name="_1c8s3lo9dzo" w:id="8"/>
      <w:bookmarkEnd w:id="8"/>
      <w:r w:rsidDel="00000000" w:rsidR="00000000" w:rsidRPr="00000000">
        <w:rPr>
          <w:rFonts w:ascii="Roboto" w:cs="Roboto" w:eastAsia="Roboto" w:hAnsi="Roboto"/>
          <w:b w:val="1"/>
          <w:color w:val="303030"/>
          <w:sz w:val="33"/>
          <w:szCs w:val="33"/>
          <w:rtl w:val="0"/>
        </w:rPr>
        <w:t xml:space="preserve">Apêndice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240" w:before="460" w:line="288" w:lineRule="auto"/>
        <w:ind w:left="-300" w:firstLine="0"/>
        <w:rPr>
          <w:rFonts w:ascii="Roboto" w:cs="Roboto" w:eastAsia="Roboto" w:hAnsi="Roboto"/>
          <w:b w:val="1"/>
          <w:color w:val="303030"/>
          <w:sz w:val="33"/>
          <w:szCs w:val="33"/>
        </w:rPr>
      </w:pPr>
      <w:bookmarkStart w:colFirst="0" w:colLast="0" w:name="_obmfkyc0bbvx" w:id="9"/>
      <w:bookmarkEnd w:id="9"/>
      <w:r w:rsidDel="00000000" w:rsidR="00000000" w:rsidRPr="00000000">
        <w:rPr>
          <w:rFonts w:ascii="Roboto" w:cs="Roboto" w:eastAsia="Roboto" w:hAnsi="Roboto"/>
          <w:b w:val="1"/>
          <w:color w:val="303030"/>
          <w:sz w:val="33"/>
          <w:szCs w:val="33"/>
          <w:rtl w:val="0"/>
        </w:rPr>
        <w:t xml:space="preserve">Criação de registro no NetSuite</w:t>
      </w:r>
    </w:p>
    <w:p w:rsidR="00000000" w:rsidDel="00000000" w:rsidP="00000000" w:rsidRDefault="00000000" w:rsidRPr="00000000" w14:paraId="00000018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Para criar um registro no Netsuite, basta seguir os seguintes passos:</w:t>
      </w:r>
    </w:p>
    <w:p w:rsidR="00000000" w:rsidDel="00000000" w:rsidP="00000000" w:rsidRDefault="00000000" w:rsidRPr="00000000" w14:paraId="00000019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</w:rPr>
        <w:drawing>
          <wp:inline distB="114300" distT="114300" distL="114300" distR="114300">
            <wp:extent cx="5715000" cy="1781175"/>
            <wp:effectExtent b="0" l="0" r="0" t="0"/>
            <wp:docPr descr="image" id="4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Devem ser definidos o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do registro,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do registro e incluir o campo Nome de forma automática, se necessário.</w:t>
      </w:r>
    </w:p>
    <w:p w:rsidR="00000000" w:rsidDel="00000000" w:rsidP="00000000" w:rsidRDefault="00000000" w:rsidRPr="00000000" w14:paraId="0000001B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</w:rPr>
        <w:drawing>
          <wp:inline distB="114300" distT="114300" distL="114300" distR="114300">
            <wp:extent cx="5731200" cy="2273300"/>
            <wp:effectExtent b="0" l="0" r="0" t="0"/>
            <wp:docPr descr="image" id="2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Após criar um novo registro, basta criar em novo campo para adicionar novos campos:</w:t>
      </w:r>
    </w:p>
    <w:p w:rsidR="00000000" w:rsidDel="00000000" w:rsidP="00000000" w:rsidRDefault="00000000" w:rsidRPr="00000000" w14:paraId="0000001D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</w:rPr>
        <w:drawing>
          <wp:inline distB="114300" distT="114300" distL="114300" distR="114300">
            <wp:extent cx="4953000" cy="6657975"/>
            <wp:effectExtent b="0" l="0" r="0" t="0"/>
            <wp:docPr descr="image" id="1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No formulário de criação de campo, basta selecionar as opções relevantes, como o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do campo:</w:t>
      </w:r>
    </w:p>
    <w:p w:rsidR="00000000" w:rsidDel="00000000" w:rsidP="00000000" w:rsidRDefault="00000000" w:rsidRPr="00000000" w14:paraId="0000001F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</w:rPr>
        <w:drawing>
          <wp:inline distB="114300" distT="114300" distL="114300" distR="114300">
            <wp:extent cx="5731200" cy="1993900"/>
            <wp:effectExtent b="0" l="0" r="0" t="0"/>
            <wp:docPr descr="image" id="3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Para que o campo faça "source" de algum registro ou lista no NetSuite, basta escolher o tipo "Lista/Registro" e escolher a lista/registro correspondente:</w:t>
      </w:r>
    </w:p>
    <w:p w:rsidR="00000000" w:rsidDel="00000000" w:rsidP="00000000" w:rsidRDefault="00000000" w:rsidRPr="00000000" w14:paraId="00000021">
      <w:pPr>
        <w:shd w:fill="ffffff" w:val="clear"/>
        <w:spacing w:after="240" w:before="100" w:lineRule="auto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</w:rPr>
        <w:drawing>
          <wp:inline distB="114300" distT="114300" distL="114300" distR="114300">
            <wp:extent cx="5731200" cy="1727200"/>
            <wp:effectExtent b="0" l="0" r="0" t="0"/>
            <wp:docPr descr="image" id="5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030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030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030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030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