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5279241"/>
        <w:docPartObj>
          <w:docPartGallery w:val="Cover Pages"/>
          <w:docPartUnique/>
        </w:docPartObj>
      </w:sdtPr>
      <w:sdtEndPr>
        <w:rPr>
          <w:rFonts w:asciiTheme="majorHAnsi" w:eastAsiaTheme="minorEastAsia" w:hAnsiTheme="majorHAnsi"/>
          <w:i/>
          <w:caps/>
          <w:color w:val="262626" w:themeColor="text1" w:themeTint="D9"/>
          <w:sz w:val="72"/>
          <w:szCs w:val="120"/>
          <w:lang w:val="en-US" w:eastAsia="zh-CN"/>
        </w:rPr>
      </w:sdtEndPr>
      <w:sdtContent>
        <w:p w:rsidR="00005A09" w:rsidRDefault="00005A09">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499056" cy="3929974"/>
                    <wp:effectExtent l="0" t="0" r="3810"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498982" cy="4056434"/>
                              <a:chOff x="0" y="0"/>
                              <a:chExt cx="6498273"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888048" y="491628"/>
                                <a:ext cx="5610225" cy="2893059"/>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005A09" w:rsidRDefault="00005A0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LIFPROJET - 2018</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005A09" w:rsidRDefault="00005A09" w:rsidP="00005A09">
                                      <w:pPr>
                                        <w:pStyle w:val="NoSpacing"/>
                                        <w:spacing w:line="216" w:lineRule="auto"/>
                                        <w:jc w:val="center"/>
                                        <w:rPr>
                                          <w:rFonts w:asciiTheme="majorHAnsi" w:hAnsiTheme="majorHAnsi"/>
                                          <w:caps/>
                                          <w:color w:val="44546A" w:themeColor="text2"/>
                                          <w:sz w:val="96"/>
                                          <w:szCs w:val="96"/>
                                        </w:rPr>
                                      </w:pPr>
                                      <w:r w:rsidRPr="00005A09">
                                        <w:rPr>
                                          <w:rFonts w:asciiTheme="majorHAnsi" w:hAnsiTheme="majorHAnsi"/>
                                          <w:caps/>
                                          <w:color w:val="44546A" w:themeColor="text2"/>
                                          <w:sz w:val="72"/>
                                          <w:szCs w:val="96"/>
                                        </w:rPr>
                                        <w:t>CHIFFREMENT FONDÉ SUR L’IDENTITÉ (IBE)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9" o:spid="_x0000_s1026" alt="Title: Title and subtitle with crop mark graphic" style="position:absolute;margin-left:0;margin-top:0;width:511.75pt;height:309.45pt;z-index:251660288;mso-position-horizontal:left;mso-position-horizontal-relative:page;mso-position-vertical:top;mso-position-vertical-relative:page;mso-width-relative:margin;mso-height-relative:margin" coordsize="64982,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8880;top:4916;width:56102;height:28930;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005A09" w:rsidRDefault="00005A09">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LIFPROJET - 2018</w:t>
                                </w:r>
                              </w:p>
                            </w:sdtContent>
                          </w:sdt>
                          <w:sdt>
                            <w:sdtPr>
                              <w:rPr>
                                <w:rFonts w:asciiTheme="majorHAnsi" w:hAnsiTheme="majorHAnsi"/>
                                <w:caps/>
                                <w:color w:val="44546A" w:themeColor="text2"/>
                                <w:sz w:val="72"/>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005A09" w:rsidRDefault="00005A09" w:rsidP="00005A09">
                                <w:pPr>
                                  <w:pStyle w:val="NoSpacing"/>
                                  <w:spacing w:line="216" w:lineRule="auto"/>
                                  <w:jc w:val="center"/>
                                  <w:rPr>
                                    <w:rFonts w:asciiTheme="majorHAnsi" w:hAnsiTheme="majorHAnsi"/>
                                    <w:caps/>
                                    <w:color w:val="44546A" w:themeColor="text2"/>
                                    <w:sz w:val="96"/>
                                    <w:szCs w:val="96"/>
                                  </w:rPr>
                                </w:pPr>
                                <w:r w:rsidRPr="00005A09">
                                  <w:rPr>
                                    <w:rFonts w:asciiTheme="majorHAnsi" w:hAnsiTheme="majorHAnsi"/>
                                    <w:caps/>
                                    <w:color w:val="44546A" w:themeColor="text2"/>
                                    <w:sz w:val="72"/>
                                    <w:szCs w:val="96"/>
                                  </w:rPr>
                                  <w:t>CHIFFREMENT FONDÉ SUR L’IDENTITÉ (IBE)</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667DA4D"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e7e6e6 [3214]" stroked="f">
                    <w10:wrap anchorx="page" anchory="page"/>
                  </v:rect>
                </w:pict>
              </mc:Fallback>
            </mc:AlternateContent>
          </w:r>
        </w:p>
        <w:p w:rsidR="00005A09" w:rsidRDefault="00005A09">
          <w:pPr>
            <w:rPr>
              <w:rFonts w:asciiTheme="majorHAnsi" w:eastAsiaTheme="minorEastAsia" w:hAnsiTheme="majorHAnsi"/>
              <w:i/>
              <w:caps/>
              <w:color w:val="262626" w:themeColor="text1" w:themeTint="D9"/>
              <w:sz w:val="72"/>
              <w:szCs w:val="120"/>
              <w:lang w:val="en-US" w:eastAsia="zh-CN"/>
            </w:rPr>
          </w:pPr>
          <w:r>
            <w:rPr>
              <w:noProof/>
            </w:rPr>
            <mc:AlternateContent>
              <mc:Choice Requires="wpg">
                <w:drawing>
                  <wp:anchor distT="0" distB="0" distL="114300" distR="114300" simplePos="0" relativeHeight="251661312" behindDoc="0" locked="0" layoutInCell="1" allowOverlap="1">
                    <wp:simplePos x="0" y="0"/>
                    <wp:positionH relativeFrom="page">
                      <wp:posOffset>2949934</wp:posOffset>
                    </wp:positionH>
                    <wp:positionV relativeFrom="page">
                      <wp:posOffset>7315200</wp:posOffset>
                    </wp:positionV>
                    <wp:extent cx="4604373" cy="3373755"/>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04373" cy="3373755"/>
                              <a:chOff x="68087" y="0"/>
                              <a:chExt cx="4603735"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68087" y="834981"/>
                                <a:ext cx="4135212" cy="1823386"/>
                              </a:xfrm>
                              <a:prstGeom prst="rect">
                                <a:avLst/>
                              </a:prstGeom>
                              <a:noFill/>
                              <a:ln w="6350">
                                <a:noFill/>
                              </a:ln>
                            </wps:spPr>
                            <wps:txbx>
                              <w:txbxContent>
                                <w:sdt>
                                  <w:sdtPr>
                                    <w:rPr>
                                      <w:color w:val="44546A" w:themeColor="text2"/>
                                      <w:spacing w:val="10"/>
                                      <w:sz w:val="36"/>
                                      <w:szCs w:val="36"/>
                                    </w:rPr>
                                    <w:alias w:val="Author"/>
                                    <w:tag w:val=""/>
                                    <w:id w:val="-135325175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005A09" w:rsidRDefault="00213472">
                                      <w:pPr>
                                        <w:pStyle w:val="NoSpacing"/>
                                        <w:spacing w:after="240"/>
                                        <w:jc w:val="right"/>
                                        <w:rPr>
                                          <w:color w:val="44546A" w:themeColor="text2"/>
                                          <w:spacing w:val="10"/>
                                          <w:sz w:val="36"/>
                                          <w:szCs w:val="36"/>
                                        </w:rPr>
                                      </w:pPr>
                                      <w:r>
                                        <w:rPr>
                                          <w:color w:val="44546A" w:themeColor="text2"/>
                                          <w:spacing w:val="10"/>
                                          <w:sz w:val="36"/>
                                          <w:szCs w:val="36"/>
                                        </w:rPr>
                                        <w:t>Mourad ALLAM – 11509098       Gabriel SEQUEIRA – 11508289 Nicolas EUVRARD-BLANC - 11508330</w:t>
                                      </w:r>
                                    </w:p>
                                  </w:sdtContent>
                                </w:sdt>
                                <w:p w:rsidR="00005A09" w:rsidRPr="00A11136" w:rsidRDefault="00BC73FC">
                                  <w:pPr>
                                    <w:pStyle w:val="NoSpacing"/>
                                    <w:jc w:val="right"/>
                                    <w:rPr>
                                      <w:rFonts w:cstheme="minorHAnsi"/>
                                      <w:color w:val="44546A" w:themeColor="text2"/>
                                      <w:spacing w:val="10"/>
                                      <w:sz w:val="28"/>
                                      <w:szCs w:val="28"/>
                                    </w:rPr>
                                  </w:pPr>
                                  <w:sdt>
                                    <w:sdtPr>
                                      <w:rPr>
                                        <w:rFonts w:cstheme="minorHAnsi"/>
                                        <w:color w:val="44546A" w:themeColor="text2"/>
                                        <w:spacing w:val="10"/>
                                        <w:sz w:val="28"/>
                                        <w:szCs w:val="28"/>
                                      </w:rPr>
                                      <w:alias w:val="Company"/>
                                      <w:tag w:val=""/>
                                      <w:id w:val="-53534440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11136" w:rsidRPr="00A11136">
                                        <w:rPr>
                                          <w:rFonts w:cstheme="minorHAnsi"/>
                                          <w:color w:val="44546A" w:themeColor="text2"/>
                                          <w:spacing w:val="10"/>
                                          <w:sz w:val="28"/>
                                          <w:szCs w:val="28"/>
                                        </w:rPr>
                                        <w:t>Spoutnik</w:t>
                                      </w:r>
                                      <w:proofErr w:type="spellEnd"/>
                                      <w:r w:rsidR="00A11136" w:rsidRPr="00A11136">
                                        <w:rPr>
                                          <w:rFonts w:cstheme="minorHAnsi"/>
                                          <w:color w:val="44546A" w:themeColor="text2"/>
                                          <w:spacing w:val="10"/>
                                          <w:sz w:val="28"/>
                                          <w:szCs w:val="28"/>
                                        </w:rPr>
                                        <w:t xml:space="preserve"> Corp.</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54" o:spid="_x0000_s1031" alt="Title: Author and company name with crop mark graphic" style="position:absolute;margin-left:232.3pt;margin-top:8in;width:362.55pt;height:265.65pt;z-index:251661312;mso-position-horizontal-relative:page;mso-position-vertical-relative:page;mso-width-relative:margin;mso-height-relative:margin" coordorigin="680" coordsize="46037,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5" type="#_x0000_t202" style="position:absolute;left:680;top:8349;width:41352;height:1823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5325175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005A09" w:rsidRDefault="00213472">
                                <w:pPr>
                                  <w:pStyle w:val="NoSpacing"/>
                                  <w:spacing w:after="240"/>
                                  <w:jc w:val="right"/>
                                  <w:rPr>
                                    <w:color w:val="44546A" w:themeColor="text2"/>
                                    <w:spacing w:val="10"/>
                                    <w:sz w:val="36"/>
                                    <w:szCs w:val="36"/>
                                  </w:rPr>
                                </w:pPr>
                                <w:r>
                                  <w:rPr>
                                    <w:color w:val="44546A" w:themeColor="text2"/>
                                    <w:spacing w:val="10"/>
                                    <w:sz w:val="36"/>
                                    <w:szCs w:val="36"/>
                                  </w:rPr>
                                  <w:t>Mourad ALLAM – 11509098       Gabriel SEQUEIRA – 11508289 Nicolas EUVRARD-BLANC - 11508330</w:t>
                                </w:r>
                              </w:p>
                            </w:sdtContent>
                          </w:sdt>
                          <w:p w:rsidR="00005A09" w:rsidRPr="00A11136" w:rsidRDefault="00213472">
                            <w:pPr>
                              <w:pStyle w:val="NoSpacing"/>
                              <w:jc w:val="right"/>
                              <w:rPr>
                                <w:rFonts w:cstheme="minorHAnsi"/>
                                <w:color w:val="44546A" w:themeColor="text2"/>
                                <w:spacing w:val="10"/>
                                <w:sz w:val="28"/>
                                <w:szCs w:val="28"/>
                              </w:rPr>
                            </w:pPr>
                            <w:sdt>
                              <w:sdtPr>
                                <w:rPr>
                                  <w:rFonts w:cstheme="minorHAnsi"/>
                                  <w:color w:val="44546A" w:themeColor="text2"/>
                                  <w:spacing w:val="10"/>
                                  <w:sz w:val="28"/>
                                  <w:szCs w:val="28"/>
                                </w:rPr>
                                <w:alias w:val="Company"/>
                                <w:tag w:val=""/>
                                <w:id w:val="-53534440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11136" w:rsidRPr="00A11136">
                                  <w:rPr>
                                    <w:rFonts w:cstheme="minorHAnsi"/>
                                    <w:color w:val="44546A" w:themeColor="text2"/>
                                    <w:spacing w:val="10"/>
                                    <w:sz w:val="28"/>
                                    <w:szCs w:val="28"/>
                                  </w:rPr>
                                  <w:t>Spoutnik</w:t>
                                </w:r>
                                <w:proofErr w:type="spellEnd"/>
                                <w:r w:rsidR="00A11136" w:rsidRPr="00A11136">
                                  <w:rPr>
                                    <w:rFonts w:cstheme="minorHAnsi"/>
                                    <w:color w:val="44546A" w:themeColor="text2"/>
                                    <w:spacing w:val="10"/>
                                    <w:sz w:val="28"/>
                                    <w:szCs w:val="28"/>
                                  </w:rPr>
                                  <w:t xml:space="preserve"> Corp.</w:t>
                                </w:r>
                              </w:sdtContent>
                            </w:sdt>
                          </w:p>
                        </w:txbxContent>
                      </v:textbox>
                    </v:shape>
                    <w10:wrap anchorx="page" anchory="page"/>
                  </v:group>
                </w:pict>
              </mc:Fallback>
            </mc:AlternateContent>
          </w:r>
          <w:r>
            <w:rPr>
              <w:rFonts w:asciiTheme="majorHAnsi" w:eastAsiaTheme="minorEastAsia" w:hAnsiTheme="majorHAnsi"/>
              <w:i/>
              <w:caps/>
              <w:color w:val="262626" w:themeColor="text1" w:themeTint="D9"/>
              <w:sz w:val="72"/>
              <w:szCs w:val="120"/>
              <w:lang w:val="en-US" w:eastAsia="zh-CN"/>
            </w:rPr>
            <w:br w:type="page"/>
          </w:r>
        </w:p>
      </w:sdtContent>
    </w:sdt>
    <w:sdt>
      <w:sdtPr>
        <w:rPr>
          <w:rFonts w:asciiTheme="minorHAnsi" w:eastAsiaTheme="minorHAnsi" w:hAnsiTheme="minorHAnsi" w:cstheme="minorBidi"/>
          <w:b w:val="0"/>
          <w:bCs w:val="0"/>
          <w:color w:val="auto"/>
          <w:sz w:val="24"/>
          <w:szCs w:val="24"/>
          <w:lang w:val="fr-FR"/>
        </w:rPr>
        <w:id w:val="40017978"/>
        <w:docPartObj>
          <w:docPartGallery w:val="Table of Contents"/>
          <w:docPartUnique/>
        </w:docPartObj>
      </w:sdtPr>
      <w:sdtEndPr>
        <w:rPr>
          <w:noProof/>
        </w:rPr>
      </w:sdtEndPr>
      <w:sdtContent>
        <w:p w:rsidR="00AB07B3" w:rsidRDefault="0065765A">
          <w:pPr>
            <w:pStyle w:val="TOCHeading"/>
          </w:pPr>
          <w:proofErr w:type="spellStart"/>
          <w:r>
            <w:t>Sommaire</w:t>
          </w:r>
          <w:proofErr w:type="spellEnd"/>
        </w:p>
        <w:p w:rsidR="00213472" w:rsidRDefault="00AB07B3">
          <w:pPr>
            <w:pStyle w:val="TOC1"/>
            <w:tabs>
              <w:tab w:val="left" w:pos="480"/>
              <w:tab w:val="right" w:leader="dot" w:pos="9056"/>
            </w:tabs>
            <w:rPr>
              <w:rFonts w:eastAsiaTheme="minorEastAsia"/>
              <w:noProof/>
              <w:lang w:eastAsia="fr-FR"/>
            </w:rPr>
          </w:pPr>
          <w:r>
            <w:fldChar w:fldCharType="begin"/>
          </w:r>
          <w:r>
            <w:instrText xml:space="preserve"> TOC \o "1-3" \h \z \u </w:instrText>
          </w:r>
          <w:r>
            <w:fldChar w:fldCharType="separate"/>
          </w:r>
          <w:hyperlink w:anchor="_Toc512195479" w:history="1">
            <w:r w:rsidR="00213472" w:rsidRPr="007B0E25">
              <w:rPr>
                <w:rStyle w:val="Hyperlink"/>
                <w:noProof/>
              </w:rPr>
              <w:t>I.</w:t>
            </w:r>
            <w:r w:rsidR="00213472">
              <w:rPr>
                <w:rFonts w:eastAsiaTheme="minorEastAsia"/>
                <w:noProof/>
                <w:lang w:eastAsia="fr-FR"/>
              </w:rPr>
              <w:tab/>
            </w:r>
            <w:r w:rsidR="00213472" w:rsidRPr="007B0E25">
              <w:rPr>
                <w:rStyle w:val="Hyperlink"/>
                <w:noProof/>
              </w:rPr>
              <w:t>Le chiffrement de nos jours</w:t>
            </w:r>
            <w:r w:rsidR="00213472">
              <w:rPr>
                <w:noProof/>
                <w:webHidden/>
              </w:rPr>
              <w:tab/>
            </w:r>
            <w:r w:rsidR="00213472">
              <w:rPr>
                <w:noProof/>
                <w:webHidden/>
              </w:rPr>
              <w:fldChar w:fldCharType="begin"/>
            </w:r>
            <w:r w:rsidR="00213472">
              <w:rPr>
                <w:noProof/>
                <w:webHidden/>
              </w:rPr>
              <w:instrText xml:space="preserve"> PAGEREF _Toc512195479 \h </w:instrText>
            </w:r>
            <w:r w:rsidR="00213472">
              <w:rPr>
                <w:noProof/>
                <w:webHidden/>
              </w:rPr>
            </w:r>
            <w:r w:rsidR="00213472">
              <w:rPr>
                <w:noProof/>
                <w:webHidden/>
              </w:rPr>
              <w:fldChar w:fldCharType="separate"/>
            </w:r>
            <w:r w:rsidR="00213472">
              <w:rPr>
                <w:noProof/>
                <w:webHidden/>
              </w:rPr>
              <w:t>2</w:t>
            </w:r>
            <w:r w:rsidR="00213472">
              <w:rPr>
                <w:noProof/>
                <w:webHidden/>
              </w:rPr>
              <w:fldChar w:fldCharType="end"/>
            </w:r>
          </w:hyperlink>
        </w:p>
        <w:p w:rsidR="00213472" w:rsidRDefault="00BC73FC">
          <w:pPr>
            <w:pStyle w:val="TOC1"/>
            <w:tabs>
              <w:tab w:val="left" w:pos="480"/>
              <w:tab w:val="right" w:leader="dot" w:pos="9056"/>
            </w:tabs>
            <w:rPr>
              <w:rFonts w:eastAsiaTheme="minorEastAsia"/>
              <w:noProof/>
              <w:lang w:eastAsia="fr-FR"/>
            </w:rPr>
          </w:pPr>
          <w:hyperlink w:anchor="_Toc512195480" w:history="1">
            <w:r w:rsidR="00213472" w:rsidRPr="007B0E25">
              <w:rPr>
                <w:rStyle w:val="Hyperlink"/>
                <w:noProof/>
              </w:rPr>
              <w:t>II.</w:t>
            </w:r>
            <w:r w:rsidR="00213472">
              <w:rPr>
                <w:rFonts w:eastAsiaTheme="minorEastAsia"/>
                <w:noProof/>
                <w:lang w:eastAsia="fr-FR"/>
              </w:rPr>
              <w:tab/>
            </w:r>
            <w:r w:rsidR="00213472" w:rsidRPr="007B0E25">
              <w:rPr>
                <w:rStyle w:val="Hyperlink"/>
                <w:noProof/>
              </w:rPr>
              <w:t>Spoutnik et IBE</w:t>
            </w:r>
            <w:r w:rsidR="00213472">
              <w:rPr>
                <w:noProof/>
                <w:webHidden/>
              </w:rPr>
              <w:tab/>
            </w:r>
            <w:r w:rsidR="00213472">
              <w:rPr>
                <w:noProof/>
                <w:webHidden/>
              </w:rPr>
              <w:fldChar w:fldCharType="begin"/>
            </w:r>
            <w:r w:rsidR="00213472">
              <w:rPr>
                <w:noProof/>
                <w:webHidden/>
              </w:rPr>
              <w:instrText xml:space="preserve"> PAGEREF _Toc512195480 \h </w:instrText>
            </w:r>
            <w:r w:rsidR="00213472">
              <w:rPr>
                <w:noProof/>
                <w:webHidden/>
              </w:rPr>
            </w:r>
            <w:r w:rsidR="00213472">
              <w:rPr>
                <w:noProof/>
                <w:webHidden/>
              </w:rPr>
              <w:fldChar w:fldCharType="separate"/>
            </w:r>
            <w:r w:rsidR="00213472">
              <w:rPr>
                <w:noProof/>
                <w:webHidden/>
              </w:rPr>
              <w:t>3</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1" w:history="1">
            <w:r w:rsidR="00213472" w:rsidRPr="007B0E25">
              <w:rPr>
                <w:rStyle w:val="Hyperlink"/>
                <w:noProof/>
              </w:rPr>
              <w:t>a.</w:t>
            </w:r>
            <w:r w:rsidR="00213472">
              <w:rPr>
                <w:rFonts w:eastAsiaTheme="minorEastAsia"/>
                <w:noProof/>
                <w:lang w:eastAsia="fr-FR"/>
              </w:rPr>
              <w:tab/>
            </w:r>
            <w:r w:rsidR="00213472" w:rsidRPr="007B0E25">
              <w:rPr>
                <w:rStyle w:val="Hyperlink"/>
                <w:noProof/>
              </w:rPr>
              <w:t>Architecture</w:t>
            </w:r>
            <w:r w:rsidR="00213472">
              <w:rPr>
                <w:noProof/>
                <w:webHidden/>
              </w:rPr>
              <w:tab/>
            </w:r>
            <w:r w:rsidR="00213472">
              <w:rPr>
                <w:noProof/>
                <w:webHidden/>
              </w:rPr>
              <w:fldChar w:fldCharType="begin"/>
            </w:r>
            <w:r w:rsidR="00213472">
              <w:rPr>
                <w:noProof/>
                <w:webHidden/>
              </w:rPr>
              <w:instrText xml:space="preserve"> PAGEREF _Toc512195481 \h </w:instrText>
            </w:r>
            <w:r w:rsidR="00213472">
              <w:rPr>
                <w:noProof/>
                <w:webHidden/>
              </w:rPr>
            </w:r>
            <w:r w:rsidR="00213472">
              <w:rPr>
                <w:noProof/>
                <w:webHidden/>
              </w:rPr>
              <w:fldChar w:fldCharType="separate"/>
            </w:r>
            <w:r w:rsidR="00213472">
              <w:rPr>
                <w:noProof/>
                <w:webHidden/>
              </w:rPr>
              <w:t>3</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2" w:history="1">
            <w:r w:rsidR="00213472" w:rsidRPr="007B0E25">
              <w:rPr>
                <w:rStyle w:val="Hyperlink"/>
                <w:noProof/>
              </w:rPr>
              <w:t>b.</w:t>
            </w:r>
            <w:r w:rsidR="00213472">
              <w:rPr>
                <w:rFonts w:eastAsiaTheme="minorEastAsia"/>
                <w:noProof/>
                <w:lang w:eastAsia="fr-FR"/>
              </w:rPr>
              <w:tab/>
            </w:r>
            <w:r w:rsidR="00213472" w:rsidRPr="007B0E25">
              <w:rPr>
                <w:rStyle w:val="Hyperlink"/>
                <w:noProof/>
              </w:rPr>
              <w:t>Chronologie (Gantt)</w:t>
            </w:r>
            <w:r w:rsidR="00213472">
              <w:rPr>
                <w:noProof/>
                <w:webHidden/>
              </w:rPr>
              <w:tab/>
            </w:r>
            <w:r w:rsidR="00213472">
              <w:rPr>
                <w:noProof/>
                <w:webHidden/>
              </w:rPr>
              <w:fldChar w:fldCharType="begin"/>
            </w:r>
            <w:r w:rsidR="00213472">
              <w:rPr>
                <w:noProof/>
                <w:webHidden/>
              </w:rPr>
              <w:instrText xml:space="preserve"> PAGEREF _Toc512195482 \h </w:instrText>
            </w:r>
            <w:r w:rsidR="00213472">
              <w:rPr>
                <w:noProof/>
                <w:webHidden/>
              </w:rPr>
            </w:r>
            <w:r w:rsidR="00213472">
              <w:rPr>
                <w:noProof/>
                <w:webHidden/>
              </w:rPr>
              <w:fldChar w:fldCharType="separate"/>
            </w:r>
            <w:r w:rsidR="00213472">
              <w:rPr>
                <w:noProof/>
                <w:webHidden/>
              </w:rPr>
              <w:t>4</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3" w:history="1">
            <w:r w:rsidR="00213472" w:rsidRPr="007B0E25">
              <w:rPr>
                <w:rStyle w:val="Hyperlink"/>
                <w:noProof/>
              </w:rPr>
              <w:t>c.</w:t>
            </w:r>
            <w:r w:rsidR="00213472">
              <w:rPr>
                <w:rFonts w:eastAsiaTheme="minorEastAsia"/>
                <w:noProof/>
                <w:lang w:eastAsia="fr-FR"/>
              </w:rPr>
              <w:tab/>
            </w:r>
            <w:r w:rsidR="00213472" w:rsidRPr="007B0E25">
              <w:rPr>
                <w:rStyle w:val="Hyperlink"/>
                <w:noProof/>
              </w:rPr>
              <w:t>Modules</w:t>
            </w:r>
            <w:r w:rsidR="00213472">
              <w:rPr>
                <w:noProof/>
                <w:webHidden/>
              </w:rPr>
              <w:tab/>
            </w:r>
            <w:r w:rsidR="00213472">
              <w:rPr>
                <w:noProof/>
                <w:webHidden/>
              </w:rPr>
              <w:fldChar w:fldCharType="begin"/>
            </w:r>
            <w:r w:rsidR="00213472">
              <w:rPr>
                <w:noProof/>
                <w:webHidden/>
              </w:rPr>
              <w:instrText xml:space="preserve"> PAGEREF _Toc512195483 \h </w:instrText>
            </w:r>
            <w:r w:rsidR="00213472">
              <w:rPr>
                <w:noProof/>
                <w:webHidden/>
              </w:rPr>
            </w:r>
            <w:r w:rsidR="00213472">
              <w:rPr>
                <w:noProof/>
                <w:webHidden/>
              </w:rPr>
              <w:fldChar w:fldCharType="separate"/>
            </w:r>
            <w:r w:rsidR="00213472">
              <w:rPr>
                <w:noProof/>
                <w:webHidden/>
              </w:rPr>
              <w:t>5</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4" w:history="1">
            <w:r w:rsidR="00213472" w:rsidRPr="007B0E25">
              <w:rPr>
                <w:rStyle w:val="Hyperlink"/>
                <w:noProof/>
              </w:rPr>
              <w:t>d.</w:t>
            </w:r>
            <w:r w:rsidR="00213472">
              <w:rPr>
                <w:rFonts w:eastAsiaTheme="minorEastAsia"/>
                <w:noProof/>
                <w:lang w:eastAsia="fr-FR"/>
              </w:rPr>
              <w:tab/>
            </w:r>
            <w:r w:rsidR="00213472" w:rsidRPr="007B0E25">
              <w:rPr>
                <w:rStyle w:val="Hyperlink"/>
                <w:noProof/>
              </w:rPr>
              <w:t>Outils</w:t>
            </w:r>
            <w:r w:rsidR="00213472">
              <w:rPr>
                <w:noProof/>
                <w:webHidden/>
              </w:rPr>
              <w:tab/>
            </w:r>
            <w:r w:rsidR="00213472">
              <w:rPr>
                <w:noProof/>
                <w:webHidden/>
              </w:rPr>
              <w:fldChar w:fldCharType="begin"/>
            </w:r>
            <w:r w:rsidR="00213472">
              <w:rPr>
                <w:noProof/>
                <w:webHidden/>
              </w:rPr>
              <w:instrText xml:space="preserve"> PAGEREF _Toc512195484 \h </w:instrText>
            </w:r>
            <w:r w:rsidR="00213472">
              <w:rPr>
                <w:noProof/>
                <w:webHidden/>
              </w:rPr>
            </w:r>
            <w:r w:rsidR="00213472">
              <w:rPr>
                <w:noProof/>
                <w:webHidden/>
              </w:rPr>
              <w:fldChar w:fldCharType="separate"/>
            </w:r>
            <w:r w:rsidR="00213472">
              <w:rPr>
                <w:noProof/>
                <w:webHidden/>
              </w:rPr>
              <w:t>6</w:t>
            </w:r>
            <w:r w:rsidR="00213472">
              <w:rPr>
                <w:noProof/>
                <w:webHidden/>
              </w:rPr>
              <w:fldChar w:fldCharType="end"/>
            </w:r>
          </w:hyperlink>
        </w:p>
        <w:p w:rsidR="00213472" w:rsidRDefault="00BC73FC">
          <w:pPr>
            <w:pStyle w:val="TOC1"/>
            <w:tabs>
              <w:tab w:val="left" w:pos="720"/>
              <w:tab w:val="right" w:leader="dot" w:pos="9056"/>
            </w:tabs>
            <w:rPr>
              <w:rFonts w:eastAsiaTheme="minorEastAsia"/>
              <w:noProof/>
              <w:lang w:eastAsia="fr-FR"/>
            </w:rPr>
          </w:pPr>
          <w:hyperlink w:anchor="_Toc512195485" w:history="1">
            <w:r w:rsidR="00213472" w:rsidRPr="007B0E25">
              <w:rPr>
                <w:rStyle w:val="Hyperlink"/>
                <w:noProof/>
              </w:rPr>
              <w:t>III.</w:t>
            </w:r>
            <w:r w:rsidR="00213472">
              <w:rPr>
                <w:rFonts w:eastAsiaTheme="minorEastAsia"/>
                <w:noProof/>
                <w:lang w:eastAsia="fr-FR"/>
              </w:rPr>
              <w:tab/>
            </w:r>
            <w:r w:rsidR="00213472" w:rsidRPr="007B0E25">
              <w:rPr>
                <w:rStyle w:val="Hyperlink"/>
                <w:noProof/>
              </w:rPr>
              <w:t>Bilan du projet</w:t>
            </w:r>
            <w:r w:rsidR="00213472">
              <w:rPr>
                <w:noProof/>
                <w:webHidden/>
              </w:rPr>
              <w:tab/>
            </w:r>
            <w:r w:rsidR="00213472">
              <w:rPr>
                <w:noProof/>
                <w:webHidden/>
              </w:rPr>
              <w:fldChar w:fldCharType="begin"/>
            </w:r>
            <w:r w:rsidR="00213472">
              <w:rPr>
                <w:noProof/>
                <w:webHidden/>
              </w:rPr>
              <w:instrText xml:space="preserve"> PAGEREF _Toc512195485 \h </w:instrText>
            </w:r>
            <w:r w:rsidR="00213472">
              <w:rPr>
                <w:noProof/>
                <w:webHidden/>
              </w:rPr>
            </w:r>
            <w:r w:rsidR="00213472">
              <w:rPr>
                <w:noProof/>
                <w:webHidden/>
              </w:rPr>
              <w:fldChar w:fldCharType="separate"/>
            </w:r>
            <w:r w:rsidR="00213472">
              <w:rPr>
                <w:noProof/>
                <w:webHidden/>
              </w:rPr>
              <w:t>7</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6" w:history="1">
            <w:r w:rsidR="00213472" w:rsidRPr="007B0E25">
              <w:rPr>
                <w:rStyle w:val="Hyperlink"/>
                <w:noProof/>
              </w:rPr>
              <w:t>a.</w:t>
            </w:r>
            <w:r w:rsidR="00213472">
              <w:rPr>
                <w:rFonts w:eastAsiaTheme="minorEastAsia"/>
                <w:noProof/>
                <w:lang w:eastAsia="fr-FR"/>
              </w:rPr>
              <w:tab/>
            </w:r>
            <w:r w:rsidR="00213472" w:rsidRPr="007B0E25">
              <w:rPr>
                <w:rStyle w:val="Hyperlink"/>
                <w:noProof/>
              </w:rPr>
              <w:t>Difficultés rencontrées</w:t>
            </w:r>
            <w:r w:rsidR="00213472">
              <w:rPr>
                <w:noProof/>
                <w:webHidden/>
              </w:rPr>
              <w:tab/>
            </w:r>
            <w:r w:rsidR="00213472">
              <w:rPr>
                <w:noProof/>
                <w:webHidden/>
              </w:rPr>
              <w:fldChar w:fldCharType="begin"/>
            </w:r>
            <w:r w:rsidR="00213472">
              <w:rPr>
                <w:noProof/>
                <w:webHidden/>
              </w:rPr>
              <w:instrText xml:space="preserve"> PAGEREF _Toc512195486 \h </w:instrText>
            </w:r>
            <w:r w:rsidR="00213472">
              <w:rPr>
                <w:noProof/>
                <w:webHidden/>
              </w:rPr>
            </w:r>
            <w:r w:rsidR="00213472">
              <w:rPr>
                <w:noProof/>
                <w:webHidden/>
              </w:rPr>
              <w:fldChar w:fldCharType="separate"/>
            </w:r>
            <w:r w:rsidR="00213472">
              <w:rPr>
                <w:noProof/>
                <w:webHidden/>
              </w:rPr>
              <w:t>7</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7" w:history="1">
            <w:r w:rsidR="00213472" w:rsidRPr="007B0E25">
              <w:rPr>
                <w:rStyle w:val="Hyperlink"/>
                <w:noProof/>
              </w:rPr>
              <w:t>b.</w:t>
            </w:r>
            <w:r w:rsidR="00213472">
              <w:rPr>
                <w:rFonts w:eastAsiaTheme="minorEastAsia"/>
                <w:noProof/>
                <w:lang w:eastAsia="fr-FR"/>
              </w:rPr>
              <w:tab/>
            </w:r>
            <w:r w:rsidR="00213472" w:rsidRPr="007B0E25">
              <w:rPr>
                <w:rStyle w:val="Hyperlink"/>
                <w:noProof/>
              </w:rPr>
              <w:t>Améliorations</w:t>
            </w:r>
            <w:r w:rsidR="00213472">
              <w:rPr>
                <w:noProof/>
                <w:webHidden/>
              </w:rPr>
              <w:tab/>
            </w:r>
            <w:r w:rsidR="00213472">
              <w:rPr>
                <w:noProof/>
                <w:webHidden/>
              </w:rPr>
              <w:fldChar w:fldCharType="begin"/>
            </w:r>
            <w:r w:rsidR="00213472">
              <w:rPr>
                <w:noProof/>
                <w:webHidden/>
              </w:rPr>
              <w:instrText xml:space="preserve"> PAGEREF _Toc512195487 \h </w:instrText>
            </w:r>
            <w:r w:rsidR="00213472">
              <w:rPr>
                <w:noProof/>
                <w:webHidden/>
              </w:rPr>
            </w:r>
            <w:r w:rsidR="00213472">
              <w:rPr>
                <w:noProof/>
                <w:webHidden/>
              </w:rPr>
              <w:fldChar w:fldCharType="separate"/>
            </w:r>
            <w:r w:rsidR="00213472">
              <w:rPr>
                <w:noProof/>
                <w:webHidden/>
              </w:rPr>
              <w:t>7</w:t>
            </w:r>
            <w:r w:rsidR="00213472">
              <w:rPr>
                <w:noProof/>
                <w:webHidden/>
              </w:rPr>
              <w:fldChar w:fldCharType="end"/>
            </w:r>
          </w:hyperlink>
        </w:p>
        <w:p w:rsidR="00213472" w:rsidRDefault="00BC73FC">
          <w:pPr>
            <w:pStyle w:val="TOC2"/>
            <w:tabs>
              <w:tab w:val="left" w:pos="720"/>
              <w:tab w:val="right" w:leader="dot" w:pos="9056"/>
            </w:tabs>
            <w:rPr>
              <w:rFonts w:eastAsiaTheme="minorEastAsia"/>
              <w:noProof/>
              <w:lang w:eastAsia="fr-FR"/>
            </w:rPr>
          </w:pPr>
          <w:hyperlink w:anchor="_Toc512195488" w:history="1">
            <w:r w:rsidR="00213472" w:rsidRPr="007B0E25">
              <w:rPr>
                <w:rStyle w:val="Hyperlink"/>
                <w:noProof/>
              </w:rPr>
              <w:t>c.</w:t>
            </w:r>
            <w:r w:rsidR="00213472">
              <w:rPr>
                <w:rFonts w:eastAsiaTheme="minorEastAsia"/>
                <w:noProof/>
                <w:lang w:eastAsia="fr-FR"/>
              </w:rPr>
              <w:tab/>
            </w:r>
            <w:r w:rsidR="00213472" w:rsidRPr="007B0E25">
              <w:rPr>
                <w:rStyle w:val="Hyperlink"/>
                <w:noProof/>
              </w:rPr>
              <w:t>Ce que ça nous a apporté</w:t>
            </w:r>
            <w:r w:rsidR="00213472">
              <w:rPr>
                <w:noProof/>
                <w:webHidden/>
              </w:rPr>
              <w:tab/>
            </w:r>
            <w:r w:rsidR="00213472">
              <w:rPr>
                <w:noProof/>
                <w:webHidden/>
              </w:rPr>
              <w:fldChar w:fldCharType="begin"/>
            </w:r>
            <w:r w:rsidR="00213472">
              <w:rPr>
                <w:noProof/>
                <w:webHidden/>
              </w:rPr>
              <w:instrText xml:space="preserve"> PAGEREF _Toc512195488 \h </w:instrText>
            </w:r>
            <w:r w:rsidR="00213472">
              <w:rPr>
                <w:noProof/>
                <w:webHidden/>
              </w:rPr>
            </w:r>
            <w:r w:rsidR="00213472">
              <w:rPr>
                <w:noProof/>
                <w:webHidden/>
              </w:rPr>
              <w:fldChar w:fldCharType="separate"/>
            </w:r>
            <w:r w:rsidR="00213472">
              <w:rPr>
                <w:noProof/>
                <w:webHidden/>
              </w:rPr>
              <w:t>7</w:t>
            </w:r>
            <w:r w:rsidR="00213472">
              <w:rPr>
                <w:noProof/>
                <w:webHidden/>
              </w:rPr>
              <w:fldChar w:fldCharType="end"/>
            </w:r>
          </w:hyperlink>
        </w:p>
        <w:p w:rsidR="00AB07B3" w:rsidRDefault="00AB07B3">
          <w:r>
            <w:rPr>
              <w:b/>
              <w:bCs/>
              <w:noProof/>
            </w:rPr>
            <w:fldChar w:fldCharType="end"/>
          </w:r>
        </w:p>
      </w:sdtContent>
    </w:sdt>
    <w:p w:rsidR="0077687A" w:rsidRDefault="0077687A"/>
    <w:p w:rsidR="006C306D" w:rsidRDefault="0077687A">
      <w:r>
        <w:br w:type="page"/>
      </w:r>
    </w:p>
    <w:p w:rsidR="0077687A" w:rsidRPr="00CB181D" w:rsidRDefault="0077687A" w:rsidP="00CB181D">
      <w:pPr>
        <w:pStyle w:val="Heading1"/>
      </w:pPr>
      <w:bookmarkStart w:id="0" w:name="_Toc512195479"/>
      <w:r w:rsidRPr="00CB181D">
        <w:lastRenderedPageBreak/>
        <w:t>Le chiffrement de nos jours</w:t>
      </w:r>
      <w:bookmarkEnd w:id="0"/>
    </w:p>
    <w:p w:rsidR="00CB181D" w:rsidRDefault="00CB181D" w:rsidP="00CB181D"/>
    <w:p w:rsidR="00CB181D" w:rsidRDefault="00CB181D" w:rsidP="00CB181D">
      <w:pPr>
        <w:jc w:val="both"/>
      </w:pPr>
      <w:r>
        <w:t>Dans un premier temps, il est bon de rappeler ce qu’est réellement le chiffrement : il s’agit d’une méthode qui permet de transmettre un message d’une personne A à une personne B sans que quiconque puisse lire hormis les deux concernés.</w:t>
      </w:r>
    </w:p>
    <w:p w:rsidR="00CB181D" w:rsidRDefault="00CB181D" w:rsidP="00CB181D">
      <w:pPr>
        <w:jc w:val="both"/>
      </w:pPr>
    </w:p>
    <w:p w:rsidR="00CB181D" w:rsidRDefault="00CB181D" w:rsidP="00CB181D">
      <w:pPr>
        <w:jc w:val="both"/>
      </w:pPr>
      <w:r>
        <w:t>Historiquement, les premières traces écrites du chiffrement remontent à plus de 3000 ans avant J.C., représentés</w:t>
      </w:r>
      <w:r w:rsidR="008921C9">
        <w:t xml:space="preserve"> par des hiéroglyphes. </w:t>
      </w:r>
      <w:r>
        <w:t>A la moitié du 20ème siècle apparaît l’informatique, on se trouve alors dans une situation délicate : la puissance de calcul évolue rapidement, au point que les algorithmes de chiffrement sont vite déchiffrables numériquement.</w:t>
      </w:r>
    </w:p>
    <w:p w:rsidR="00CB181D" w:rsidRDefault="00CB181D" w:rsidP="00CB181D">
      <w:pPr>
        <w:jc w:val="both"/>
      </w:pPr>
    </w:p>
    <w:p w:rsidR="00CB181D" w:rsidRDefault="00CB181D" w:rsidP="00CB181D">
      <w:pPr>
        <w:jc w:val="both"/>
      </w:pPr>
      <w:r>
        <w:t>En 1977, le chiffrement RSA révolutionne la cryptographie au point qu’aujourd’hui, il reste indétrônable. Son principe repose sur deux clés, une publique et une privée. La clé publique est accessible par tous et permet de chiffrer le message pour une personne, la clé privée, elle, permet de déchiffrer le message. Cette technique repose donc sur la confidentialité de la clé privée. Il existe, bien sûr, d’autres algorithmes tels que les IBE, AES, mais il subsiste le problème de l’évolution rapide de la puissance de calcul.</w:t>
      </w:r>
    </w:p>
    <w:p w:rsidR="00CB181D" w:rsidRDefault="00CB181D" w:rsidP="00CB181D">
      <w:pPr>
        <w:jc w:val="both"/>
      </w:pPr>
    </w:p>
    <w:p w:rsidR="00CB181D" w:rsidRDefault="00CB181D" w:rsidP="00CB181D">
      <w:pPr>
        <w:jc w:val="both"/>
      </w:pPr>
      <w:r>
        <w:t>Afin de prévenir cette croissance, nous avons décidé de développer un chiffrement hybride basé</w:t>
      </w:r>
      <w:r w:rsidR="00744AFA">
        <w:t xml:space="preserve"> sur</w:t>
      </w:r>
      <w:r>
        <w:t xml:space="preserve"> l’IBE de Cocks et AES. Cette solution reposant sur des fonctions à sens unique (NDLR : l’image est facile à trouver mais pas l’antécédent) à partir de nombres entiers de très grande taille et respectant des préconditions, nous pensons donc qu’elle constitue un très bon moyen de contrer la puissance de calcul. De plus, le chiffrement hybride permet d’atténuer la notion de clé puisque tout passe par l’adresse mail et est invisible aux yeux des utilisateurs, nous ne sommes donc plus obligés de connaître la clé publique de la personne à qui on écrit.</w:t>
      </w:r>
    </w:p>
    <w:p w:rsidR="00CB181D" w:rsidRDefault="00CB181D" w:rsidP="00CB181D">
      <w:pPr>
        <w:jc w:val="both"/>
      </w:pPr>
    </w:p>
    <w:p w:rsidR="00CB181D" w:rsidRDefault="00CB181D" w:rsidP="00CB181D">
      <w:pPr>
        <w:jc w:val="both"/>
      </w:pPr>
      <w:r>
        <w:t>L’IBE de Cocks est un algorithme assez complexe que nous allons développer dans la prochaine partie.</w:t>
      </w:r>
    </w:p>
    <w:p w:rsidR="00CB181D" w:rsidRDefault="00CB181D"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AC08F2" w:rsidRDefault="00AC08F2" w:rsidP="00CB181D">
      <w:pPr>
        <w:jc w:val="both"/>
      </w:pPr>
    </w:p>
    <w:p w:rsidR="00CB181D" w:rsidRDefault="0077687A" w:rsidP="00CB181D">
      <w:pPr>
        <w:pStyle w:val="Heading1"/>
      </w:pPr>
      <w:bookmarkStart w:id="1" w:name="_Toc512195480"/>
      <w:r>
        <w:lastRenderedPageBreak/>
        <w:t>Spoutnik et IBE</w:t>
      </w:r>
      <w:bookmarkEnd w:id="1"/>
    </w:p>
    <w:p w:rsidR="00CB181D" w:rsidRDefault="00CB181D" w:rsidP="00CB181D"/>
    <w:p w:rsidR="00AB1BE2" w:rsidRDefault="0077687A" w:rsidP="006824C6">
      <w:pPr>
        <w:pStyle w:val="Heading2"/>
      </w:pPr>
      <w:bookmarkStart w:id="2" w:name="_Toc512195481"/>
      <w:r>
        <w:t>Architecture</w:t>
      </w:r>
      <w:bookmarkEnd w:id="2"/>
    </w:p>
    <w:p w:rsidR="005F41A3" w:rsidRPr="005F41A3" w:rsidRDefault="005F41A3" w:rsidP="005F41A3"/>
    <w:p w:rsidR="00AC08F2" w:rsidRDefault="003A561F" w:rsidP="0065765A">
      <w:pPr>
        <w:jc w:val="both"/>
      </w:pPr>
      <w:r>
        <w:t xml:space="preserve">Le chiffrement basé sur l’identité (IBE « ID Based Encryption ») fonctionne sur un modèle </w:t>
      </w:r>
      <w:r w:rsidR="00CC1444">
        <w:t>de type</w:t>
      </w:r>
      <w:r w:rsidR="00AC08F2">
        <w:t xml:space="preserve"> client/serveur.</w:t>
      </w:r>
    </w:p>
    <w:p w:rsidR="00AC08F2" w:rsidRDefault="00AC08F2" w:rsidP="00AC08F2">
      <w:pPr>
        <w:jc w:val="center"/>
      </w:pPr>
      <w:r>
        <w:rPr>
          <w:noProof/>
        </w:rPr>
        <w:drawing>
          <wp:inline distT="0" distB="0" distL="0" distR="0">
            <wp:extent cx="5064981" cy="2104543"/>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22 at 20.47.34.jpg"/>
                    <pic:cNvPicPr/>
                  </pic:nvPicPr>
                  <pic:blipFill>
                    <a:blip r:embed="rId6">
                      <a:extLst>
                        <a:ext uri="{28A0092B-C50C-407E-A947-70E740481C1C}">
                          <a14:useLocalDpi xmlns:a14="http://schemas.microsoft.com/office/drawing/2010/main" val="0"/>
                        </a:ext>
                      </a:extLst>
                    </a:blip>
                    <a:stretch>
                      <a:fillRect/>
                    </a:stretch>
                  </pic:blipFill>
                  <pic:spPr>
                    <a:xfrm>
                      <a:off x="0" y="0"/>
                      <a:ext cx="5109778" cy="2123156"/>
                    </a:xfrm>
                    <a:prstGeom prst="rect">
                      <a:avLst/>
                    </a:prstGeom>
                  </pic:spPr>
                </pic:pic>
              </a:graphicData>
            </a:graphic>
          </wp:inline>
        </w:drawing>
      </w:r>
    </w:p>
    <w:p w:rsidR="00AC08F2" w:rsidRDefault="00AC08F2" w:rsidP="003A561F"/>
    <w:p w:rsidR="00AD69FE" w:rsidRDefault="003A561F" w:rsidP="0065765A">
      <w:pPr>
        <w:jc w:val="both"/>
      </w:pPr>
      <w:r>
        <w:t xml:space="preserve">D’un côté nous avons le serveur qui est composé de la MPK (Master Public Key) ainsi que du PKG </w:t>
      </w:r>
      <w:r w:rsidR="00AD69FE">
        <w:t xml:space="preserve">(Private Key Generator). </w:t>
      </w:r>
      <w:r w:rsidR="00CC1444">
        <w:t>Ce dernier possè</w:t>
      </w:r>
      <w:r w:rsidR="00AD69FE">
        <w:t>de une MSK (Master Secret Key).</w:t>
      </w:r>
    </w:p>
    <w:p w:rsidR="00AD69FE" w:rsidRDefault="00AD69FE" w:rsidP="0065765A">
      <w:pPr>
        <w:jc w:val="both"/>
      </w:pPr>
    </w:p>
    <w:p w:rsidR="00CC1444" w:rsidRDefault="00CC1444" w:rsidP="0065765A">
      <w:pPr>
        <w:jc w:val="both"/>
      </w:pPr>
      <w:r>
        <w:t xml:space="preserve">Le </w:t>
      </w:r>
      <w:r w:rsidR="00AD69FE">
        <w:t xml:space="preserve">partie </w:t>
      </w:r>
      <w:r>
        <w:t>client</w:t>
      </w:r>
      <w:r w:rsidR="00AD69FE">
        <w:t>e</w:t>
      </w:r>
      <w:r>
        <w:t xml:space="preserve"> est simplement </w:t>
      </w:r>
      <w:r w:rsidR="00AD69FE">
        <w:t>composée</w:t>
      </w:r>
      <w:r>
        <w:t xml:space="preserve"> de sa clé privée (ou SKID) ainsi que d’un système pour calculer la clé publique de la personne à qui on souhaite envoyer un message.</w:t>
      </w:r>
    </w:p>
    <w:p w:rsidR="00AB1BE2" w:rsidRDefault="00AB1BE2" w:rsidP="0065765A">
      <w:pPr>
        <w:jc w:val="both"/>
      </w:pPr>
    </w:p>
    <w:p w:rsidR="00AB1BE2" w:rsidRDefault="00AB1BE2" w:rsidP="0065765A">
      <w:pPr>
        <w:jc w:val="both"/>
      </w:pPr>
      <w:r>
        <w:t xml:space="preserve">Il existe plusieurs implémentations disponibles pour mettre en place l’IBE. Comme l’IBE de </w:t>
      </w:r>
      <w:proofErr w:type="spellStart"/>
      <w:r>
        <w:t>Boneh</w:t>
      </w:r>
      <w:proofErr w:type="spellEnd"/>
      <w:r>
        <w:t>-Franklin ou celui de Gentry-</w:t>
      </w:r>
      <w:proofErr w:type="spellStart"/>
      <w:r>
        <w:t>Peikert</w:t>
      </w:r>
      <w:proofErr w:type="spellEnd"/>
      <w:r>
        <w:t>-</w:t>
      </w:r>
      <w:proofErr w:type="spellStart"/>
      <w:r>
        <w:t>Vaikuntanathan</w:t>
      </w:r>
      <w:proofErr w:type="spellEnd"/>
      <w:r>
        <w:t>. Nous voulions partir sur ce dernier mais nous n’arrivions pas à le prononcer à l’oral. Nous avons donc opté pour l’I</w:t>
      </w:r>
      <w:r w:rsidR="00AB0029">
        <w:t>B</w:t>
      </w:r>
      <w:r>
        <w:t>E de Cocks avec lequel nous n’avons pas ce problème.</w:t>
      </w:r>
    </w:p>
    <w:p w:rsidR="00CC1444" w:rsidRDefault="00CC1444" w:rsidP="0065765A">
      <w:pPr>
        <w:jc w:val="both"/>
      </w:pPr>
    </w:p>
    <w:p w:rsidR="00CC1444" w:rsidRDefault="00CC1444" w:rsidP="0065765A">
      <w:pPr>
        <w:jc w:val="both"/>
      </w:pPr>
      <w:r>
        <w:t>La MPK est une clé qui peut être diffusée sans restriction. Alors que la MSK doit être bien protégée. Si celle-ci se trouve dans la nature, alors tout le système est mis en péril.</w:t>
      </w:r>
    </w:p>
    <w:p w:rsidR="00CC1444" w:rsidRDefault="00CC1444" w:rsidP="003A561F"/>
    <w:p w:rsidR="00CC1444" w:rsidRPr="0038679C" w:rsidRDefault="00CC1444" w:rsidP="0065765A">
      <w:pPr>
        <w:jc w:val="both"/>
        <w:rPr>
          <w:b/>
        </w:rPr>
      </w:pPr>
      <w:r w:rsidRPr="0038679C">
        <w:rPr>
          <w:b/>
        </w:rPr>
        <w:t>Première connexion d’un</w:t>
      </w:r>
      <w:r w:rsidR="0038679C" w:rsidRPr="0038679C">
        <w:rPr>
          <w:b/>
        </w:rPr>
        <w:t xml:space="preserve"> client souhaitant utiliser IBE :</w:t>
      </w:r>
    </w:p>
    <w:p w:rsidR="00CC1444" w:rsidRDefault="00CC1444" w:rsidP="0065765A">
      <w:pPr>
        <w:pStyle w:val="ListParagraph"/>
        <w:numPr>
          <w:ilvl w:val="0"/>
          <w:numId w:val="1"/>
        </w:numPr>
        <w:jc w:val="both"/>
      </w:pPr>
      <w:r>
        <w:t>Le client se connecte sur le serveur (PKG)</w:t>
      </w:r>
    </w:p>
    <w:p w:rsidR="00CC1444" w:rsidRDefault="00CC1444" w:rsidP="0065765A">
      <w:pPr>
        <w:pStyle w:val="ListParagraph"/>
        <w:numPr>
          <w:ilvl w:val="0"/>
          <w:numId w:val="1"/>
        </w:numPr>
        <w:jc w:val="both"/>
      </w:pPr>
      <w:r>
        <w:t>Le client s’authentifie via son adresse e-mail et demande sa SKID</w:t>
      </w:r>
    </w:p>
    <w:p w:rsidR="00CC1444" w:rsidRDefault="00CC1444" w:rsidP="0065765A">
      <w:pPr>
        <w:pStyle w:val="ListParagraph"/>
        <w:numPr>
          <w:ilvl w:val="0"/>
          <w:numId w:val="1"/>
        </w:numPr>
        <w:jc w:val="both"/>
      </w:pPr>
      <w:r>
        <w:t>Le</w:t>
      </w:r>
      <w:r w:rsidR="0038679C">
        <w:t xml:space="preserve"> serveur</w:t>
      </w:r>
      <w:r>
        <w:t xml:space="preserve"> génère la SKID du client </w:t>
      </w:r>
      <w:r w:rsidR="0038679C">
        <w:t>en</w:t>
      </w:r>
      <w:r>
        <w:t xml:space="preserve"> utilisant la MSK</w:t>
      </w:r>
    </w:p>
    <w:p w:rsidR="00CC1444" w:rsidRDefault="0038679C" w:rsidP="0065765A">
      <w:pPr>
        <w:pStyle w:val="ListParagraph"/>
        <w:numPr>
          <w:ilvl w:val="0"/>
          <w:numId w:val="1"/>
        </w:numPr>
        <w:jc w:val="both"/>
      </w:pPr>
      <w:r>
        <w:t>Le serveur</w:t>
      </w:r>
      <w:r w:rsidR="00CC1444">
        <w:t xml:space="preserve"> renvoi la SKID au client</w:t>
      </w:r>
    </w:p>
    <w:p w:rsidR="00CC1444" w:rsidRDefault="00CC1444" w:rsidP="0065765A">
      <w:pPr>
        <w:jc w:val="both"/>
      </w:pPr>
    </w:p>
    <w:p w:rsidR="00CC1444" w:rsidRDefault="00CC1444" w:rsidP="0065765A">
      <w:pPr>
        <w:jc w:val="both"/>
      </w:pPr>
      <w:r>
        <w:t xml:space="preserve">Le dernier échange entre le serveur et le client qui consiste à l’envoi de la clé </w:t>
      </w:r>
      <w:r w:rsidR="00C1752A">
        <w:t>secrète</w:t>
      </w:r>
      <w:r>
        <w:t xml:space="preserve"> de celui-ci est sensible. En effet, si un attaquant </w:t>
      </w:r>
      <w:r w:rsidR="00C1752A">
        <w:t>réussi à se mettre au milieu de l’échange (M</w:t>
      </w:r>
      <w:r w:rsidR="0038679C">
        <w:t>ITM) et que celui-ci est en mesure</w:t>
      </w:r>
      <w:r w:rsidR="00C1752A">
        <w:t xml:space="preserve"> de comprendre l’échange. Alors la clé privée sera connue de celui-ci. Ce qui met en péril le chiffrement.</w:t>
      </w:r>
    </w:p>
    <w:p w:rsidR="00C1752A" w:rsidRDefault="00C1752A" w:rsidP="0065765A">
      <w:pPr>
        <w:jc w:val="both"/>
      </w:pPr>
    </w:p>
    <w:p w:rsidR="0038679C" w:rsidRDefault="0038679C" w:rsidP="0065765A">
      <w:pPr>
        <w:jc w:val="both"/>
      </w:pPr>
    </w:p>
    <w:p w:rsidR="0038679C" w:rsidRDefault="0038679C" w:rsidP="0065765A">
      <w:pPr>
        <w:jc w:val="both"/>
      </w:pPr>
    </w:p>
    <w:p w:rsidR="0038679C" w:rsidRDefault="0038679C" w:rsidP="0065765A">
      <w:pPr>
        <w:jc w:val="both"/>
      </w:pPr>
    </w:p>
    <w:p w:rsidR="00C1752A" w:rsidRPr="0038679C" w:rsidRDefault="00C1752A" w:rsidP="0065765A">
      <w:pPr>
        <w:jc w:val="both"/>
        <w:rPr>
          <w:b/>
        </w:rPr>
      </w:pPr>
      <w:r w:rsidRPr="0038679C">
        <w:rPr>
          <w:b/>
        </w:rPr>
        <w:lastRenderedPageBreak/>
        <w:t>Client qui souhaite envo</w:t>
      </w:r>
      <w:r w:rsidR="0038679C" w:rsidRPr="0038679C">
        <w:rPr>
          <w:b/>
        </w:rPr>
        <w:t>yer un message en utilisant IBE :</w:t>
      </w:r>
    </w:p>
    <w:p w:rsidR="00C1752A" w:rsidRDefault="00C1752A" w:rsidP="0065765A">
      <w:pPr>
        <w:pStyle w:val="ListParagraph"/>
        <w:numPr>
          <w:ilvl w:val="0"/>
          <w:numId w:val="1"/>
        </w:numPr>
        <w:jc w:val="both"/>
      </w:pPr>
      <w:r>
        <w:t>Utilise un chiffrement symétrique pour chiffrer ce qu’il envoi (AES, …)</w:t>
      </w:r>
    </w:p>
    <w:p w:rsidR="00C1752A" w:rsidRDefault="00C1752A" w:rsidP="0065765A">
      <w:pPr>
        <w:pStyle w:val="ListParagraph"/>
        <w:numPr>
          <w:ilvl w:val="0"/>
          <w:numId w:val="1"/>
        </w:numPr>
        <w:jc w:val="both"/>
      </w:pPr>
      <w:r>
        <w:t>Chiffre le mot de passe AES en utilisant IBE</w:t>
      </w:r>
    </w:p>
    <w:p w:rsidR="00C1752A" w:rsidRDefault="00C1752A" w:rsidP="0065765A">
      <w:pPr>
        <w:pStyle w:val="ListParagraph"/>
        <w:numPr>
          <w:ilvl w:val="1"/>
          <w:numId w:val="1"/>
        </w:numPr>
        <w:jc w:val="both"/>
      </w:pPr>
      <w:r>
        <w:t>Connaître la MPK</w:t>
      </w:r>
    </w:p>
    <w:p w:rsidR="00C1752A" w:rsidRDefault="00C1752A" w:rsidP="0065765A">
      <w:pPr>
        <w:pStyle w:val="ListParagraph"/>
        <w:numPr>
          <w:ilvl w:val="1"/>
          <w:numId w:val="1"/>
        </w:numPr>
        <w:jc w:val="both"/>
      </w:pPr>
      <w:r>
        <w:t>Trouver clé publique du destinataire à partir de son adresse email</w:t>
      </w:r>
    </w:p>
    <w:p w:rsidR="00C1752A" w:rsidRDefault="00C1752A" w:rsidP="0065765A">
      <w:pPr>
        <w:pStyle w:val="ListParagraph"/>
        <w:numPr>
          <w:ilvl w:val="1"/>
          <w:numId w:val="1"/>
        </w:numPr>
        <w:jc w:val="both"/>
      </w:pPr>
      <w:r>
        <w:t>Donner ces 2 informations + le mot de passe AES à chiffrer à la fonction de chiffrement</w:t>
      </w:r>
    </w:p>
    <w:p w:rsidR="00C1752A" w:rsidRDefault="00C1752A" w:rsidP="0065765A">
      <w:pPr>
        <w:pStyle w:val="ListParagraph"/>
        <w:numPr>
          <w:ilvl w:val="0"/>
          <w:numId w:val="1"/>
        </w:numPr>
        <w:jc w:val="both"/>
      </w:pPr>
      <w:r>
        <w:t>Envoyer le contenu chiffré avec AES + le mot de passe AES chiffré avec IBE en en-tête du message</w:t>
      </w:r>
    </w:p>
    <w:p w:rsidR="003014F2" w:rsidRDefault="003014F2" w:rsidP="0065765A">
      <w:pPr>
        <w:jc w:val="both"/>
      </w:pPr>
    </w:p>
    <w:p w:rsidR="003014F2" w:rsidRDefault="003014F2" w:rsidP="0065765A">
      <w:pPr>
        <w:jc w:val="both"/>
      </w:pPr>
      <w:r>
        <w:t xml:space="preserve">L’exemple </w:t>
      </w:r>
      <w:r w:rsidR="006F4CA8">
        <w:t>précèdent</w:t>
      </w:r>
      <w:r>
        <w:t xml:space="preserve"> utilise un mode de chiffrement hybride. C’est à dire que l’on </w:t>
      </w:r>
      <w:r w:rsidR="006F4CA8">
        <w:t xml:space="preserve">encapsule un chiffrement de type AES par un chiffrement de type IBE. On ne peut pas chiffrer le contenu entier en IBE car cela est beaucoup plus long à chiffrer et à déchiffrer. Aussi les algorithmes de chiffrement symétrique sont plus </w:t>
      </w:r>
      <w:r w:rsidR="00AB1BE2">
        <w:t>rapides</w:t>
      </w:r>
      <w:r w:rsidR="006F4CA8">
        <w:t xml:space="preserve"> que les algorithmes de chiffrement asymétrique.</w:t>
      </w:r>
    </w:p>
    <w:p w:rsidR="003A561F" w:rsidRDefault="003A561F" w:rsidP="003A561F"/>
    <w:p w:rsidR="0077687A" w:rsidRDefault="00AB1BE2" w:rsidP="00CB181D">
      <w:pPr>
        <w:pStyle w:val="Heading2"/>
      </w:pPr>
      <w:bookmarkStart w:id="3" w:name="_Toc512195482"/>
      <w:r>
        <w:t>Chronologie (Gantt)</w:t>
      </w:r>
      <w:bookmarkEnd w:id="3"/>
    </w:p>
    <w:p w:rsidR="005F41A3" w:rsidRPr="005F41A3" w:rsidRDefault="005F41A3" w:rsidP="005F41A3"/>
    <w:p w:rsidR="00AB1BE2" w:rsidRDefault="00AB1BE2" w:rsidP="00AB1BE2">
      <w:r>
        <w:rPr>
          <w:noProof/>
        </w:rPr>
        <w:drawing>
          <wp:inline distT="0" distB="0" distL="0" distR="0">
            <wp:extent cx="4550818" cy="1423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1.jpg"/>
                    <pic:cNvPicPr/>
                  </pic:nvPicPr>
                  <pic:blipFill>
                    <a:blip r:embed="rId7">
                      <a:extLst>
                        <a:ext uri="{28A0092B-C50C-407E-A947-70E740481C1C}">
                          <a14:useLocalDpi xmlns:a14="http://schemas.microsoft.com/office/drawing/2010/main" val="0"/>
                        </a:ext>
                      </a:extLst>
                    </a:blip>
                    <a:stretch>
                      <a:fillRect/>
                    </a:stretch>
                  </pic:blipFill>
                  <pic:spPr>
                    <a:xfrm>
                      <a:off x="0" y="0"/>
                      <a:ext cx="4670646" cy="1460544"/>
                    </a:xfrm>
                    <a:prstGeom prst="rect">
                      <a:avLst/>
                    </a:prstGeom>
                  </pic:spPr>
                </pic:pic>
              </a:graphicData>
            </a:graphic>
          </wp:inline>
        </w:drawing>
      </w:r>
      <w:r>
        <w:rPr>
          <w:noProof/>
        </w:rPr>
        <w:drawing>
          <wp:inline distT="0" distB="0" distL="0" distR="0">
            <wp:extent cx="1177203" cy="141539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2.jpg"/>
                    <pic:cNvPicPr/>
                  </pic:nvPicPr>
                  <pic:blipFill>
                    <a:blip r:embed="rId8">
                      <a:extLst>
                        <a:ext uri="{28A0092B-C50C-407E-A947-70E740481C1C}">
                          <a14:useLocalDpi xmlns:a14="http://schemas.microsoft.com/office/drawing/2010/main" val="0"/>
                        </a:ext>
                      </a:extLst>
                    </a:blip>
                    <a:stretch>
                      <a:fillRect/>
                    </a:stretch>
                  </pic:blipFill>
                  <pic:spPr>
                    <a:xfrm>
                      <a:off x="0" y="0"/>
                      <a:ext cx="1277338" cy="1535787"/>
                    </a:xfrm>
                    <a:prstGeom prst="rect">
                      <a:avLst/>
                    </a:prstGeom>
                  </pic:spPr>
                </pic:pic>
              </a:graphicData>
            </a:graphic>
          </wp:inline>
        </w:drawing>
      </w:r>
    </w:p>
    <w:p w:rsidR="005F41A3" w:rsidRDefault="005F41A3" w:rsidP="005F41A3"/>
    <w:p w:rsidR="005F41A3" w:rsidRPr="0038679C" w:rsidRDefault="0038679C" w:rsidP="005F41A3">
      <w:pPr>
        <w:rPr>
          <w:b/>
        </w:rPr>
      </w:pPr>
      <w:r w:rsidRPr="0038679C">
        <w:rPr>
          <w:b/>
        </w:rPr>
        <w:t xml:space="preserve">3 phases </w:t>
      </w:r>
      <w:r w:rsidR="005F41A3" w:rsidRPr="0038679C">
        <w:rPr>
          <w:b/>
        </w:rPr>
        <w:t>:</w:t>
      </w:r>
    </w:p>
    <w:p w:rsidR="005F41A3" w:rsidRDefault="005F41A3" w:rsidP="005F41A3">
      <w:pPr>
        <w:pStyle w:val="ListParagraph"/>
        <w:numPr>
          <w:ilvl w:val="0"/>
          <w:numId w:val="4"/>
        </w:numPr>
      </w:pPr>
      <w:r>
        <w:t>Recherches sur le sujet</w:t>
      </w:r>
    </w:p>
    <w:p w:rsidR="005F41A3" w:rsidRDefault="005F41A3" w:rsidP="005F41A3">
      <w:pPr>
        <w:pStyle w:val="ListParagraph"/>
        <w:numPr>
          <w:ilvl w:val="0"/>
          <w:numId w:val="4"/>
        </w:numPr>
      </w:pPr>
      <w:r>
        <w:t>Réalisation du cœur du projet (Chiffrement/Déchiffrement et PKG)</w:t>
      </w:r>
    </w:p>
    <w:p w:rsidR="001F62FF" w:rsidRDefault="005F41A3" w:rsidP="00AB1BE2">
      <w:pPr>
        <w:pStyle w:val="ListParagraph"/>
        <w:numPr>
          <w:ilvl w:val="0"/>
          <w:numId w:val="4"/>
        </w:numPr>
      </w:pPr>
      <w:r>
        <w:t>Interface graphique Qt</w:t>
      </w:r>
    </w:p>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AC08F2" w:rsidRDefault="00AC08F2" w:rsidP="00AC08F2"/>
    <w:p w:rsidR="0065765A" w:rsidRDefault="0065765A" w:rsidP="00AC08F2"/>
    <w:p w:rsidR="0065765A" w:rsidRDefault="0065765A" w:rsidP="00AC08F2"/>
    <w:p w:rsidR="00AC08F2" w:rsidRDefault="00AC08F2" w:rsidP="00AC08F2"/>
    <w:p w:rsidR="00AC08F2" w:rsidRDefault="00AC08F2" w:rsidP="00AC08F2"/>
    <w:p w:rsidR="00AC08F2" w:rsidRDefault="00AC08F2" w:rsidP="00AC08F2"/>
    <w:p w:rsidR="00AC08F2" w:rsidRDefault="00AC08F2" w:rsidP="00AC08F2"/>
    <w:p w:rsidR="0077687A" w:rsidRDefault="0077687A" w:rsidP="00CB181D">
      <w:pPr>
        <w:pStyle w:val="Heading2"/>
      </w:pPr>
      <w:bookmarkStart w:id="4" w:name="_Toc512195483"/>
      <w:r>
        <w:lastRenderedPageBreak/>
        <w:t>Modules</w:t>
      </w:r>
      <w:bookmarkEnd w:id="4"/>
    </w:p>
    <w:p w:rsidR="001F62FF" w:rsidRDefault="001F62FF" w:rsidP="001F62FF"/>
    <w:p w:rsidR="006824C6" w:rsidRPr="009F7B22" w:rsidRDefault="006824C6" w:rsidP="005F41A3">
      <w:pPr>
        <w:jc w:val="center"/>
        <w:rPr>
          <w:b/>
        </w:rPr>
      </w:pPr>
      <w:r w:rsidRPr="009F7B22">
        <w:rPr>
          <w:b/>
        </w:rPr>
        <w:t>Modules princ</w:t>
      </w:r>
      <w:r w:rsidR="005F41A3" w:rsidRPr="009F7B22">
        <w:rPr>
          <w:b/>
        </w:rPr>
        <w:t>ipaux pour IBE</w:t>
      </w:r>
    </w:p>
    <w:p w:rsidR="006824C6" w:rsidRDefault="006824C6" w:rsidP="005F41A3">
      <w:pPr>
        <w:jc w:val="center"/>
      </w:pPr>
      <w:r>
        <w:rPr>
          <w:noProof/>
        </w:rPr>
        <w:drawing>
          <wp:inline distT="0" distB="0" distL="0" distR="0">
            <wp:extent cx="5756910" cy="20514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_classe_principaux_modules.png"/>
                    <pic:cNvPicPr/>
                  </pic:nvPicPr>
                  <pic:blipFill rotWithShape="1">
                    <a:blip r:embed="rId9">
                      <a:extLst>
                        <a:ext uri="{28A0092B-C50C-407E-A947-70E740481C1C}">
                          <a14:useLocalDpi xmlns:a14="http://schemas.microsoft.com/office/drawing/2010/main" val="0"/>
                        </a:ext>
                      </a:extLst>
                    </a:blip>
                    <a:srcRect b="42982"/>
                    <a:stretch/>
                  </pic:blipFill>
                  <pic:spPr bwMode="auto">
                    <a:xfrm>
                      <a:off x="0" y="0"/>
                      <a:ext cx="5756910" cy="2051437"/>
                    </a:xfrm>
                    <a:prstGeom prst="rect">
                      <a:avLst/>
                    </a:prstGeom>
                    <a:ln>
                      <a:noFill/>
                    </a:ln>
                    <a:extLst>
                      <a:ext uri="{53640926-AAD7-44D8-BBD7-CCE9431645EC}">
                        <a14:shadowObscured xmlns:a14="http://schemas.microsoft.com/office/drawing/2010/main"/>
                      </a:ext>
                    </a:extLst>
                  </pic:spPr>
                </pic:pic>
              </a:graphicData>
            </a:graphic>
          </wp:inline>
        </w:drawing>
      </w:r>
    </w:p>
    <w:p w:rsidR="005F41A3" w:rsidRDefault="005F41A3" w:rsidP="005F41A3">
      <w:pPr>
        <w:jc w:val="center"/>
      </w:pPr>
    </w:p>
    <w:p w:rsidR="00144345" w:rsidRDefault="00144345" w:rsidP="005F41A3">
      <w:pPr>
        <w:jc w:val="center"/>
      </w:pPr>
    </w:p>
    <w:p w:rsidR="00FA3EF3" w:rsidRPr="009F7B22" w:rsidRDefault="005F41A3" w:rsidP="005F41A3">
      <w:pPr>
        <w:jc w:val="center"/>
        <w:rPr>
          <w:b/>
        </w:rPr>
      </w:pPr>
      <w:r w:rsidRPr="009F7B22">
        <w:rPr>
          <w:b/>
        </w:rPr>
        <w:t xml:space="preserve">Module pour le </w:t>
      </w:r>
      <w:r w:rsidR="00FA3EF3" w:rsidRPr="009F7B22">
        <w:rPr>
          <w:b/>
        </w:rPr>
        <w:t>client mail</w:t>
      </w:r>
    </w:p>
    <w:p w:rsidR="008879AB" w:rsidRDefault="00FA3EF3" w:rsidP="005F41A3">
      <w:pPr>
        <w:jc w:val="center"/>
      </w:pPr>
      <w:r>
        <w:rPr>
          <w:noProof/>
        </w:rPr>
        <w:drawing>
          <wp:inline distT="0" distB="0" distL="0" distR="0">
            <wp:extent cx="6055582" cy="2003729"/>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_classe_modules_secondaires.png"/>
                    <pic:cNvPicPr/>
                  </pic:nvPicPr>
                  <pic:blipFill rotWithShape="1">
                    <a:blip r:embed="rId10">
                      <a:extLst>
                        <a:ext uri="{28A0092B-C50C-407E-A947-70E740481C1C}">
                          <a14:useLocalDpi xmlns:a14="http://schemas.microsoft.com/office/drawing/2010/main" val="0"/>
                        </a:ext>
                      </a:extLst>
                    </a:blip>
                    <a:srcRect l="1658" t="19543" r="249" b="11912"/>
                    <a:stretch/>
                  </pic:blipFill>
                  <pic:spPr bwMode="auto">
                    <a:xfrm>
                      <a:off x="0" y="0"/>
                      <a:ext cx="6080101" cy="2011842"/>
                    </a:xfrm>
                    <a:prstGeom prst="rect">
                      <a:avLst/>
                    </a:prstGeom>
                    <a:ln>
                      <a:noFill/>
                    </a:ln>
                    <a:extLst>
                      <a:ext uri="{53640926-AAD7-44D8-BBD7-CCE9431645EC}">
                        <a14:shadowObscured xmlns:a14="http://schemas.microsoft.com/office/drawing/2010/main"/>
                      </a:ext>
                    </a:extLst>
                  </pic:spPr>
                </pic:pic>
              </a:graphicData>
            </a:graphic>
          </wp:inline>
        </w:drawing>
      </w:r>
    </w:p>
    <w:p w:rsidR="005F41A3" w:rsidRDefault="005F41A3" w:rsidP="005F41A3">
      <w:pPr>
        <w:jc w:val="center"/>
      </w:pPr>
    </w:p>
    <w:p w:rsidR="00144345" w:rsidRDefault="00144345" w:rsidP="005F41A3">
      <w:pPr>
        <w:jc w:val="center"/>
      </w:pPr>
    </w:p>
    <w:p w:rsidR="005F41A3" w:rsidRPr="009F7B22" w:rsidRDefault="005F41A3" w:rsidP="005F41A3">
      <w:pPr>
        <w:jc w:val="center"/>
        <w:rPr>
          <w:b/>
        </w:rPr>
      </w:pPr>
      <w:r w:rsidRPr="009F7B22">
        <w:rPr>
          <w:b/>
        </w:rPr>
        <w:t>Modules pour l’interface graphique</w:t>
      </w:r>
    </w:p>
    <w:p w:rsidR="008879AB" w:rsidRDefault="009F7B22" w:rsidP="009F7B22">
      <w:pPr>
        <w:jc w:val="center"/>
      </w:pPr>
      <w:r>
        <w:rPr>
          <w:noProof/>
        </w:rPr>
        <w:drawing>
          <wp:inline distT="0" distB="0" distL="0" distR="0">
            <wp:extent cx="4150580" cy="15781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22 at 20.28.35.jpg"/>
                    <pic:cNvPicPr/>
                  </pic:nvPicPr>
                  <pic:blipFill>
                    <a:blip r:embed="rId11">
                      <a:extLst>
                        <a:ext uri="{28A0092B-C50C-407E-A947-70E740481C1C}">
                          <a14:useLocalDpi xmlns:a14="http://schemas.microsoft.com/office/drawing/2010/main" val="0"/>
                        </a:ext>
                      </a:extLst>
                    </a:blip>
                    <a:stretch>
                      <a:fillRect/>
                    </a:stretch>
                  </pic:blipFill>
                  <pic:spPr>
                    <a:xfrm>
                      <a:off x="0" y="0"/>
                      <a:ext cx="4181073" cy="1589694"/>
                    </a:xfrm>
                    <a:prstGeom prst="rect">
                      <a:avLst/>
                    </a:prstGeom>
                  </pic:spPr>
                </pic:pic>
              </a:graphicData>
            </a:graphic>
          </wp:inline>
        </w:drawing>
      </w:r>
    </w:p>
    <w:p w:rsidR="005F41A3" w:rsidRDefault="005F41A3" w:rsidP="005F41A3">
      <w:pPr>
        <w:pStyle w:val="Heading2"/>
        <w:numPr>
          <w:ilvl w:val="0"/>
          <w:numId w:val="0"/>
        </w:numPr>
        <w:rPr>
          <w:rFonts w:asciiTheme="minorHAnsi" w:eastAsiaTheme="minorHAnsi" w:hAnsiTheme="minorHAnsi" w:cstheme="minorBidi"/>
          <w:color w:val="auto"/>
          <w:sz w:val="24"/>
          <w:szCs w:val="24"/>
        </w:rPr>
      </w:pPr>
    </w:p>
    <w:p w:rsidR="00D7359C" w:rsidRPr="00D7359C" w:rsidRDefault="00D7359C" w:rsidP="00D7359C"/>
    <w:p w:rsidR="0077687A" w:rsidRDefault="0077687A" w:rsidP="00CB181D">
      <w:pPr>
        <w:pStyle w:val="Heading2"/>
      </w:pPr>
      <w:bookmarkStart w:id="5" w:name="_Toc512195484"/>
      <w:r>
        <w:lastRenderedPageBreak/>
        <w:t>Outils</w:t>
      </w:r>
      <w:bookmarkEnd w:id="5"/>
    </w:p>
    <w:p w:rsidR="005F41A3" w:rsidRPr="005F41A3" w:rsidRDefault="005F41A3" w:rsidP="00587D42">
      <w:pPr>
        <w:jc w:val="center"/>
      </w:pPr>
      <w:r>
        <w:rPr>
          <w:noProof/>
        </w:rPr>
        <w:drawing>
          <wp:inline distT="0" distB="0" distL="0" distR="0">
            <wp:extent cx="811033" cy="911762"/>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png"/>
                    <pic:cNvPicPr/>
                  </pic:nvPicPr>
                  <pic:blipFill>
                    <a:blip r:embed="rId12">
                      <a:extLst>
                        <a:ext uri="{28A0092B-C50C-407E-A947-70E740481C1C}">
                          <a14:useLocalDpi xmlns:a14="http://schemas.microsoft.com/office/drawing/2010/main" val="0"/>
                        </a:ext>
                      </a:extLst>
                    </a:blip>
                    <a:stretch>
                      <a:fillRect/>
                    </a:stretch>
                  </pic:blipFill>
                  <pic:spPr>
                    <a:xfrm>
                      <a:off x="0" y="0"/>
                      <a:ext cx="836932" cy="940878"/>
                    </a:xfrm>
                    <a:prstGeom prst="rect">
                      <a:avLst/>
                    </a:prstGeom>
                  </pic:spPr>
                </pic:pic>
              </a:graphicData>
            </a:graphic>
          </wp:inline>
        </w:drawing>
      </w:r>
    </w:p>
    <w:p w:rsidR="00FA3EF3" w:rsidRDefault="00FA3EF3" w:rsidP="005F41A3">
      <w:pPr>
        <w:jc w:val="center"/>
      </w:pPr>
      <w:r>
        <w:t>C++</w:t>
      </w:r>
      <w:r w:rsidR="00D7359C">
        <w:t xml:space="preserve"> : langage </w:t>
      </w:r>
      <w:r w:rsidR="00DD09F4">
        <w:t>chois</w:t>
      </w:r>
      <w:r w:rsidR="00CD1862">
        <w:t>i pour la réalisation du projet.</w:t>
      </w:r>
    </w:p>
    <w:p w:rsidR="005E04EB" w:rsidRDefault="005E04EB" w:rsidP="005E04EB"/>
    <w:p w:rsidR="005F41A3" w:rsidRDefault="005F41A3" w:rsidP="00FA3EF3"/>
    <w:p w:rsidR="005F41A3" w:rsidRDefault="005F41A3" w:rsidP="005F41A3">
      <w:pPr>
        <w:jc w:val="center"/>
      </w:pPr>
      <w:r>
        <w:rPr>
          <w:noProof/>
        </w:rPr>
        <w:drawing>
          <wp:inline distT="0" distB="0" distL="0" distR="0">
            <wp:extent cx="1338599" cy="540689"/>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mp.png"/>
                    <pic:cNvPicPr/>
                  </pic:nvPicPr>
                  <pic:blipFill>
                    <a:blip r:embed="rId13">
                      <a:extLst>
                        <a:ext uri="{28A0092B-C50C-407E-A947-70E740481C1C}">
                          <a14:useLocalDpi xmlns:a14="http://schemas.microsoft.com/office/drawing/2010/main" val="0"/>
                        </a:ext>
                      </a:extLst>
                    </a:blip>
                    <a:stretch>
                      <a:fillRect/>
                    </a:stretch>
                  </pic:blipFill>
                  <pic:spPr>
                    <a:xfrm>
                      <a:off x="0" y="0"/>
                      <a:ext cx="1350777" cy="545608"/>
                    </a:xfrm>
                    <a:prstGeom prst="rect">
                      <a:avLst/>
                    </a:prstGeom>
                  </pic:spPr>
                </pic:pic>
              </a:graphicData>
            </a:graphic>
          </wp:inline>
        </w:drawing>
      </w:r>
    </w:p>
    <w:p w:rsidR="00827DEF" w:rsidRDefault="00FA3EF3" w:rsidP="005F41A3">
      <w:pPr>
        <w:jc w:val="center"/>
      </w:pPr>
      <w:r>
        <w:t>GMP</w:t>
      </w:r>
      <w:r w:rsidR="009B5BD6">
        <w:t xml:space="preserve"> : </w:t>
      </w:r>
      <w:r w:rsidR="00DD09F4">
        <w:t>bibliothèque</w:t>
      </w:r>
      <w:r w:rsidR="009B5BD6">
        <w:t xml:space="preserve"> permettant la manipulation de très grands nombres</w:t>
      </w:r>
      <w:r w:rsidR="00827DEF">
        <w:t>.</w:t>
      </w:r>
    </w:p>
    <w:p w:rsidR="005E04EB" w:rsidRDefault="005E04EB" w:rsidP="005E04EB"/>
    <w:p w:rsidR="005F41A3" w:rsidRDefault="005F41A3" w:rsidP="005F41A3"/>
    <w:p w:rsidR="005F41A3" w:rsidRDefault="005F41A3" w:rsidP="005F41A3">
      <w:pPr>
        <w:jc w:val="center"/>
      </w:pPr>
      <w:r>
        <w:rPr>
          <w:noProof/>
        </w:rPr>
        <w:drawing>
          <wp:inline distT="0" distB="0" distL="0" distR="0">
            <wp:extent cx="2305879" cy="689017"/>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enssl.png"/>
                    <pic:cNvPicPr/>
                  </pic:nvPicPr>
                  <pic:blipFill>
                    <a:blip r:embed="rId14">
                      <a:extLst>
                        <a:ext uri="{28A0092B-C50C-407E-A947-70E740481C1C}">
                          <a14:useLocalDpi xmlns:a14="http://schemas.microsoft.com/office/drawing/2010/main" val="0"/>
                        </a:ext>
                      </a:extLst>
                    </a:blip>
                    <a:stretch>
                      <a:fillRect/>
                    </a:stretch>
                  </pic:blipFill>
                  <pic:spPr>
                    <a:xfrm>
                      <a:off x="0" y="0"/>
                      <a:ext cx="2336351" cy="698122"/>
                    </a:xfrm>
                    <a:prstGeom prst="rect">
                      <a:avLst/>
                    </a:prstGeom>
                  </pic:spPr>
                </pic:pic>
              </a:graphicData>
            </a:graphic>
          </wp:inline>
        </w:drawing>
      </w:r>
    </w:p>
    <w:p w:rsidR="008879AB" w:rsidRDefault="00FA3EF3" w:rsidP="005F41A3">
      <w:pPr>
        <w:jc w:val="center"/>
      </w:pPr>
      <w:proofErr w:type="spellStart"/>
      <w:proofErr w:type="gramStart"/>
      <w:r>
        <w:t>openSSL</w:t>
      </w:r>
      <w:proofErr w:type="spellEnd"/>
      <w:proofErr w:type="gramEnd"/>
      <w:r w:rsidR="00723E55">
        <w:t> :</w:t>
      </w:r>
      <w:r w:rsidR="00431213">
        <w:t xml:space="preserve"> bibliothèque permettant la gestion</w:t>
      </w:r>
      <w:r w:rsidR="00357D05">
        <w:t xml:space="preserve"> des fonctions de hash tel que SHA-256</w:t>
      </w:r>
      <w:r w:rsidR="005E04EB">
        <w:t xml:space="preserve"> + AES.</w:t>
      </w:r>
    </w:p>
    <w:p w:rsidR="005E04EB" w:rsidRDefault="005E04EB" w:rsidP="005E04EB"/>
    <w:p w:rsidR="005F41A3" w:rsidRDefault="005F41A3" w:rsidP="005F41A3"/>
    <w:p w:rsidR="005F41A3" w:rsidRDefault="005F41A3" w:rsidP="005F41A3">
      <w:pPr>
        <w:jc w:val="center"/>
      </w:pPr>
      <w:r>
        <w:rPr>
          <w:noProof/>
        </w:rPr>
        <w:drawing>
          <wp:inline distT="0" distB="0" distL="0" distR="0">
            <wp:extent cx="868259" cy="6361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t-250x183.png"/>
                    <pic:cNvPicPr/>
                  </pic:nvPicPr>
                  <pic:blipFill>
                    <a:blip r:embed="rId15">
                      <a:extLst>
                        <a:ext uri="{28A0092B-C50C-407E-A947-70E740481C1C}">
                          <a14:useLocalDpi xmlns:a14="http://schemas.microsoft.com/office/drawing/2010/main" val="0"/>
                        </a:ext>
                      </a:extLst>
                    </a:blip>
                    <a:stretch>
                      <a:fillRect/>
                    </a:stretch>
                  </pic:blipFill>
                  <pic:spPr>
                    <a:xfrm>
                      <a:off x="0" y="0"/>
                      <a:ext cx="881487" cy="645795"/>
                    </a:xfrm>
                    <a:prstGeom prst="rect">
                      <a:avLst/>
                    </a:prstGeom>
                  </pic:spPr>
                </pic:pic>
              </a:graphicData>
            </a:graphic>
          </wp:inline>
        </w:drawing>
      </w:r>
    </w:p>
    <w:p w:rsidR="005F41A3" w:rsidRDefault="00FA3EF3" w:rsidP="00005E6F">
      <w:pPr>
        <w:jc w:val="center"/>
      </w:pPr>
      <w:r>
        <w:t>Qt</w:t>
      </w:r>
      <w:r w:rsidR="00723E55">
        <w:t> : permet la création de fenêtres graphiques</w:t>
      </w:r>
    </w:p>
    <w:p w:rsidR="00F04044" w:rsidRDefault="00F04044" w:rsidP="00FA3EF3"/>
    <w:p w:rsidR="00F04044" w:rsidRDefault="00F04044" w:rsidP="00F04044">
      <w:pPr>
        <w:jc w:val="center"/>
      </w:pPr>
      <w:r>
        <w:rPr>
          <w:noProof/>
        </w:rPr>
        <w:drawing>
          <wp:inline distT="0" distB="0" distL="0" distR="0">
            <wp:extent cx="2321781" cy="121902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tp.jpg"/>
                    <pic:cNvPicPr/>
                  </pic:nvPicPr>
                  <pic:blipFill>
                    <a:blip r:embed="rId16">
                      <a:extLst>
                        <a:ext uri="{28A0092B-C50C-407E-A947-70E740481C1C}">
                          <a14:useLocalDpi xmlns:a14="http://schemas.microsoft.com/office/drawing/2010/main" val="0"/>
                        </a:ext>
                      </a:extLst>
                    </a:blip>
                    <a:stretch>
                      <a:fillRect/>
                    </a:stretch>
                  </pic:blipFill>
                  <pic:spPr>
                    <a:xfrm>
                      <a:off x="0" y="0"/>
                      <a:ext cx="2340509" cy="1228858"/>
                    </a:xfrm>
                    <a:prstGeom prst="rect">
                      <a:avLst/>
                    </a:prstGeom>
                  </pic:spPr>
                </pic:pic>
              </a:graphicData>
            </a:graphic>
          </wp:inline>
        </w:drawing>
      </w:r>
    </w:p>
    <w:p w:rsidR="00DD09F4" w:rsidRDefault="00FA3EF3" w:rsidP="00F04044">
      <w:pPr>
        <w:jc w:val="center"/>
      </w:pPr>
      <w:r>
        <w:t>SMTP</w:t>
      </w:r>
      <w:r w:rsidR="00723E55">
        <w:t> : reprise d’un projet</w:t>
      </w:r>
      <w:r w:rsidR="00F04044">
        <w:t xml:space="preserve"> (LIFASR5)</w:t>
      </w:r>
      <w:r w:rsidR="00723E55">
        <w:t xml:space="preserve"> permettant l’envoi</w:t>
      </w:r>
      <w:r w:rsidR="008623CE">
        <w:t xml:space="preserve"> </w:t>
      </w:r>
      <w:r w:rsidR="004C42A2">
        <w:t>d’e-</w:t>
      </w:r>
      <w:r w:rsidR="00F04044">
        <w:t>mail</w:t>
      </w:r>
      <w:r w:rsidR="00DD09F4">
        <w:t>.</w:t>
      </w:r>
    </w:p>
    <w:p w:rsidR="005F41A3" w:rsidRDefault="005F41A3" w:rsidP="00FA3EF3"/>
    <w:p w:rsidR="00F04044" w:rsidRDefault="00F04044" w:rsidP="00FA3EF3"/>
    <w:p w:rsidR="00F04044" w:rsidRDefault="00F04044" w:rsidP="00F04044">
      <w:pPr>
        <w:jc w:val="center"/>
      </w:pPr>
      <w:r>
        <w:rPr>
          <w:noProof/>
        </w:rPr>
        <w:drawing>
          <wp:inline distT="0" distB="0" distL="0" distR="0">
            <wp:extent cx="2289976" cy="121874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p.png"/>
                    <pic:cNvPicPr/>
                  </pic:nvPicPr>
                  <pic:blipFill>
                    <a:blip r:embed="rId17">
                      <a:extLst>
                        <a:ext uri="{28A0092B-C50C-407E-A947-70E740481C1C}">
                          <a14:useLocalDpi xmlns:a14="http://schemas.microsoft.com/office/drawing/2010/main" val="0"/>
                        </a:ext>
                      </a:extLst>
                    </a:blip>
                    <a:stretch>
                      <a:fillRect/>
                    </a:stretch>
                  </pic:blipFill>
                  <pic:spPr>
                    <a:xfrm>
                      <a:off x="0" y="0"/>
                      <a:ext cx="2329577" cy="1239820"/>
                    </a:xfrm>
                    <a:prstGeom prst="rect">
                      <a:avLst/>
                    </a:prstGeom>
                  </pic:spPr>
                </pic:pic>
              </a:graphicData>
            </a:graphic>
          </wp:inline>
        </w:drawing>
      </w:r>
    </w:p>
    <w:p w:rsidR="00FA3EF3" w:rsidRDefault="00FA3EF3" w:rsidP="00F04044">
      <w:pPr>
        <w:jc w:val="center"/>
      </w:pPr>
      <w:r>
        <w:t>IMAP via CURL</w:t>
      </w:r>
      <w:r w:rsidR="00F04044">
        <w:t xml:space="preserve"> : pour consulter boite </w:t>
      </w:r>
      <w:r w:rsidR="004C42A2">
        <w:t>e-</w:t>
      </w:r>
      <w:r w:rsidR="00F04044">
        <w:t>mail</w:t>
      </w:r>
      <w:r w:rsidR="004C42A2">
        <w:t>.</w:t>
      </w:r>
    </w:p>
    <w:p w:rsidR="00FA3EF3" w:rsidRDefault="00FA3EF3" w:rsidP="00FA3EF3"/>
    <w:p w:rsidR="0077687A" w:rsidRDefault="0077687A" w:rsidP="00B73216">
      <w:pPr>
        <w:pStyle w:val="Heading1"/>
      </w:pPr>
      <w:bookmarkStart w:id="6" w:name="_Toc512195485"/>
      <w:r>
        <w:lastRenderedPageBreak/>
        <w:t>Bilan du projet</w:t>
      </w:r>
      <w:bookmarkEnd w:id="6"/>
    </w:p>
    <w:p w:rsidR="00CB181D" w:rsidRPr="00CB181D" w:rsidRDefault="00CB181D" w:rsidP="00CB181D"/>
    <w:p w:rsidR="00B73216" w:rsidRPr="00B73216" w:rsidRDefault="0077687A" w:rsidP="00B73216">
      <w:pPr>
        <w:pStyle w:val="Heading2"/>
        <w:numPr>
          <w:ilvl w:val="0"/>
          <w:numId w:val="21"/>
        </w:numPr>
      </w:pPr>
      <w:bookmarkStart w:id="7" w:name="_Toc512195486"/>
      <w:r w:rsidRPr="00B73216">
        <w:t>Difficultés rencontrées</w:t>
      </w:r>
      <w:bookmarkEnd w:id="7"/>
    </w:p>
    <w:p w:rsidR="00FA3EF3" w:rsidRDefault="00FA3EF3" w:rsidP="00FA3EF3"/>
    <w:p w:rsidR="00FA3EF3" w:rsidRDefault="00FA3EF3" w:rsidP="00FA3EF3">
      <w:pPr>
        <w:pStyle w:val="ListParagraph"/>
        <w:numPr>
          <w:ilvl w:val="0"/>
          <w:numId w:val="1"/>
        </w:numPr>
      </w:pPr>
      <w:r>
        <w:t>Début avec GMP</w:t>
      </w:r>
    </w:p>
    <w:p w:rsidR="00FA3EF3" w:rsidRDefault="00FA3EF3" w:rsidP="00FA3EF3">
      <w:pPr>
        <w:pStyle w:val="ListParagraph"/>
        <w:numPr>
          <w:ilvl w:val="0"/>
          <w:numId w:val="1"/>
        </w:numPr>
      </w:pPr>
      <w:r>
        <w:t>Documentation pas toujours de qualité</w:t>
      </w:r>
    </w:p>
    <w:p w:rsidR="00FA3EF3" w:rsidRDefault="00FA3EF3" w:rsidP="00FA3EF3">
      <w:pPr>
        <w:pStyle w:val="ListParagraph"/>
        <w:numPr>
          <w:ilvl w:val="0"/>
          <w:numId w:val="1"/>
        </w:numPr>
      </w:pPr>
      <w:r>
        <w:t>Hash de l’ID</w:t>
      </w:r>
    </w:p>
    <w:p w:rsidR="00FA3EF3" w:rsidRDefault="00FA3EF3" w:rsidP="00FA3EF3">
      <w:pPr>
        <w:pStyle w:val="ListParagraph"/>
        <w:numPr>
          <w:ilvl w:val="0"/>
          <w:numId w:val="1"/>
        </w:numPr>
      </w:pPr>
      <w:r>
        <w:t xml:space="preserve">Enregistrer le </w:t>
      </w:r>
      <w:proofErr w:type="spellStart"/>
      <w:r>
        <w:t>cip</w:t>
      </w:r>
      <w:r w:rsidR="00CC4DAB">
        <w:t>h</w:t>
      </w:r>
      <w:r>
        <w:t>er</w:t>
      </w:r>
      <w:proofErr w:type="spellEnd"/>
      <w:r>
        <w:t xml:space="preserve"> dans un fichier texte puis le lire</w:t>
      </w:r>
    </w:p>
    <w:p w:rsidR="00FA3EF3" w:rsidRDefault="00FA3EF3" w:rsidP="007825DA">
      <w:pPr>
        <w:pStyle w:val="ListParagraph"/>
        <w:numPr>
          <w:ilvl w:val="0"/>
          <w:numId w:val="1"/>
        </w:numPr>
      </w:pPr>
      <w:r>
        <w:t>Utiliser IMAP !!</w:t>
      </w:r>
      <w:bookmarkStart w:id="8" w:name="_GoBack"/>
      <w:bookmarkEnd w:id="8"/>
    </w:p>
    <w:p w:rsidR="007825DA" w:rsidRDefault="007825DA" w:rsidP="007825DA">
      <w:pPr>
        <w:pStyle w:val="ListParagraph"/>
        <w:numPr>
          <w:ilvl w:val="0"/>
          <w:numId w:val="1"/>
        </w:numPr>
      </w:pPr>
      <w:r>
        <w:t xml:space="preserve">Difficile de tester l’envoi de mail car nos IP sont </w:t>
      </w:r>
      <w:r w:rsidR="00BB4A2D">
        <w:t>considérées</w:t>
      </w:r>
      <w:r>
        <w:t xml:space="preserve"> comme des sources de SPAM (car on fait beaucoup de tests)</w:t>
      </w:r>
    </w:p>
    <w:p w:rsidR="0077687A" w:rsidRPr="00B73216" w:rsidRDefault="0077687A" w:rsidP="00B73216">
      <w:pPr>
        <w:pStyle w:val="Heading2"/>
      </w:pPr>
      <w:bookmarkStart w:id="9" w:name="_Toc512195487"/>
      <w:r w:rsidRPr="00B73216">
        <w:t>Améliorations</w:t>
      </w:r>
      <w:bookmarkEnd w:id="9"/>
    </w:p>
    <w:p w:rsidR="00FA3EF3" w:rsidRDefault="00FA3EF3" w:rsidP="00FA3EF3"/>
    <w:p w:rsidR="00FA3EF3" w:rsidRDefault="00FA3EF3" w:rsidP="00FA3EF3">
      <w:pPr>
        <w:pStyle w:val="ListParagraph"/>
        <w:numPr>
          <w:ilvl w:val="0"/>
          <w:numId w:val="1"/>
        </w:numPr>
      </w:pPr>
      <w:r>
        <w:t>Multidestinataires des mails</w:t>
      </w:r>
      <w:r w:rsidR="00DB49E4">
        <w:t xml:space="preserve"> (la gestion de plusieurs destinataires implique plusieurs chiffrement</w:t>
      </w:r>
      <w:r w:rsidR="009A2C36">
        <w:t>s</w:t>
      </w:r>
      <w:r w:rsidR="00DB49E4">
        <w:t>)</w:t>
      </w:r>
    </w:p>
    <w:p w:rsidR="00FA3EF3" w:rsidRDefault="00FA3EF3" w:rsidP="00FA3EF3">
      <w:pPr>
        <w:pStyle w:val="ListParagraph"/>
        <w:numPr>
          <w:ilvl w:val="0"/>
          <w:numId w:val="1"/>
        </w:numPr>
      </w:pPr>
      <w:r>
        <w:t>Pièces jointes</w:t>
      </w:r>
      <w:r w:rsidR="00EA529D">
        <w:t xml:space="preserve"> (</w:t>
      </w:r>
      <w:r w:rsidR="005E49D0">
        <w:t xml:space="preserve">intégration des pièces-jointes dans le corps du mail </w:t>
      </w:r>
      <w:r w:rsidR="008921C9">
        <w:t>+</w:t>
      </w:r>
      <w:r w:rsidR="005E49D0">
        <w:t xml:space="preserve"> chiffrement</w:t>
      </w:r>
      <w:r w:rsidR="00EA529D">
        <w:t>)</w:t>
      </w:r>
    </w:p>
    <w:p w:rsidR="00FA3EF3" w:rsidRDefault="00FA3EF3" w:rsidP="00FA3EF3">
      <w:pPr>
        <w:ind w:left="360"/>
      </w:pPr>
    </w:p>
    <w:p w:rsidR="00FA3EF3" w:rsidRDefault="0077687A" w:rsidP="00B73216">
      <w:pPr>
        <w:pStyle w:val="Heading2"/>
      </w:pPr>
      <w:bookmarkStart w:id="10" w:name="_Toc512195488"/>
      <w:r>
        <w:t>Ce que ça nous a apporté</w:t>
      </w:r>
      <w:bookmarkEnd w:id="10"/>
    </w:p>
    <w:p w:rsidR="00FA3EF3" w:rsidRDefault="00FA3EF3" w:rsidP="00FA3EF3"/>
    <w:p w:rsidR="00FA3EF3" w:rsidRDefault="00FA3EF3" w:rsidP="00FA3EF3">
      <w:pPr>
        <w:pStyle w:val="ListParagraph"/>
        <w:numPr>
          <w:ilvl w:val="0"/>
          <w:numId w:val="1"/>
        </w:numPr>
      </w:pPr>
      <w:r>
        <w:t>Découverte d’IBE</w:t>
      </w:r>
    </w:p>
    <w:p w:rsidR="00FA3EF3" w:rsidRDefault="00FA3EF3" w:rsidP="00FA3EF3">
      <w:pPr>
        <w:pStyle w:val="ListParagraph"/>
        <w:numPr>
          <w:ilvl w:val="0"/>
          <w:numId w:val="1"/>
        </w:numPr>
      </w:pPr>
      <w:r>
        <w:t xml:space="preserve">Découverte de librairies (GMP, </w:t>
      </w:r>
      <w:proofErr w:type="spellStart"/>
      <w:r>
        <w:t>openSSL</w:t>
      </w:r>
      <w:proofErr w:type="spellEnd"/>
      <w:r>
        <w:t>, Curl)</w:t>
      </w:r>
    </w:p>
    <w:p w:rsidR="00FA3EF3" w:rsidRDefault="00FA3EF3" w:rsidP="00FA3EF3">
      <w:pPr>
        <w:pStyle w:val="ListParagraph"/>
        <w:numPr>
          <w:ilvl w:val="0"/>
          <w:numId w:val="1"/>
        </w:numPr>
      </w:pPr>
      <w:r>
        <w:t>Travail en groupe</w:t>
      </w:r>
    </w:p>
    <w:p w:rsidR="0077687A" w:rsidRDefault="00FA3EF3" w:rsidP="00490935">
      <w:pPr>
        <w:pStyle w:val="ListParagraph"/>
        <w:numPr>
          <w:ilvl w:val="0"/>
          <w:numId w:val="1"/>
        </w:numPr>
      </w:pPr>
      <w:r>
        <w:t>Développement d’interface graphique</w:t>
      </w:r>
    </w:p>
    <w:sectPr w:rsidR="0077687A" w:rsidSect="00005A09">
      <w:pgSz w:w="11900" w:h="16840"/>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AFA"/>
    <w:multiLevelType w:val="multilevel"/>
    <w:tmpl w:val="913413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36CB7"/>
    <w:multiLevelType w:val="hybridMultilevel"/>
    <w:tmpl w:val="EAB814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BF3056"/>
    <w:multiLevelType w:val="hybridMultilevel"/>
    <w:tmpl w:val="F7A2BD1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42425EE"/>
    <w:multiLevelType w:val="multilevel"/>
    <w:tmpl w:val="913413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A16C5A"/>
    <w:multiLevelType w:val="multilevel"/>
    <w:tmpl w:val="B32E5C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9B5F3E"/>
    <w:multiLevelType w:val="hybridMultilevel"/>
    <w:tmpl w:val="D840A62E"/>
    <w:lvl w:ilvl="0" w:tplc="7E0AC06E">
      <w:start w:val="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F778A"/>
    <w:multiLevelType w:val="multilevel"/>
    <w:tmpl w:val="6FD846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50953EC"/>
    <w:multiLevelType w:val="hybridMultilevel"/>
    <w:tmpl w:val="81D0A4B0"/>
    <w:lvl w:ilvl="0" w:tplc="0D42E9CA">
      <w:start w:val="1"/>
      <w:numFmt w:val="lowerLetter"/>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E177FD"/>
    <w:multiLevelType w:val="hybridMultilevel"/>
    <w:tmpl w:val="0F36F9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A25536"/>
    <w:multiLevelType w:val="hybridMultilevel"/>
    <w:tmpl w:val="FBEAF3DE"/>
    <w:lvl w:ilvl="0" w:tplc="5EF41A32">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4AF322D"/>
    <w:multiLevelType w:val="multilevel"/>
    <w:tmpl w:val="E2E65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346C31"/>
    <w:multiLevelType w:val="hybridMultilevel"/>
    <w:tmpl w:val="9F4245E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8347D7"/>
    <w:multiLevelType w:val="hybridMultilevel"/>
    <w:tmpl w:val="B32E5C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3551955"/>
    <w:multiLevelType w:val="hybridMultilevel"/>
    <w:tmpl w:val="FCAE27F2"/>
    <w:lvl w:ilvl="0" w:tplc="040C000F">
      <w:start w:val="1"/>
      <w:numFmt w:val="decimal"/>
      <w:lvlText w:val="%1."/>
      <w:lvlJc w:val="left"/>
      <w:pPr>
        <w:ind w:left="720" w:hanging="360"/>
      </w:pPr>
    </w:lvl>
    <w:lvl w:ilvl="1" w:tplc="040C0019">
      <w:start w:val="1"/>
      <w:numFmt w:val="lowerLetter"/>
      <w:lvlText w:val="%2."/>
      <w:lvlJc w:val="left"/>
      <w:pPr>
        <w:ind w:left="72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5F1A4E"/>
    <w:multiLevelType w:val="multilevel"/>
    <w:tmpl w:val="83F24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3D01FF6"/>
    <w:multiLevelType w:val="multilevel"/>
    <w:tmpl w:val="F7A2BD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8FA2D6F"/>
    <w:multiLevelType w:val="hybridMultilevel"/>
    <w:tmpl w:val="5D3A14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1291E2D"/>
    <w:multiLevelType w:val="hybridMultilevel"/>
    <w:tmpl w:val="DCF65BB6"/>
    <w:lvl w:ilvl="0" w:tplc="CA5E1408">
      <w:start w:val="1"/>
      <w:numFmt w:val="upperRoman"/>
      <w:pStyle w:val="Heading1"/>
      <w:lvlText w:val="%1."/>
      <w:lvlJc w:val="right"/>
      <w:pPr>
        <w:ind w:left="720" w:hanging="18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6B1328"/>
    <w:multiLevelType w:val="hybridMultilevel"/>
    <w:tmpl w:val="4A34354A"/>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A3419AC"/>
    <w:multiLevelType w:val="multilevel"/>
    <w:tmpl w:val="913413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6"/>
  </w:num>
  <w:num w:numId="3">
    <w:abstractNumId w:val="8"/>
  </w:num>
  <w:num w:numId="4">
    <w:abstractNumId w:val="18"/>
  </w:num>
  <w:num w:numId="5">
    <w:abstractNumId w:val="17"/>
  </w:num>
  <w:num w:numId="6">
    <w:abstractNumId w:val="9"/>
  </w:num>
  <w:num w:numId="7">
    <w:abstractNumId w:val="14"/>
  </w:num>
  <w:num w:numId="8">
    <w:abstractNumId w:val="10"/>
  </w:num>
  <w:num w:numId="9">
    <w:abstractNumId w:val="1"/>
  </w:num>
  <w:num w:numId="10">
    <w:abstractNumId w:val="11"/>
  </w:num>
  <w:num w:numId="11">
    <w:abstractNumId w:val="13"/>
  </w:num>
  <w:num w:numId="12">
    <w:abstractNumId w:val="6"/>
  </w:num>
  <w:num w:numId="13">
    <w:abstractNumId w:val="7"/>
  </w:num>
  <w:num w:numId="14">
    <w:abstractNumId w:val="19"/>
  </w:num>
  <w:num w:numId="15">
    <w:abstractNumId w:val="2"/>
  </w:num>
  <w:num w:numId="16">
    <w:abstractNumId w:val="3"/>
  </w:num>
  <w:num w:numId="17">
    <w:abstractNumId w:val="12"/>
  </w:num>
  <w:num w:numId="18">
    <w:abstractNumId w:val="4"/>
  </w:num>
  <w:num w:numId="19">
    <w:abstractNumId w:val="15"/>
  </w:num>
  <w:num w:numId="20">
    <w:abstractNumId w:val="0"/>
  </w:num>
  <w:num w:numId="2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06D"/>
    <w:rsid w:val="00005A09"/>
    <w:rsid w:val="00005E6F"/>
    <w:rsid w:val="00032F60"/>
    <w:rsid w:val="000D17DE"/>
    <w:rsid w:val="000D1DC8"/>
    <w:rsid w:val="00144345"/>
    <w:rsid w:val="001F62FF"/>
    <w:rsid w:val="00213472"/>
    <w:rsid w:val="002E36D9"/>
    <w:rsid w:val="003014F2"/>
    <w:rsid w:val="00357D05"/>
    <w:rsid w:val="0038679C"/>
    <w:rsid w:val="003A561F"/>
    <w:rsid w:val="00413376"/>
    <w:rsid w:val="00431213"/>
    <w:rsid w:val="00444137"/>
    <w:rsid w:val="00452CA8"/>
    <w:rsid w:val="00461015"/>
    <w:rsid w:val="00490935"/>
    <w:rsid w:val="004A28E8"/>
    <w:rsid w:val="004C42A2"/>
    <w:rsid w:val="004C6385"/>
    <w:rsid w:val="005002F5"/>
    <w:rsid w:val="00513097"/>
    <w:rsid w:val="00542F92"/>
    <w:rsid w:val="00570E6C"/>
    <w:rsid w:val="00587D42"/>
    <w:rsid w:val="00597312"/>
    <w:rsid w:val="005E04EB"/>
    <w:rsid w:val="005E49D0"/>
    <w:rsid w:val="005F41A3"/>
    <w:rsid w:val="00610125"/>
    <w:rsid w:val="0065765A"/>
    <w:rsid w:val="006824C6"/>
    <w:rsid w:val="006A1124"/>
    <w:rsid w:val="006C306D"/>
    <w:rsid w:val="006C3382"/>
    <w:rsid w:val="006F301E"/>
    <w:rsid w:val="006F4CA8"/>
    <w:rsid w:val="00723E55"/>
    <w:rsid w:val="00744AFA"/>
    <w:rsid w:val="00747440"/>
    <w:rsid w:val="007617E3"/>
    <w:rsid w:val="0077687A"/>
    <w:rsid w:val="007825DA"/>
    <w:rsid w:val="00820C01"/>
    <w:rsid w:val="00824517"/>
    <w:rsid w:val="00827DEF"/>
    <w:rsid w:val="008623CE"/>
    <w:rsid w:val="00884801"/>
    <w:rsid w:val="008879AB"/>
    <w:rsid w:val="008921C9"/>
    <w:rsid w:val="009A2C36"/>
    <w:rsid w:val="009B5BD6"/>
    <w:rsid w:val="009F7B22"/>
    <w:rsid w:val="00A11136"/>
    <w:rsid w:val="00A30FFC"/>
    <w:rsid w:val="00AB0029"/>
    <w:rsid w:val="00AB07B3"/>
    <w:rsid w:val="00AB1BE2"/>
    <w:rsid w:val="00AC08F2"/>
    <w:rsid w:val="00AD69FE"/>
    <w:rsid w:val="00AE5AD7"/>
    <w:rsid w:val="00B73216"/>
    <w:rsid w:val="00BB4A2D"/>
    <w:rsid w:val="00BC73FC"/>
    <w:rsid w:val="00C06A91"/>
    <w:rsid w:val="00C1752A"/>
    <w:rsid w:val="00C73619"/>
    <w:rsid w:val="00C86826"/>
    <w:rsid w:val="00CB181D"/>
    <w:rsid w:val="00CC1444"/>
    <w:rsid w:val="00CC4DAB"/>
    <w:rsid w:val="00CD1862"/>
    <w:rsid w:val="00D11D55"/>
    <w:rsid w:val="00D37CAD"/>
    <w:rsid w:val="00D5351A"/>
    <w:rsid w:val="00D7359C"/>
    <w:rsid w:val="00DB49E4"/>
    <w:rsid w:val="00DD09F4"/>
    <w:rsid w:val="00E569EA"/>
    <w:rsid w:val="00EA529D"/>
    <w:rsid w:val="00EE50C9"/>
    <w:rsid w:val="00F04044"/>
    <w:rsid w:val="00F11EC9"/>
    <w:rsid w:val="00FA3E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9452DDD5-63A8-1848-89C3-39B8CE8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fr-FR"/>
    </w:rPr>
  </w:style>
  <w:style w:type="paragraph" w:styleId="Heading1">
    <w:name w:val="heading 1"/>
    <w:basedOn w:val="Normal"/>
    <w:next w:val="Normal"/>
    <w:link w:val="Heading1Char"/>
    <w:uiPriority w:val="9"/>
    <w:qFormat/>
    <w:rsid w:val="00CB181D"/>
    <w:pPr>
      <w:keepNext/>
      <w:keepLines/>
      <w:numPr>
        <w:numId w:val="5"/>
      </w:numPr>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73216"/>
    <w:pPr>
      <w:keepNext/>
      <w:keepLines/>
      <w:numPr>
        <w:numId w:val="13"/>
      </w:numPr>
      <w:spacing w:before="4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B732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06D"/>
    <w:pPr>
      <w:ind w:left="720"/>
      <w:contextualSpacing/>
    </w:pPr>
  </w:style>
  <w:style w:type="paragraph" w:styleId="NoSpacing">
    <w:name w:val="No Spacing"/>
    <w:link w:val="NoSpacingChar"/>
    <w:uiPriority w:val="1"/>
    <w:qFormat/>
    <w:rsid w:val="00005A09"/>
    <w:rPr>
      <w:rFonts w:eastAsiaTheme="minorEastAsia"/>
      <w:sz w:val="22"/>
      <w:szCs w:val="22"/>
      <w:lang w:val="en-US" w:eastAsia="zh-CN"/>
    </w:rPr>
  </w:style>
  <w:style w:type="character" w:customStyle="1" w:styleId="NoSpacingChar">
    <w:name w:val="No Spacing Char"/>
    <w:basedOn w:val="DefaultParagraphFont"/>
    <w:link w:val="NoSpacing"/>
    <w:uiPriority w:val="1"/>
    <w:rsid w:val="00005A09"/>
    <w:rPr>
      <w:rFonts w:eastAsiaTheme="minorEastAsia"/>
      <w:sz w:val="22"/>
      <w:szCs w:val="22"/>
      <w:lang w:val="en-US" w:eastAsia="zh-CN"/>
    </w:rPr>
  </w:style>
  <w:style w:type="character" w:customStyle="1" w:styleId="Heading1Char">
    <w:name w:val="Heading 1 Char"/>
    <w:basedOn w:val="DefaultParagraphFont"/>
    <w:link w:val="Heading1"/>
    <w:uiPriority w:val="9"/>
    <w:rsid w:val="00CB181D"/>
    <w:rPr>
      <w:rFonts w:asciiTheme="majorHAnsi" w:eastAsiaTheme="majorEastAsia" w:hAnsiTheme="majorHAnsi" w:cstheme="majorBidi"/>
      <w:b/>
      <w:color w:val="2F5496" w:themeColor="accent1" w:themeShade="BF"/>
      <w:sz w:val="36"/>
      <w:szCs w:val="32"/>
      <w:lang w:val="fr-FR"/>
    </w:rPr>
  </w:style>
  <w:style w:type="character" w:customStyle="1" w:styleId="Heading2Char">
    <w:name w:val="Heading 2 Char"/>
    <w:basedOn w:val="DefaultParagraphFont"/>
    <w:link w:val="Heading2"/>
    <w:uiPriority w:val="9"/>
    <w:rsid w:val="00CB181D"/>
    <w:rPr>
      <w:rFonts w:asciiTheme="majorHAnsi" w:eastAsiaTheme="majorEastAsia" w:hAnsiTheme="majorHAnsi" w:cstheme="majorBidi"/>
      <w:color w:val="2F5496" w:themeColor="accent1" w:themeShade="BF"/>
      <w:sz w:val="28"/>
      <w:szCs w:val="26"/>
      <w:lang w:val="fr-FR"/>
    </w:rPr>
  </w:style>
  <w:style w:type="character" w:customStyle="1" w:styleId="Heading3Char">
    <w:name w:val="Heading 3 Char"/>
    <w:basedOn w:val="DefaultParagraphFont"/>
    <w:link w:val="Heading3"/>
    <w:uiPriority w:val="9"/>
    <w:rsid w:val="00B73216"/>
    <w:rPr>
      <w:rFonts w:asciiTheme="majorHAnsi" w:eastAsiaTheme="majorEastAsia" w:hAnsiTheme="majorHAnsi" w:cstheme="majorBidi"/>
      <w:color w:val="1F3763" w:themeColor="accent1" w:themeShade="7F"/>
      <w:lang w:val="fr-FR"/>
    </w:rPr>
  </w:style>
  <w:style w:type="paragraph" w:styleId="TOCHeading">
    <w:name w:val="TOC Heading"/>
    <w:basedOn w:val="Heading1"/>
    <w:next w:val="Normal"/>
    <w:uiPriority w:val="39"/>
    <w:unhideWhenUsed/>
    <w:qFormat/>
    <w:rsid w:val="00AB07B3"/>
    <w:pPr>
      <w:numPr>
        <w:numId w:val="0"/>
      </w:numPr>
      <w:spacing w:before="480" w:line="276" w:lineRule="auto"/>
      <w:outlineLvl w:val="9"/>
    </w:pPr>
    <w:rPr>
      <w:bCs/>
      <w:sz w:val="28"/>
      <w:szCs w:val="28"/>
      <w:lang w:val="en-US"/>
    </w:rPr>
  </w:style>
  <w:style w:type="paragraph" w:styleId="TOC1">
    <w:name w:val="toc 1"/>
    <w:basedOn w:val="Normal"/>
    <w:next w:val="Normal"/>
    <w:autoRedefine/>
    <w:uiPriority w:val="39"/>
    <w:unhideWhenUsed/>
    <w:rsid w:val="00AB07B3"/>
    <w:pPr>
      <w:spacing w:after="100"/>
    </w:pPr>
  </w:style>
  <w:style w:type="paragraph" w:styleId="TOC2">
    <w:name w:val="toc 2"/>
    <w:basedOn w:val="Normal"/>
    <w:next w:val="Normal"/>
    <w:autoRedefine/>
    <w:uiPriority w:val="39"/>
    <w:unhideWhenUsed/>
    <w:rsid w:val="00AB07B3"/>
    <w:pPr>
      <w:spacing w:after="100"/>
      <w:ind w:left="240"/>
    </w:pPr>
  </w:style>
  <w:style w:type="character" w:styleId="Hyperlink">
    <w:name w:val="Hyperlink"/>
    <w:basedOn w:val="DefaultParagraphFont"/>
    <w:uiPriority w:val="99"/>
    <w:unhideWhenUsed/>
    <w:rsid w:val="00AB07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58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C9794-9741-7A41-A628-F7278924F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1008</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CHIFFREMENT FONDÉ SUR L’IDENTITÉ (IBE)</vt:lpstr>
    </vt:vector>
  </TitlesOfParts>
  <Company>Spoutnik Corp.</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CHIFFREMENT FONDÉ SUR L’IDENTITÉ (IBE)</dc:title>
  <dc:subject>LIFPROJET - 2018</dc:subject>
  <dc:creator>Mourad ALLAM – 11509098       Gabriel SEQUEIRA – 11508289 Nicolas EUVRARD-BLANC - 11508330</dc:creator>
  <cp:keywords/>
  <dc:description/>
  <cp:lastModifiedBy>Mourad ALLAM</cp:lastModifiedBy>
  <cp:revision>5</cp:revision>
  <dcterms:created xsi:type="dcterms:W3CDTF">2018-04-22T19:15:00Z</dcterms:created>
  <dcterms:modified xsi:type="dcterms:W3CDTF">2018-04-23T07:42:00Z</dcterms:modified>
</cp:coreProperties>
</file>