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/SWRA_YYYYMMDD.docx/etc&gt;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EF55CB" w:rsidRDefault="00F9212B" w:rsidP="00A5060E">
      <w:pPr>
        <w:spacing w:after="0" w:line="240" w:lineRule="auto"/>
        <w:ind w:left="5760" w:firstLine="720"/>
        <w:jc w:val="both"/>
        <w:rPr>
          <w:lang w:val="es-MX"/>
        </w:rPr>
      </w:pPr>
      <w:r w:rsidRPr="00F9212B">
        <w:t xml:space="preserve">Developer. </w:t>
      </w:r>
      <w:r>
        <w:tab/>
      </w:r>
      <w:r w:rsidR="000A0606" w:rsidRPr="00EF55CB">
        <w:rPr>
          <w:lang w:val="es-MX"/>
        </w:rPr>
        <w:t>Pintor, Antonio</w:t>
      </w:r>
    </w:p>
    <w:p w14:paraId="0348AF95" w14:textId="77777777" w:rsidR="00312833" w:rsidRPr="00EF55CB" w:rsidRDefault="00312833" w:rsidP="00A5060E">
      <w:pPr>
        <w:spacing w:after="0" w:line="240" w:lineRule="auto"/>
        <w:ind w:left="3600"/>
        <w:jc w:val="both"/>
        <w:rPr>
          <w:lang w:val="es-MX"/>
        </w:rPr>
      </w:pPr>
    </w:p>
    <w:p w14:paraId="16849058" w14:textId="77777777" w:rsidR="00312833" w:rsidRPr="00EF55CB" w:rsidRDefault="00312833" w:rsidP="00A5060E">
      <w:pPr>
        <w:spacing w:after="0" w:line="240" w:lineRule="auto"/>
        <w:ind w:left="3600"/>
        <w:jc w:val="both"/>
        <w:rPr>
          <w:lang w:val="es-MX"/>
        </w:rPr>
      </w:pPr>
    </w:p>
    <w:p w14:paraId="76A22FB3" w14:textId="77777777" w:rsidR="00312833" w:rsidRPr="00EF55CB" w:rsidRDefault="00312833" w:rsidP="00A5060E">
      <w:pPr>
        <w:spacing w:after="0" w:line="240" w:lineRule="auto"/>
        <w:ind w:left="3600"/>
        <w:jc w:val="both"/>
        <w:rPr>
          <w:lang w:val="es-MX"/>
        </w:rPr>
      </w:pPr>
    </w:p>
    <w:p w14:paraId="470CCB8E" w14:textId="4BCF6CE5" w:rsidR="009B354B" w:rsidRPr="00EF55CB" w:rsidRDefault="00F9212B" w:rsidP="00A5060E">
      <w:pPr>
        <w:spacing w:after="0" w:line="240" w:lineRule="auto"/>
        <w:ind w:left="3600"/>
        <w:jc w:val="both"/>
        <w:rPr>
          <w:lang w:val="es-MX"/>
        </w:rPr>
      </w:pPr>
      <w:r w:rsidRPr="00EF55CB">
        <w:rPr>
          <w:lang w:val="es-MX"/>
        </w:rPr>
        <w:t xml:space="preserve">Date (YYYYMMDD): </w:t>
      </w:r>
      <w:r w:rsidRPr="00EF55CB">
        <w:rPr>
          <w:lang w:val="es-MX"/>
        </w:rPr>
        <w:tab/>
      </w:r>
      <w:r w:rsidRPr="00EF55CB">
        <w:rPr>
          <w:lang w:val="es-MX"/>
        </w:rPr>
        <w:tab/>
      </w:r>
      <w:r w:rsidR="00E24C00" w:rsidRPr="00EF55CB">
        <w:rPr>
          <w:lang w:val="es-MX"/>
        </w:rPr>
        <w:t>20190724</w:t>
      </w:r>
    </w:p>
    <w:p w14:paraId="50E9E538" w14:textId="4563A2A2" w:rsidR="00581D19" w:rsidRPr="00EF55CB" w:rsidRDefault="00581D19" w:rsidP="00A5060E">
      <w:pPr>
        <w:spacing w:after="0" w:line="240" w:lineRule="auto"/>
        <w:ind w:left="3600"/>
        <w:jc w:val="both"/>
        <w:rPr>
          <w:lang w:val="es-MX"/>
        </w:rPr>
      </w:pPr>
      <w:r w:rsidRPr="00EF55CB">
        <w:rPr>
          <w:lang w:val="es-MX"/>
        </w:rPr>
        <w:t>Version:</w:t>
      </w:r>
      <w:r w:rsidRPr="00EF55CB">
        <w:rPr>
          <w:lang w:val="es-MX"/>
        </w:rPr>
        <w:tab/>
      </w:r>
      <w:r w:rsidRPr="00EF55CB">
        <w:rPr>
          <w:lang w:val="es-MX"/>
        </w:rPr>
        <w:tab/>
      </w:r>
      <w:r w:rsidRPr="00EF55CB">
        <w:rPr>
          <w:lang w:val="es-MX"/>
        </w:rPr>
        <w:tab/>
        <w:t>1.0.</w:t>
      </w:r>
      <w:r w:rsidR="00E24C00" w:rsidRPr="00EF55CB">
        <w:rPr>
          <w:lang w:val="es-MX"/>
        </w:rPr>
        <w:t>0</w:t>
      </w:r>
      <w:r w:rsidR="00C646C1" w:rsidRPr="00EF55CB">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(yyyymmdd)</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Pérez, Adbeel</w:t>
            </w:r>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(yyyymmdd)</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577ABB" w14:paraId="7B80C8F6" w14:textId="77777777" w:rsidTr="00937093">
        <w:tc>
          <w:tcPr>
            <w:tcW w:w="2337" w:type="dxa"/>
          </w:tcPr>
          <w:p w14:paraId="2DE689E7" w14:textId="77777777" w:rsidR="00577ABB" w:rsidRDefault="00577ABB" w:rsidP="00937093">
            <w:pPr>
              <w:jc w:val="both"/>
            </w:pPr>
          </w:p>
        </w:tc>
        <w:tc>
          <w:tcPr>
            <w:tcW w:w="2337" w:type="dxa"/>
          </w:tcPr>
          <w:p w14:paraId="004524C9" w14:textId="734EE7EB" w:rsidR="00577ABB" w:rsidRDefault="00577ABB" w:rsidP="00937093">
            <w:pPr>
              <w:jc w:val="both"/>
            </w:pPr>
            <w:r>
              <w:t>20190807</w:t>
            </w:r>
          </w:p>
        </w:tc>
        <w:tc>
          <w:tcPr>
            <w:tcW w:w="2338" w:type="dxa"/>
          </w:tcPr>
          <w:p w14:paraId="77A0D988" w14:textId="3362F21B" w:rsidR="00577ABB" w:rsidRDefault="00577ABB" w:rsidP="00937093">
            <w:pPr>
              <w:jc w:val="both"/>
            </w:pPr>
            <w:r>
              <w:t>Modified “9”, “9.1”, “11.1”, “11.2”</w:t>
            </w:r>
          </w:p>
        </w:tc>
        <w:tc>
          <w:tcPr>
            <w:tcW w:w="2338" w:type="dxa"/>
          </w:tcPr>
          <w:p w14:paraId="70C61E2E" w14:textId="13A2C564" w:rsidR="00577ABB" w:rsidRDefault="00577ABB"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387C4B">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387C4B">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387C4B">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387C4B">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387C4B">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387C4B">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387C4B">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387C4B">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387C4B">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387C4B">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387C4B">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387C4B">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387C4B">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387C4B">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387C4B">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387C4B">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387C4B">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387C4B">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387C4B">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387C4B">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387C4B">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2" w:name="_Toc8215463"/>
      <w:r>
        <w:rPr>
          <w:lang w:val="es-MX"/>
        </w:rPr>
        <w:lastRenderedPageBreak/>
        <w:t>Project Scope</w:t>
      </w:r>
      <w:bookmarkEnd w:id="2"/>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indicate the stakeholders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3" w:name="_Toc8215464"/>
      <w:r>
        <w:rPr>
          <w:lang w:val="es-MX"/>
        </w:rPr>
        <w:t>Deliverables</w:t>
      </w:r>
      <w:bookmarkEnd w:id="3"/>
    </w:p>
    <w:p w14:paraId="7EF0EF66" w14:textId="77777777" w:rsidR="00FD4F58"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Heading1"/>
        <w:numPr>
          <w:ilvl w:val="0"/>
          <w:numId w:val="1"/>
        </w:numPr>
        <w:spacing w:before="0" w:line="240" w:lineRule="auto"/>
        <w:jc w:val="both"/>
        <w:rPr>
          <w:lang w:val="es-MX"/>
        </w:rPr>
      </w:pPr>
      <w:bookmarkStart w:id="4" w:name="_Toc8215465"/>
      <w:r w:rsidRPr="00FD4F58">
        <w:rPr>
          <w:lang w:val="es-MX"/>
        </w:rPr>
        <w:t>Development methodology</w:t>
      </w:r>
      <w:bookmarkEnd w:id="4"/>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Durante el proyecto se utilizó para llevar el orden de tareas la metodología Agile Scrum, usando como herramienta la extensión diseñada para agile de GitHub, llamada ZenHub, en ella se realizó la creación de tickets, épicas y sprints.</w:t>
      </w:r>
    </w:p>
    <w:p w14:paraId="58532BDA" w14:textId="3C2930EF" w:rsidR="00C646C1" w:rsidRDefault="00C646C1" w:rsidP="00C646C1">
      <w:pPr>
        <w:jc w:val="both"/>
        <w:rPr>
          <w:lang w:val="es-MX"/>
        </w:rPr>
      </w:pPr>
      <w:r>
        <w:rPr>
          <w:lang w:val="es-MX"/>
        </w:rPr>
        <w:t>La duración de los sprints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t xml:space="preserve">Scrum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t>Developers:</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75CEC01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implementado y listo para respaldar en la plataforma, de modo que el control de versiones se realizo en la ultimas etapas de desarrollo del software, ya que no conocíamos el procedimiento de vinculación entre la plataforma GitHub y el software entorno de desarrollo Renesas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4ACAE8B9" w14:textId="659BC683"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ListParagraph"/>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lastRenderedPageBreak/>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Heading1"/>
        <w:numPr>
          <w:ilvl w:val="0"/>
          <w:numId w:val="1"/>
        </w:numPr>
        <w:spacing w:before="0" w:line="240" w:lineRule="auto"/>
        <w:jc w:val="both"/>
        <w:rPr>
          <w:lang w:val="es-MX"/>
        </w:rPr>
      </w:pPr>
      <w:bookmarkStart w:id="5" w:name="_Toc8215466"/>
      <w:r>
        <w:rPr>
          <w:lang w:val="es-MX"/>
        </w:rPr>
        <w:t>E</w:t>
      </w:r>
      <w:r w:rsidR="00FD4F58" w:rsidRPr="00144C74">
        <w:rPr>
          <w:lang w:val="es-MX"/>
        </w:rPr>
        <w:t>stimates</w:t>
      </w:r>
      <w:bookmarkEnd w:id="5"/>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Renesas Synergy SK-S7G2, con su cable de datos USB para la conexión con la PC, transmisión de datos, </w:t>
      </w:r>
      <w:r w:rsidR="003104B9" w:rsidRPr="00092AB1">
        <w:rPr>
          <w:lang w:val="es-MX"/>
        </w:rPr>
        <w:t>alimentación</w:t>
      </w:r>
      <w:r w:rsidRPr="00092AB1">
        <w:rPr>
          <w:lang w:val="es-MX"/>
        </w:rPr>
        <w:t xml:space="preserve"> eléctrica y el debuggeo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lastRenderedPageBreak/>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t>Software nuevo:</w:t>
      </w:r>
    </w:p>
    <w:p w14:paraId="3226108C" w14:textId="682FE7AC" w:rsidR="00765CB2" w:rsidRPr="00092AB1" w:rsidRDefault="00765CB2" w:rsidP="003A518A">
      <w:pPr>
        <w:jc w:val="both"/>
        <w:rPr>
          <w:lang w:val="es-MX"/>
        </w:rPr>
      </w:pPr>
      <w:r w:rsidRPr="00092AB1">
        <w:rPr>
          <w:lang w:val="es-MX"/>
        </w:rPr>
        <w:t>El ambiente de desarrollo de Renesas e2 studio es nuevo para el equipo de trabajo y ya que cuenta con una gran cantidad de herramientas de compilación y debuggeo,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Scrum, el product owner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El uso del software de Renesas fue de utilidad a la hora de realizar la programación de la tarjeta de control, las herramientas que ofrece nos permitieron llevar a cabo el proyecto por medio de threads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w:t>
      </w:r>
      <w:r>
        <w:rPr>
          <w:lang w:val="es-MX"/>
        </w:rPr>
        <w:lastRenderedPageBreak/>
        <w:t xml:space="preserve">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ListParagraph"/>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ListParagraph"/>
        <w:numPr>
          <w:ilvl w:val="1"/>
          <w:numId w:val="3"/>
        </w:numPr>
        <w:spacing w:after="0" w:line="240" w:lineRule="auto"/>
        <w:jc w:val="both"/>
        <w:rPr>
          <w:b/>
          <w:highlight w:val="yellow"/>
        </w:rPr>
      </w:pPr>
      <w:r w:rsidRPr="00BE09E1">
        <w:rPr>
          <w:b/>
          <w:highlight w:val="yellow"/>
        </w:rPr>
        <w:t>Activities etimated</w:t>
      </w:r>
    </w:p>
    <w:p w14:paraId="28138BF1" w14:textId="77777777" w:rsidR="00BE09E1" w:rsidRDefault="00BE09E1" w:rsidP="00BE09E1">
      <w:pPr>
        <w:pStyle w:val="ListParagraph"/>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ListParagraph"/>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0B833DBF" w:rsidR="00144C74" w:rsidRDefault="00144C74" w:rsidP="00390AE8">
      <w:pPr>
        <w:pStyle w:val="Heading1"/>
        <w:numPr>
          <w:ilvl w:val="0"/>
          <w:numId w:val="1"/>
        </w:numPr>
        <w:spacing w:before="0" w:line="240" w:lineRule="auto"/>
        <w:jc w:val="both"/>
        <w:rPr>
          <w:lang w:val="es-MX"/>
        </w:rPr>
      </w:pPr>
      <w:bookmarkStart w:id="6" w:name="_Toc8215467"/>
      <w:r>
        <w:rPr>
          <w:lang w:val="es-MX"/>
        </w:rPr>
        <w:t>Planning</w:t>
      </w:r>
      <w:bookmarkEnd w:id="6"/>
    </w:p>
    <w:p w14:paraId="44E47605" w14:textId="77777777" w:rsidR="00577ABB" w:rsidRPr="00577ABB" w:rsidRDefault="00577ABB" w:rsidP="00577ABB">
      <w:pPr>
        <w:rPr>
          <w:lang w:val="es-MX"/>
        </w:rPr>
      </w:pPr>
    </w:p>
    <w:p w14:paraId="27EF7FA0" w14:textId="7BD9F31E" w:rsidR="00F04DB8" w:rsidRDefault="00F04DB8" w:rsidP="00F04DB8">
      <w:pPr>
        <w:jc w:val="both"/>
        <w:rPr>
          <w:lang w:val="es-MX"/>
        </w:rPr>
      </w:pPr>
      <w:r>
        <w:rPr>
          <w:lang w:val="es-MX"/>
        </w:rPr>
        <w:t>Se realizó un diagrama de Grantt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Heading1"/>
        <w:numPr>
          <w:ilvl w:val="0"/>
          <w:numId w:val="1"/>
        </w:numPr>
        <w:jc w:val="both"/>
      </w:pPr>
      <w:bookmarkStart w:id="7" w:name="_Toc8215468"/>
      <w:r w:rsidRPr="0087753C">
        <w:t>Solving Problem Strategy</w:t>
      </w:r>
      <w:bookmarkEnd w:id="7"/>
    </w:p>
    <w:p w14:paraId="2AE47DF8" w14:textId="77777777" w:rsidR="007B4E5B" w:rsidRPr="0075542B" w:rsidRDefault="0075542B" w:rsidP="00E016CF">
      <w:pPr>
        <w:pStyle w:val="ListParagraph"/>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considering the sw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ListParagraph"/>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r>
        <w:rPr>
          <w:highlight w:val="yellow"/>
        </w:rPr>
        <w:t xml:space="preserve">hw, sw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Heading1"/>
        <w:numPr>
          <w:ilvl w:val="0"/>
          <w:numId w:val="1"/>
        </w:numPr>
        <w:spacing w:before="0" w:line="240" w:lineRule="auto"/>
        <w:jc w:val="both"/>
        <w:rPr>
          <w:lang w:val="es-MX"/>
        </w:rPr>
      </w:pPr>
      <w:bookmarkStart w:id="8" w:name="_Toc8215469"/>
      <w:r>
        <w:rPr>
          <w:lang w:val="es-MX"/>
        </w:rPr>
        <w:t>Design</w:t>
      </w:r>
      <w:bookmarkEnd w:id="8"/>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lastRenderedPageBreak/>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057368C3" w14:textId="71C0490A" w:rsidR="008463DE" w:rsidRDefault="00144C74" w:rsidP="008463DE">
      <w:pPr>
        <w:pStyle w:val="Heading2"/>
        <w:numPr>
          <w:ilvl w:val="1"/>
          <w:numId w:val="1"/>
        </w:numPr>
        <w:spacing w:before="0" w:line="240" w:lineRule="auto"/>
        <w:jc w:val="both"/>
        <w:rPr>
          <w:lang w:val="es-MX"/>
        </w:rPr>
      </w:pPr>
      <w:bookmarkStart w:id="9" w:name="_Toc8215470"/>
      <w:bookmarkStart w:id="10" w:name="_Hlk16073552"/>
      <w:r>
        <w:rPr>
          <w:lang w:val="es-MX"/>
        </w:rPr>
        <w:t>Standards</w:t>
      </w:r>
      <w:bookmarkEnd w:id="9"/>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8463DE" w:rsidP="002D7B9D">
      <w:pPr>
        <w:jc w:val="both"/>
        <w:rPr>
          <w:lang w:val="es-MX"/>
        </w:rPr>
      </w:pPr>
      <w:hyperlink r:id="rId10" w:history="1">
        <w:r w:rsidRPr="008463DE">
          <w:rPr>
            <w:rStyle w:val="Hyperlink"/>
            <w:lang w:val="es-MX"/>
          </w:rPr>
          <w:t>http://www.open-std.org/jtc1/sc22/WG14/www/docs/n1256.pdf</w:t>
        </w:r>
      </w:hyperlink>
    </w:p>
    <w:bookmarkEnd w:id="10"/>
    <w:p w14:paraId="2375C7DD" w14:textId="374B33EA" w:rsidR="008463DE" w:rsidRDefault="008463DE" w:rsidP="002D7B9D">
      <w:pPr>
        <w:jc w:val="both"/>
        <w:rPr>
          <w:lang w:val="es-MX"/>
        </w:rPr>
      </w:pPr>
      <w:r w:rsidRPr="008463DE">
        <w:rPr>
          <w:lang w:val="es-MX"/>
        </w:rPr>
        <w:t>La herramienta usada para aplicar este estándar fue el software de entorno de desarrollo Renesas e2 studio.</w:t>
      </w:r>
      <w:r>
        <w:rPr>
          <w:lang w:val="es-MX"/>
        </w:rPr>
        <w:t xml:space="preserve"> E</w:t>
      </w:r>
      <w:r w:rsidRPr="008463DE">
        <w:rPr>
          <w:lang w:val="es-MX"/>
        </w:rPr>
        <w:t xml:space="preserve">l software de desarrollo e2 studio de Renesas, </w:t>
      </w:r>
      <w:r w:rsidR="008B3E07">
        <w:rPr>
          <w:lang w:val="es-MX"/>
        </w:rPr>
        <w:t xml:space="preserve">tiene en </w:t>
      </w:r>
      <w:r w:rsidR="002062FD">
        <w:rPr>
          <w:lang w:val="es-MX"/>
        </w:rPr>
        <w:t xml:space="preserve">el compilador </w:t>
      </w:r>
      <w:r w:rsidR="008B3E07">
        <w:rPr>
          <w:lang w:val="es-MX"/>
        </w:rPr>
        <w:t>ARM C Cross Compiler</w:t>
      </w:r>
      <w:r w:rsidR="002062FD">
        <w:rPr>
          <w:lang w:val="es-MX"/>
        </w:rPr>
        <w:t xml:space="preserve"> </w:t>
      </w:r>
      <w:r w:rsidR="002D7B9D">
        <w:rPr>
          <w:lang w:val="es-MX"/>
        </w:rPr>
        <w:t>una configuración basada</w:t>
      </w:r>
      <w:r w:rsidRPr="008463DE">
        <w:rPr>
          <w:lang w:val="es-MX"/>
        </w:rPr>
        <w:t xml:space="preserve"> en la norma C99, la cual </w:t>
      </w:r>
      <w:r w:rsidRPr="008463DE">
        <w:rPr>
          <w:lang w:val="es-MX"/>
        </w:rPr>
        <w:t>evalúa</w:t>
      </w:r>
      <w:r w:rsidRPr="008463DE">
        <w:rPr>
          <w:lang w:val="es-MX"/>
        </w:rPr>
        <w:t xml:space="preserve"> el código buscando que cumpla con tal norma.</w:t>
      </w:r>
    </w:p>
    <w:p w14:paraId="4C6B95AE" w14:textId="2B3E7F18" w:rsidR="002D7B9D" w:rsidRPr="008463DE" w:rsidRDefault="002D7B9D" w:rsidP="002D7B9D">
      <w:pPr>
        <w:jc w:val="center"/>
        <w:rPr>
          <w:lang w:val="es-MX"/>
        </w:rPr>
      </w:pPr>
      <w:r>
        <w:rPr>
          <w:noProof/>
        </w:rPr>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999" cy="5052279"/>
                    </a:xfrm>
                    <a:prstGeom prst="rect">
                      <a:avLst/>
                    </a:prstGeom>
                  </pic:spPr>
                </pic:pic>
              </a:graphicData>
            </a:graphic>
          </wp:inline>
        </w:drawing>
      </w:r>
    </w:p>
    <w:p w14:paraId="07E0F976" w14:textId="77777777" w:rsidR="00144C74" w:rsidRPr="00F9212B" w:rsidRDefault="00312833" w:rsidP="00390AE8">
      <w:pPr>
        <w:spacing w:after="0" w:line="240" w:lineRule="auto"/>
        <w:jc w:val="both"/>
        <w:rPr>
          <w:highlight w:val="yellow"/>
        </w:rPr>
      </w:pPr>
      <w:r w:rsidRPr="00312833">
        <w:rPr>
          <w:highlight w:val="yellow"/>
        </w:rPr>
        <w:lastRenderedPageBreak/>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Heading2"/>
        <w:numPr>
          <w:ilvl w:val="1"/>
          <w:numId w:val="1"/>
        </w:numPr>
        <w:spacing w:before="0" w:line="240" w:lineRule="auto"/>
        <w:jc w:val="both"/>
        <w:rPr>
          <w:lang w:val="es-MX"/>
        </w:rPr>
      </w:pPr>
      <w:bookmarkStart w:id="11" w:name="_Toc8215471"/>
      <w:r w:rsidRPr="00144C74">
        <w:rPr>
          <w:lang w:val="es-MX"/>
        </w:rPr>
        <w:t>Naming conventions</w:t>
      </w:r>
      <w:bookmarkEnd w:id="11"/>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12" w:name="_Toc8215472"/>
      <w:r>
        <w:rPr>
          <w:lang w:val="es-MX"/>
        </w:rPr>
        <w:t>Testing</w:t>
      </w:r>
      <w:bookmarkEnd w:id="12"/>
    </w:p>
    <w:p w14:paraId="057F889E" w14:textId="7E8BEBE8" w:rsidR="00144C74" w:rsidRPr="00102CAE" w:rsidRDefault="00144C74" w:rsidP="00390AE8">
      <w:pPr>
        <w:pStyle w:val="Heading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lastRenderedPageBreak/>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Heading2"/>
        <w:numPr>
          <w:ilvl w:val="1"/>
          <w:numId w:val="1"/>
        </w:numPr>
        <w:jc w:val="both"/>
      </w:pPr>
      <w:bookmarkStart w:id="15" w:name="_Toc8215475"/>
      <w:r>
        <w:t xml:space="preserve">Cyclomatic </w:t>
      </w:r>
      <w:r w:rsidR="00003F98">
        <w:t>C</w:t>
      </w:r>
      <w:r>
        <w:t xml:space="preserve">omplexity </w:t>
      </w:r>
      <w:r w:rsidR="00003F98">
        <w:t xml:space="preserve">Redundance </w:t>
      </w:r>
      <w:r>
        <w:t>index</w:t>
      </w:r>
      <w:bookmarkEnd w:id="15"/>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r w:rsidRPr="00EF55CB">
        <w:rPr>
          <w:lang w:val="es-MX"/>
        </w:rPr>
        <w:t>Verification</w:t>
      </w:r>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r w:rsidRPr="00A17B4C">
        <w:t>&lt;PROJECT_PATH&gt;</w:t>
      </w:r>
      <w:bookmarkStart w:id="16" w:name="_Hlk15749945"/>
      <w:r w:rsidRPr="00A17B4C">
        <w:t>\4</w:t>
      </w:r>
      <w:r w:rsidR="003D3F0C" w:rsidRPr="00A17B4C">
        <w:t>) Verification\Results\10.3. CCRI_20190405.docx</w:t>
      </w:r>
    </w:p>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17" w:name="_Toc8215476"/>
      <w:r w:rsidRPr="00F9212B">
        <w:t>Release</w:t>
      </w:r>
      <w:bookmarkEnd w:id="17"/>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0931F865"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r w:rsidR="008463DE">
        <w:rPr>
          <w:highlight w:val="yellow"/>
        </w:rPr>
        <w:t>like</w:t>
      </w:r>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Date/Hw version/Sw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0F756D93" w:rsidR="00525649" w:rsidRDefault="00525649" w:rsidP="00525649">
      <w:pPr>
        <w:pStyle w:val="Heading2"/>
        <w:numPr>
          <w:ilvl w:val="1"/>
          <w:numId w:val="1"/>
        </w:numPr>
        <w:spacing w:before="0" w:line="240" w:lineRule="auto"/>
        <w:jc w:val="both"/>
      </w:pPr>
      <w:bookmarkStart w:id="18" w:name="_Toc8215477"/>
      <w:r>
        <w:t>Software Development Folder</w:t>
      </w:r>
      <w:bookmarkEnd w:id="18"/>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387C4B" w:rsidP="00390AE8">
      <w:pPr>
        <w:spacing w:after="0" w:line="240" w:lineRule="auto"/>
        <w:jc w:val="both"/>
        <w:rPr>
          <w:lang w:val="es-MX"/>
        </w:rPr>
      </w:pPr>
      <w:hyperlink r:id="rId12" w:history="1">
        <w:r w:rsidR="009D096A" w:rsidRPr="00EF55CB">
          <w:rPr>
            <w:rStyle w:val="Hyperlink"/>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Heading2"/>
        <w:numPr>
          <w:ilvl w:val="1"/>
          <w:numId w:val="1"/>
        </w:numPr>
        <w:spacing w:before="0" w:line="240" w:lineRule="auto"/>
        <w:jc w:val="both"/>
      </w:pPr>
      <w:bookmarkStart w:id="19" w:name="_Toc8215478"/>
      <w:bookmarkStart w:id="20" w:name="_Hlk15929954"/>
      <w:r w:rsidRPr="00F9212B">
        <w:t>Integration Tests Strategy</w:t>
      </w:r>
      <w:bookmarkEnd w:id="19"/>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bookmarkStart w:id="21" w:name="_GoBack"/>
      <w:bookmarkEnd w:id="21"/>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r w:rsidRPr="001F63C6">
        <w:t>&lt;PROJECT_PATH&gt;\4) Verification\11.1.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lastRenderedPageBreak/>
        <w:t>Los resultados de esta sección están contenidos en la siguiente dirección:</w:t>
      </w:r>
    </w:p>
    <w:p w14:paraId="2981B0D6" w14:textId="77777777" w:rsidR="001F63C6" w:rsidRPr="001F63C6" w:rsidRDefault="001F63C6" w:rsidP="001F3D9D">
      <w:pPr>
        <w:spacing w:after="0" w:line="240" w:lineRule="auto"/>
        <w:jc w:val="both"/>
      </w:pPr>
      <w:r w:rsidRPr="001F63C6">
        <w:t>&lt;PROJECT_PATH&gt;\4) Verification\Results\11.1. IntegrationTesting_20190405.docx</w:t>
      </w:r>
    </w:p>
    <w:p w14:paraId="234B5A6F" w14:textId="77777777" w:rsidR="001F63C6" w:rsidRPr="001F63C6" w:rsidRDefault="001F63C6" w:rsidP="001F63C6"/>
    <w:bookmarkEnd w:id="20"/>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Heading2"/>
        <w:numPr>
          <w:ilvl w:val="1"/>
          <w:numId w:val="1"/>
        </w:numPr>
        <w:spacing w:before="0" w:line="240" w:lineRule="auto"/>
        <w:jc w:val="both"/>
      </w:pPr>
      <w:bookmarkStart w:id="22" w:name="_Toc8215479"/>
      <w:r w:rsidRPr="00F9212B">
        <w:t>Validation Testing / Functional Testing</w:t>
      </w:r>
      <w:bookmarkEnd w:id="22"/>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Heading2"/>
        <w:numPr>
          <w:ilvl w:val="1"/>
          <w:numId w:val="1"/>
        </w:numPr>
        <w:spacing w:before="0" w:line="240" w:lineRule="auto"/>
        <w:jc w:val="both"/>
      </w:pPr>
      <w:bookmarkStart w:id="23" w:name="_Toc8215480"/>
      <w:r>
        <w:t>Throughput and Flash and RAM measurement</w:t>
      </w:r>
      <w:bookmarkEnd w:id="23"/>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56F45EC8"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r w:rsidR="009D096A">
        <w:rPr>
          <w:highlight w:val="yellow"/>
        </w:rPr>
        <w:t>Throughput</w:t>
      </w:r>
      <w:r>
        <w:rPr>
          <w:highlight w:val="yellow"/>
        </w:rPr>
        <w:t xml:space="preserve">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24" w:name="_Toc8215481"/>
      <w:r>
        <w:t>Results</w:t>
      </w:r>
      <w:bookmarkEnd w:id="24"/>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25" w:name="_Toc8215482"/>
      <w:r>
        <w:lastRenderedPageBreak/>
        <w:t>Lessons Learned</w:t>
      </w:r>
      <w:bookmarkEnd w:id="25"/>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44C74"/>
    <w:rsid w:val="00171112"/>
    <w:rsid w:val="001D4F88"/>
    <w:rsid w:val="001F3D9D"/>
    <w:rsid w:val="001F63C6"/>
    <w:rsid w:val="002062FD"/>
    <w:rsid w:val="0023546C"/>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81EB6"/>
    <w:rsid w:val="004F03B2"/>
    <w:rsid w:val="00525649"/>
    <w:rsid w:val="00577ABB"/>
    <w:rsid w:val="00581D19"/>
    <w:rsid w:val="00593394"/>
    <w:rsid w:val="005A085B"/>
    <w:rsid w:val="005D202C"/>
    <w:rsid w:val="005E09A5"/>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42DF9"/>
    <w:rsid w:val="008463DE"/>
    <w:rsid w:val="0087753C"/>
    <w:rsid w:val="00880160"/>
    <w:rsid w:val="008B3E07"/>
    <w:rsid w:val="009B354B"/>
    <w:rsid w:val="009D096A"/>
    <w:rsid w:val="009E56B3"/>
    <w:rsid w:val="00A01650"/>
    <w:rsid w:val="00A1714C"/>
    <w:rsid w:val="00A17B4C"/>
    <w:rsid w:val="00A5060E"/>
    <w:rsid w:val="00A540F3"/>
    <w:rsid w:val="00A86CB6"/>
    <w:rsid w:val="00AD5EF6"/>
    <w:rsid w:val="00B22180"/>
    <w:rsid w:val="00B6019F"/>
    <w:rsid w:val="00B679AC"/>
    <w:rsid w:val="00BA2283"/>
    <w:rsid w:val="00BE09E1"/>
    <w:rsid w:val="00C15559"/>
    <w:rsid w:val="00C30792"/>
    <w:rsid w:val="00C646C1"/>
    <w:rsid w:val="00C6731C"/>
    <w:rsid w:val="00CA492F"/>
    <w:rsid w:val="00CC72CB"/>
    <w:rsid w:val="00CF5DF1"/>
    <w:rsid w:val="00D564DF"/>
    <w:rsid w:val="00DA41E7"/>
    <w:rsid w:val="00DE0654"/>
    <w:rsid w:val="00E07A0E"/>
    <w:rsid w:val="00E24C00"/>
    <w:rsid w:val="00E749D9"/>
    <w:rsid w:val="00EE475C"/>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styleId="UnresolvedMention">
    <w:name w:val="Unresolved Mention"/>
    <w:basedOn w:val="DefaultParagraphFont"/>
    <w:uiPriority w:val="99"/>
    <w:semiHidden/>
    <w:unhideWhenUsed/>
    <w:rsid w:val="009D0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Proyecto_Integrado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4C4A7-510C-4CC8-90A8-5CF516E6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14</Pages>
  <Words>2835</Words>
  <Characters>16165</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Olguin, Gabriel (MEX, TYP, DI)</cp:lastModifiedBy>
  <cp:revision>65</cp:revision>
  <dcterms:created xsi:type="dcterms:W3CDTF">2019-05-01T22:23:00Z</dcterms:created>
  <dcterms:modified xsi:type="dcterms:W3CDTF">2019-08-07T20:24:00Z</dcterms:modified>
</cp:coreProperties>
</file>