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99A6" w14:textId="71272764" w:rsidR="00100FA6" w:rsidRDefault="0066119C" w:rsidP="004707E3">
      <w:pPr>
        <w:jc w:val="center"/>
      </w:pPr>
      <w:r>
        <w:rPr>
          <w:noProof/>
        </w:rPr>
        <w:drawing>
          <wp:inline distT="0" distB="0" distL="0" distR="0" wp14:anchorId="7EC5FD3F" wp14:editId="03F7A403">
            <wp:extent cx="5223741" cy="5048885"/>
            <wp:effectExtent l="0" t="0" r="0" b="0"/>
            <wp:docPr id="1" name="Picture 1" descr="Histogram of abs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 of absences"/>
                    <pic:cNvPicPr/>
                  </pic:nvPicPr>
                  <pic:blipFill rotWithShape="1">
                    <a:blip r:embed="rId4" cstate="print">
                      <a:extLst>
                        <a:ext uri="{28A0092B-C50C-407E-A947-70E740481C1C}">
                          <a14:useLocalDpi xmlns:a14="http://schemas.microsoft.com/office/drawing/2010/main" val="0"/>
                        </a:ext>
                      </a:extLst>
                    </a:blip>
                    <a:srcRect l="5218" t="8562" r="6889" b="6488"/>
                    <a:stretch/>
                  </pic:blipFill>
                  <pic:spPr bwMode="auto">
                    <a:xfrm>
                      <a:off x="0" y="0"/>
                      <a:ext cx="5223992" cy="5049128"/>
                    </a:xfrm>
                    <a:prstGeom prst="rect">
                      <a:avLst/>
                    </a:prstGeom>
                    <a:ln>
                      <a:noFill/>
                    </a:ln>
                    <a:extLst>
                      <a:ext uri="{53640926-AAD7-44D8-BBD7-CCE9431645EC}">
                        <a14:shadowObscured xmlns:a14="http://schemas.microsoft.com/office/drawing/2010/main"/>
                      </a:ext>
                    </a:extLst>
                  </pic:spPr>
                </pic:pic>
              </a:graphicData>
            </a:graphic>
          </wp:inline>
        </w:drawing>
      </w:r>
    </w:p>
    <w:p w14:paraId="7AE68937" w14:textId="792B062D" w:rsidR="009A7CD1" w:rsidRDefault="009A7CD1" w:rsidP="004707E3">
      <w:pPr>
        <w:jc w:val="center"/>
      </w:pPr>
    </w:p>
    <w:p w14:paraId="0298EEA7" w14:textId="5964BFF0" w:rsidR="009A7CD1" w:rsidRDefault="009A7CD1" w:rsidP="004707E3">
      <w:pPr>
        <w:jc w:val="center"/>
      </w:pPr>
      <w:r>
        <w:t>This is just a pretty straightforward frequency histography for how absences break down</w:t>
      </w:r>
    </w:p>
    <w:p w14:paraId="46DBC7B3" w14:textId="3A1C1821" w:rsidR="0066119C" w:rsidRDefault="0066119C" w:rsidP="004707E3">
      <w:pPr>
        <w:jc w:val="center"/>
      </w:pPr>
      <w:r>
        <w:rPr>
          <w:noProof/>
        </w:rPr>
        <w:lastRenderedPageBreak/>
        <w:drawing>
          <wp:inline distT="0" distB="0" distL="0" distR="0" wp14:anchorId="1D2F210B" wp14:editId="70E73809">
            <wp:extent cx="5072465" cy="4897755"/>
            <wp:effectExtent l="0" t="0" r="0" b="0"/>
            <wp:docPr id="3" name="Picture 3" descr="Age vs Alcohol Consumption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e vs Alcohol Consumption bar chart"/>
                    <pic:cNvPicPr/>
                  </pic:nvPicPr>
                  <pic:blipFill rotWithShape="1">
                    <a:blip r:embed="rId5" cstate="print">
                      <a:extLst>
                        <a:ext uri="{28A0092B-C50C-407E-A947-70E740481C1C}">
                          <a14:useLocalDpi xmlns:a14="http://schemas.microsoft.com/office/drawing/2010/main" val="0"/>
                        </a:ext>
                      </a:extLst>
                    </a:blip>
                    <a:srcRect l="5754" t="10033" r="8887" b="7547"/>
                    <a:stretch/>
                  </pic:blipFill>
                  <pic:spPr bwMode="auto">
                    <a:xfrm>
                      <a:off x="0" y="0"/>
                      <a:ext cx="5073426" cy="4898683"/>
                    </a:xfrm>
                    <a:prstGeom prst="rect">
                      <a:avLst/>
                    </a:prstGeom>
                    <a:ln>
                      <a:noFill/>
                    </a:ln>
                    <a:extLst>
                      <a:ext uri="{53640926-AAD7-44D8-BBD7-CCE9431645EC}">
                        <a14:shadowObscured xmlns:a14="http://schemas.microsoft.com/office/drawing/2010/main"/>
                      </a:ext>
                    </a:extLst>
                  </pic:spPr>
                </pic:pic>
              </a:graphicData>
            </a:graphic>
          </wp:inline>
        </w:drawing>
      </w:r>
    </w:p>
    <w:p w14:paraId="62D67AD6" w14:textId="654679BF" w:rsidR="00AE796E" w:rsidRDefault="00AE796E"/>
    <w:p w14:paraId="5BB9745E" w14:textId="6DFC882D" w:rsidR="00054763" w:rsidRDefault="00054763" w:rsidP="00054763">
      <w:pPr>
        <w:jc w:val="center"/>
      </w:pPr>
      <w:r>
        <w:t>This one should be pretty obvious, as age goes up so does the average alcohol consumption</w:t>
      </w:r>
    </w:p>
    <w:p w14:paraId="1DBFEF73" w14:textId="2FFE3B3A" w:rsidR="00AE796E" w:rsidRDefault="00AE796E" w:rsidP="004707E3">
      <w:pPr>
        <w:jc w:val="center"/>
      </w:pPr>
      <w:r>
        <w:rPr>
          <w:noProof/>
        </w:rPr>
        <w:lastRenderedPageBreak/>
        <w:drawing>
          <wp:inline distT="0" distB="0" distL="0" distR="0" wp14:anchorId="64EC537F" wp14:editId="63460743">
            <wp:extent cx="5943600" cy="5943600"/>
            <wp:effectExtent l="0" t="0" r="0" b="0"/>
            <wp:docPr id="4" name="Picture 4" descr="Absences vs Alcohol Consumption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bsences vs Alcohol Consumption Box Plot"/>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732DB57" w14:textId="05156616" w:rsidR="002F0B1B" w:rsidRDefault="002F0B1B" w:rsidP="004707E3">
      <w:pPr>
        <w:jc w:val="center"/>
      </w:pPr>
    </w:p>
    <w:p w14:paraId="20FA066D" w14:textId="3C5BF9AF" w:rsidR="002F0B1B" w:rsidRDefault="002F0B1B" w:rsidP="004707E3">
      <w:pPr>
        <w:jc w:val="center"/>
      </w:pPr>
      <w:r>
        <w:t>I really liked this graph, it proved against my theory that the higher alcohol consumption would increase absences, there are just a few outlying causes plus the highest absences count was still one of the smaller alcohol consumption stats. It</w:t>
      </w:r>
      <w:r w:rsidR="003B6A12">
        <w:t>’</w:t>
      </w:r>
      <w:r>
        <w:t>s also really pretty</w:t>
      </w:r>
      <w:r w:rsidR="003B6A12">
        <w:t>.</w:t>
      </w:r>
    </w:p>
    <w:p w14:paraId="392EC92E" w14:textId="2C60BE4C" w:rsidR="00AE796E" w:rsidRDefault="00AE796E"/>
    <w:p w14:paraId="16712A33" w14:textId="5D89BDCE" w:rsidR="00AE796E" w:rsidRDefault="00130E4E" w:rsidP="0030181A">
      <w:pPr>
        <w:jc w:val="center"/>
      </w:pPr>
      <w:r>
        <w:rPr>
          <w:noProof/>
        </w:rPr>
        <w:lastRenderedPageBreak/>
        <w:drawing>
          <wp:inline distT="0" distB="0" distL="0" distR="0" wp14:anchorId="7D34DFF4" wp14:editId="6D92EA1C">
            <wp:extent cx="4745990" cy="5303520"/>
            <wp:effectExtent l="0" t="0" r="0" b="0"/>
            <wp:docPr id="5" name="Picture 5" descr="Correlation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rrelation Heatmap"/>
                    <pic:cNvPicPr/>
                  </pic:nvPicPr>
                  <pic:blipFill rotWithShape="1">
                    <a:blip r:embed="rId7" cstate="print">
                      <a:extLst>
                        <a:ext uri="{28A0092B-C50C-407E-A947-70E740481C1C}">
                          <a14:useLocalDpi xmlns:a14="http://schemas.microsoft.com/office/drawing/2010/main" val="0"/>
                        </a:ext>
                      </a:extLst>
                    </a:blip>
                    <a:srcRect l="6824" t="8027" r="13310" b="2726"/>
                    <a:stretch/>
                  </pic:blipFill>
                  <pic:spPr bwMode="auto">
                    <a:xfrm>
                      <a:off x="0" y="0"/>
                      <a:ext cx="4746895" cy="5304531"/>
                    </a:xfrm>
                    <a:prstGeom prst="rect">
                      <a:avLst/>
                    </a:prstGeom>
                    <a:ln>
                      <a:noFill/>
                    </a:ln>
                    <a:extLst>
                      <a:ext uri="{53640926-AAD7-44D8-BBD7-CCE9431645EC}">
                        <a14:shadowObscured xmlns:a14="http://schemas.microsoft.com/office/drawing/2010/main"/>
                      </a:ext>
                    </a:extLst>
                  </pic:spPr>
                </pic:pic>
              </a:graphicData>
            </a:graphic>
          </wp:inline>
        </w:drawing>
      </w:r>
    </w:p>
    <w:p w14:paraId="084379F5" w14:textId="1FAA519F" w:rsidR="00305D59" w:rsidRDefault="00305D59" w:rsidP="0030181A">
      <w:pPr>
        <w:jc w:val="center"/>
      </w:pPr>
    </w:p>
    <w:p w14:paraId="005329A4" w14:textId="05A27415" w:rsidR="00520B38" w:rsidRDefault="00305D59" w:rsidP="00BE2559">
      <w:pPr>
        <w:jc w:val="center"/>
      </w:pPr>
      <w:r>
        <w:t>This is a heat map of correlations, pretty nice, it shows a lot of interesting information. Aside from the obvious correlation between quarter 1, 2, and 3 grades (g1-g3)</w:t>
      </w:r>
      <w:r w:rsidR="000C13AE">
        <w:t xml:space="preserve"> the next highest contributor to grades is parent information and </w:t>
      </w:r>
      <w:proofErr w:type="spellStart"/>
      <w:r w:rsidR="000C13AE">
        <w:t>studytime</w:t>
      </w:r>
      <w:proofErr w:type="spellEnd"/>
      <w:r w:rsidR="000C13AE">
        <w:t xml:space="preserve">, though </w:t>
      </w:r>
      <w:proofErr w:type="spellStart"/>
      <w:r w:rsidR="000C13AE">
        <w:t>studytime</w:t>
      </w:r>
      <w:proofErr w:type="spellEnd"/>
      <w:r w:rsidR="000C13AE">
        <w:t xml:space="preserve"> and parent information have almost no correlation. As for contributors for number of failures, there are almost none, there seems to be no real predictor of if someone is going to fail based on these categories. With absences, same deal, the highest correlation is weekday and weekend alcohol consumption but that is only 16-17% which is absurd</w:t>
      </w:r>
      <w:r w:rsidR="00AD65A3">
        <w:t>ly low, how much someone drinks seemingly doesn’t contribute to how many classes they miss which doesn’t seem right.</w:t>
      </w:r>
      <w:r w:rsidR="002563FF">
        <w:t xml:space="preserve"> Also, oddly enough, how much </w:t>
      </w:r>
      <w:proofErr w:type="spellStart"/>
      <w:r w:rsidR="002563FF">
        <w:t>freetime</w:t>
      </w:r>
      <w:proofErr w:type="spellEnd"/>
      <w:r w:rsidR="002563FF">
        <w:t xml:space="preserve"> someone has does absolutely nothing for the number of failures or their grades. Furthermore, something I thought would have more correlation, the amount of alcohol consumed doesn’t seem to correlate with how much they go out, I was expecting much higher correlations for a lot of these features</w:t>
      </w:r>
    </w:p>
    <w:p w14:paraId="30AFF833" w14:textId="69D18B0D" w:rsidR="00BE2559" w:rsidRDefault="000421A8" w:rsidP="0030181A">
      <w:pPr>
        <w:jc w:val="center"/>
      </w:pPr>
      <w:r>
        <w:rPr>
          <w:noProof/>
        </w:rPr>
        <w:lastRenderedPageBreak/>
        <w:drawing>
          <wp:inline distT="0" distB="0" distL="0" distR="0" wp14:anchorId="5F4C0E25" wp14:editId="0D765844">
            <wp:extent cx="5175250" cy="4953663"/>
            <wp:effectExtent l="0" t="0" r="635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rotWithShape="1">
                    <a:blip r:embed="rId8" cstate="print">
                      <a:extLst>
                        <a:ext uri="{28A0092B-C50C-407E-A947-70E740481C1C}">
                          <a14:useLocalDpi xmlns:a14="http://schemas.microsoft.com/office/drawing/2010/main" val="0"/>
                        </a:ext>
                      </a:extLst>
                    </a:blip>
                    <a:srcRect l="5486" t="9232" r="7425" b="7408"/>
                    <a:stretch/>
                  </pic:blipFill>
                  <pic:spPr bwMode="auto">
                    <a:xfrm>
                      <a:off x="0" y="0"/>
                      <a:ext cx="5176246" cy="4954616"/>
                    </a:xfrm>
                    <a:prstGeom prst="rect">
                      <a:avLst/>
                    </a:prstGeom>
                    <a:ln>
                      <a:noFill/>
                    </a:ln>
                    <a:extLst>
                      <a:ext uri="{53640926-AAD7-44D8-BBD7-CCE9431645EC}">
                        <a14:shadowObscured xmlns:a14="http://schemas.microsoft.com/office/drawing/2010/main"/>
                      </a:ext>
                    </a:extLst>
                  </pic:spPr>
                </pic:pic>
              </a:graphicData>
            </a:graphic>
          </wp:inline>
        </w:drawing>
      </w:r>
    </w:p>
    <w:p w14:paraId="26D0595A" w14:textId="255098C7" w:rsidR="00BE2559" w:rsidRDefault="00BE2559" w:rsidP="0030181A">
      <w:pPr>
        <w:jc w:val="center"/>
      </w:pPr>
      <w:r>
        <w:t>An interesting bar chard, the father’s level of education doesn’t have much of an effect on how much their kid drinks with the only outlier being a 0 for fathers education. If I remember the descriptions correctly, 0 meant they never finished high school. This is a huge amount of speculation with no concrete evidence but in my experience dads with the lowest education tend to drink more and children in that environment might have an aversion to drinking</w:t>
      </w:r>
    </w:p>
    <w:p w14:paraId="3AB1896B" w14:textId="13902AC4" w:rsidR="00520B38" w:rsidRDefault="000421A8" w:rsidP="0030181A">
      <w:pPr>
        <w:jc w:val="center"/>
      </w:pPr>
      <w:r>
        <w:rPr>
          <w:noProof/>
        </w:rPr>
        <w:lastRenderedPageBreak/>
        <w:drawing>
          <wp:inline distT="0" distB="0" distL="0" distR="0" wp14:anchorId="7FD211D4" wp14:editId="72AE1E3C">
            <wp:extent cx="5160396" cy="4857750"/>
            <wp:effectExtent l="0" t="0" r="254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rotWithShape="1">
                    <a:blip r:embed="rId9" cstate="print">
                      <a:extLst>
                        <a:ext uri="{28A0092B-C50C-407E-A947-70E740481C1C}">
                          <a14:useLocalDpi xmlns:a14="http://schemas.microsoft.com/office/drawing/2010/main" val="0"/>
                        </a:ext>
                      </a:extLst>
                    </a:blip>
                    <a:srcRect l="5743" t="10836" r="7419" b="7419"/>
                    <a:stretch/>
                  </pic:blipFill>
                  <pic:spPr bwMode="auto">
                    <a:xfrm>
                      <a:off x="0" y="0"/>
                      <a:ext cx="5161247" cy="4858551"/>
                    </a:xfrm>
                    <a:prstGeom prst="rect">
                      <a:avLst/>
                    </a:prstGeom>
                    <a:ln>
                      <a:noFill/>
                    </a:ln>
                    <a:extLst>
                      <a:ext uri="{53640926-AAD7-44D8-BBD7-CCE9431645EC}">
                        <a14:shadowObscured xmlns:a14="http://schemas.microsoft.com/office/drawing/2010/main"/>
                      </a:ext>
                    </a:extLst>
                  </pic:spPr>
                </pic:pic>
              </a:graphicData>
            </a:graphic>
          </wp:inline>
        </w:drawing>
      </w:r>
    </w:p>
    <w:p w14:paraId="1CC55BB9" w14:textId="3909D831" w:rsidR="000B3835" w:rsidRDefault="000B3835" w:rsidP="0030181A">
      <w:pPr>
        <w:jc w:val="center"/>
      </w:pPr>
      <w:r>
        <w:t>This shows almost the same thing as father education, parents education doesn’t really affect the kid’s alcohol consumption</w:t>
      </w:r>
    </w:p>
    <w:p w14:paraId="312AD1AD" w14:textId="52BA9F01" w:rsidR="0066119C" w:rsidRDefault="0066119C"/>
    <w:p w14:paraId="5C72DC4D" w14:textId="67EC1D9B" w:rsidR="0066119C" w:rsidRDefault="009A7CD1" w:rsidP="009A7CD1">
      <w:pPr>
        <w:jc w:val="center"/>
      </w:pPr>
      <w:r>
        <w:rPr>
          <w:noProof/>
        </w:rPr>
        <w:lastRenderedPageBreak/>
        <w:drawing>
          <wp:inline distT="0" distB="0" distL="0" distR="0" wp14:anchorId="60FC31AE" wp14:editId="53013A51">
            <wp:extent cx="4977130" cy="4921648"/>
            <wp:effectExtent l="0" t="0" r="0" b="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rotWithShape="1">
                    <a:blip r:embed="rId10" cstate="print">
                      <a:extLst>
                        <a:ext uri="{28A0092B-C50C-407E-A947-70E740481C1C}">
                          <a14:useLocalDpi xmlns:a14="http://schemas.microsoft.com/office/drawing/2010/main" val="0"/>
                        </a:ext>
                      </a:extLst>
                    </a:blip>
                    <a:srcRect l="7358" t="10034" r="8897" b="7154"/>
                    <a:stretch/>
                  </pic:blipFill>
                  <pic:spPr bwMode="auto">
                    <a:xfrm>
                      <a:off x="0" y="0"/>
                      <a:ext cx="4977496" cy="4922010"/>
                    </a:xfrm>
                    <a:prstGeom prst="rect">
                      <a:avLst/>
                    </a:prstGeom>
                    <a:ln>
                      <a:noFill/>
                    </a:ln>
                    <a:extLst>
                      <a:ext uri="{53640926-AAD7-44D8-BBD7-CCE9431645EC}">
                        <a14:shadowObscured xmlns:a14="http://schemas.microsoft.com/office/drawing/2010/main"/>
                      </a:ext>
                    </a:extLst>
                  </pic:spPr>
                </pic:pic>
              </a:graphicData>
            </a:graphic>
          </wp:inline>
        </w:drawing>
      </w:r>
    </w:p>
    <w:p w14:paraId="6838A157" w14:textId="279F1553" w:rsidR="0037714D" w:rsidRDefault="0037714D" w:rsidP="009A7CD1">
      <w:pPr>
        <w:jc w:val="center"/>
      </w:pPr>
      <w:r>
        <w:t>I expected this one to be a slam dunk easy correlation but surprisingly not, you would think that these would be inversely correlated where the more someone goes out the less they study but that isn’t the case at all, there is barely a difference</w:t>
      </w:r>
    </w:p>
    <w:sectPr w:rsidR="00377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9C"/>
    <w:rsid w:val="000421A8"/>
    <w:rsid w:val="00054763"/>
    <w:rsid w:val="000B3835"/>
    <w:rsid w:val="000C13AE"/>
    <w:rsid w:val="00130E4E"/>
    <w:rsid w:val="002563FF"/>
    <w:rsid w:val="002F0B1B"/>
    <w:rsid w:val="0030181A"/>
    <w:rsid w:val="00305D59"/>
    <w:rsid w:val="0037714D"/>
    <w:rsid w:val="0039669C"/>
    <w:rsid w:val="003B6A12"/>
    <w:rsid w:val="004707E3"/>
    <w:rsid w:val="004F3D87"/>
    <w:rsid w:val="00520B38"/>
    <w:rsid w:val="0066119C"/>
    <w:rsid w:val="009A7CD1"/>
    <w:rsid w:val="00AD65A3"/>
    <w:rsid w:val="00AE796E"/>
    <w:rsid w:val="00B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ED25"/>
  <w15:chartTrackingRefBased/>
  <w15:docId w15:val="{A195C319-ACBF-4AFB-BF39-1BF29179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Solomon-Holland,Gabriel I</dc:creator>
  <cp:keywords/>
  <dc:description/>
  <cp:lastModifiedBy>Solomon-Holland,Gabriel I</cp:lastModifiedBy>
  <cp:revision>18</cp:revision>
  <dcterms:created xsi:type="dcterms:W3CDTF">2021-11-18T18:56:00Z</dcterms:created>
  <dcterms:modified xsi:type="dcterms:W3CDTF">2021-11-18T19:19:00Z</dcterms:modified>
</cp:coreProperties>
</file>