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153BC" w14:textId="5177DE10" w:rsidR="00043394" w:rsidRPr="007A1C60" w:rsidRDefault="00043394" w:rsidP="007A1C60">
      <w:pPr>
        <w:jc w:val="center"/>
        <w:rPr>
          <w:rFonts w:ascii="Arial" w:hAnsi="Arial" w:cs="Arial"/>
          <w:noProof/>
        </w:rPr>
      </w:pPr>
      <w:r w:rsidRPr="007A1C60">
        <w:rPr>
          <w:rFonts w:ascii="Arial" w:hAnsi="Arial" w:cs="Arial"/>
          <w:noProof/>
        </w:rPr>
        <mc:AlternateContent>
          <mc:Choice Requires="wpg">
            <w:drawing>
              <wp:anchor distT="0" distB="0" distL="0" distR="0" simplePos="0" relativeHeight="251659264" behindDoc="0" locked="0" layoutInCell="1" allowOverlap="1" wp14:anchorId="7D0C2854" wp14:editId="79C9E58A">
                <wp:simplePos x="0" y="0"/>
                <wp:positionH relativeFrom="page">
                  <wp:posOffset>3810</wp:posOffset>
                </wp:positionH>
                <wp:positionV relativeFrom="page">
                  <wp:posOffset>10182860</wp:posOffset>
                </wp:positionV>
                <wp:extent cx="2070100" cy="509270"/>
                <wp:effectExtent l="0" t="0" r="6350" b="5080"/>
                <wp:wrapNone/>
                <wp:docPr id="2146096046" name="Agrupar 30"/>
                <wp:cNvGraphicFramePr/>
                <a:graphic xmlns:a="http://schemas.openxmlformats.org/drawingml/2006/main">
                  <a:graphicData uri="http://schemas.microsoft.com/office/word/2010/wordprocessingGroup">
                    <wpg:wgp>
                      <wpg:cNvGrpSpPr/>
                      <wpg:grpSpPr>
                        <a:xfrm>
                          <a:off x="0" y="0"/>
                          <a:ext cx="2070100" cy="509270"/>
                          <a:chOff x="0" y="0"/>
                          <a:chExt cx="2070100" cy="509269"/>
                        </a:xfrm>
                      </wpg:grpSpPr>
                      <wps:wsp>
                        <wps:cNvPr id="50508711" name="Graphic 2"/>
                        <wps:cNvSpPr/>
                        <wps:spPr>
                          <a:xfrm>
                            <a:off x="0" y="0"/>
                            <a:ext cx="342900" cy="341630"/>
                          </a:xfrm>
                          <a:custGeom>
                            <a:avLst/>
                            <a:gdLst/>
                            <a:ahLst/>
                            <a:cxnLst/>
                            <a:rect l="l" t="t" r="r" b="b"/>
                            <a:pathLst>
                              <a:path w="342900" h="341630">
                                <a:moveTo>
                                  <a:pt x="342900" y="0"/>
                                </a:moveTo>
                                <a:lnTo>
                                  <a:pt x="0" y="0"/>
                                </a:lnTo>
                                <a:lnTo>
                                  <a:pt x="0" y="341376"/>
                                </a:lnTo>
                                <a:lnTo>
                                  <a:pt x="342900" y="341376"/>
                                </a:lnTo>
                                <a:lnTo>
                                  <a:pt x="342900" y="0"/>
                                </a:lnTo>
                                <a:close/>
                              </a:path>
                            </a:pathLst>
                          </a:custGeom>
                          <a:solidFill>
                            <a:srgbClr val="EDB65F"/>
                          </a:solidFill>
                        </wps:spPr>
                        <wps:bodyPr wrap="square" lIns="0" tIns="0" rIns="0" bIns="0" rtlCol="0">
                          <a:prstTxWarp prst="textNoShape">
                            <a:avLst/>
                          </a:prstTxWarp>
                          <a:noAutofit/>
                        </wps:bodyPr>
                      </wps:wsp>
                      <wps:wsp>
                        <wps:cNvPr id="1217952370" name="Graphic 3"/>
                        <wps:cNvSpPr/>
                        <wps:spPr>
                          <a:xfrm>
                            <a:off x="0" y="151129"/>
                            <a:ext cx="2070100" cy="358140"/>
                          </a:xfrm>
                          <a:custGeom>
                            <a:avLst/>
                            <a:gdLst/>
                            <a:ahLst/>
                            <a:cxnLst/>
                            <a:rect l="l" t="t" r="r" b="b"/>
                            <a:pathLst>
                              <a:path w="2070100" h="358140">
                                <a:moveTo>
                                  <a:pt x="1890522" y="0"/>
                                </a:moveTo>
                                <a:lnTo>
                                  <a:pt x="0" y="0"/>
                                </a:lnTo>
                                <a:lnTo>
                                  <a:pt x="0" y="358141"/>
                                </a:lnTo>
                                <a:lnTo>
                                  <a:pt x="1890522" y="358141"/>
                                </a:lnTo>
                                <a:lnTo>
                                  <a:pt x="1938147" y="351748"/>
                                </a:lnTo>
                                <a:lnTo>
                                  <a:pt x="1980945" y="333702"/>
                                </a:lnTo>
                                <a:lnTo>
                                  <a:pt x="2017141" y="305706"/>
                                </a:lnTo>
                                <a:lnTo>
                                  <a:pt x="2045208" y="269468"/>
                                </a:lnTo>
                                <a:lnTo>
                                  <a:pt x="2063242" y="226694"/>
                                </a:lnTo>
                                <a:lnTo>
                                  <a:pt x="2069592" y="179069"/>
                                </a:lnTo>
                                <a:lnTo>
                                  <a:pt x="2063242" y="131457"/>
                                </a:lnTo>
                                <a:lnTo>
                                  <a:pt x="2045208" y="88671"/>
                                </a:lnTo>
                                <a:lnTo>
                                  <a:pt x="2017141" y="52438"/>
                                </a:lnTo>
                                <a:lnTo>
                                  <a:pt x="1980945" y="24447"/>
                                </a:lnTo>
                                <a:lnTo>
                                  <a:pt x="1938147" y="6400"/>
                                </a:lnTo>
                                <a:lnTo>
                                  <a:pt x="1890522" y="0"/>
                                </a:lnTo>
                                <a:close/>
                              </a:path>
                            </a:pathLst>
                          </a:custGeom>
                          <a:solidFill>
                            <a:srgbClr val="61AFBA"/>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70F5EA8" id="Agrupar 30" o:spid="_x0000_s1026" style="position:absolute;margin-left:.3pt;margin-top:801.8pt;width:163pt;height:40.1pt;z-index:251659264;mso-wrap-distance-left:0;mso-wrap-distance-right:0;mso-position-horizontal-relative:page;mso-position-vertical-relative:page" coordsize="2070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3kheAMAACwLAAAOAAAAZHJzL2Uyb0RvYy54bWzUVl1vmzAUfZ+0/4B4X8HmK6AmVT/WatLU&#10;VWqnPTtgAhJgz3ZC+u93bXBCP5Z2Xfewl9jEh+vjc8+9+Phk2zbOhgpZs27uoiPfdWiXs6LuVnP3&#10;+93lp5nrSEW6gjSso3P3nkr3ZPHxw3HPM4pZxZqCCgeCdDLr+dytlOKZ58m8oi2RR4zTDhZLJlqi&#10;4FGsvEKQHqK3jYd9P/Z6JgouWE6lhH8vhkV3YeKXJc3Vt7KUVDnN3AVuyvwK87vUv97imGQrQXhV&#10;5yMN8gYWLak72HQX6oIo4qxF/SRUW+eCSVaqo5y1HivLOqfmDHAa5D86zZVga27Ossr6Fd/JBNI+&#10;0unNYfPrzZXgt/xGgBI9X4EW5kmfZVuKVo/A0tkaye53ktGtcnL4E/sJ8AZlc1iL/BQno6Z5BcI/&#10;eS2vPv/uxTjVyfDstt4DMj0He8i9AvLvFLitCKdGWJmBAjfCqQtNP/JnCUKu05EWvHo12gJrYpoB&#10;QHdKyUyCaK+VKQhxalUKQhQHRqXdYUmWr6W6oszoTTZfpRqMWdgZqews33Z2KsDe2tiNMbZyHTC2&#10;cB0w9nIwNidKv6dZ6qnTz13LpNJTQ0SvtmxD75jBKZ00i7IJB6Z7SNNNoZD7Ccqu2ZGbcAMG9guS&#10;eMyyBdhxAE72/TO01dOGyxsm6eAnfXJjrJ0acJqp3pI1dXFZN40+vxSr5XkjnA0BYT9fnMXR5ch4&#10;AgNz2vzr2ZIV9+ChHvwyd+XPNRHUdZovHbhU9xw7EXaytBOhmnNmOpORXkh1t/1BBHc4TOeugiq7&#10;ZtasJLPGAP4aMGD1mx07XStW1to1htvAaHyAwhn8+88rCGGUpBEOoAk8qqHgDTWEIoSw6Qoke7bf&#10;BNEMhTbztltNM2sFg778/pW0a326lAYmOhf7OhksjWapH2H8oEr2GOvXaZ3YE9k1O04xZkN0sJam&#10;G78GngagZmJ4BhFKwtnh6OnMT8NogAeQcdMlwZmWrR0H1vB1S1AIrRV6ReBHiX+4D2A/jLAPdweA&#10;4zgN48NksB8HOBw0xjiGFw5yB3gapQMcDAtPL8F30VGAwih5Ab7nPpvFyeEsTYWJcBgcPiiaqI7D&#10;ENI19Dgrth1H601SGofw/TkIfsanNtz7dNMYnV6enY4k/u9uam4ncCUz35Xx+qjvfNNn0333l9zF&#10;LwAAAP//AwBQSwMEFAAGAAgAAAAhAHhWD4TdAAAACgEAAA8AAABkcnMvZG93bnJldi54bWxMT8Fq&#10;g0AUvBfyD8sL9NasRipiXUMIbU+h0KRQetu4Lypx34q7UfP3fTm1t3kzw7yZYjPbTow4+NaRgngV&#10;gUCqnGmpVvB1fHvKQPigyejOESq4oYdNuXgodG7cRJ84HkItOIR8rhU0IfS5lL5q0Gq/cj0Sa2c3&#10;WB34HGppBj1xuO3kOopSaXVL/KHRPe4arC6Hq1XwPulpm8Sv4/5y3t1+js8f3/sYlXpcztsXEAHn&#10;8GeGe32uDiV3OrkrGS86BSn7mE2jhBHryTplcLpTWZKBLAv5f0L5CwAA//8DAFBLAQItABQABgAI&#10;AAAAIQC2gziS/gAAAOEBAAATAAAAAAAAAAAAAAAAAAAAAABbQ29udGVudF9UeXBlc10ueG1sUEsB&#10;Ai0AFAAGAAgAAAAhADj9If/WAAAAlAEAAAsAAAAAAAAAAAAAAAAALwEAAF9yZWxzLy5yZWxzUEsB&#10;Ai0AFAAGAAgAAAAhABzHeSF4AwAALAsAAA4AAAAAAAAAAAAAAAAALgIAAGRycy9lMm9Eb2MueG1s&#10;UEsBAi0AFAAGAAgAAAAhAHhWD4TdAAAACgEAAA8AAAAAAAAAAAAAAAAA0gUAAGRycy9kb3ducmV2&#10;LnhtbFBLBQYAAAAABAAEAPMAAADcBgAAAAA=&#10;">
                <v:shape id="Graphic 2" o:spid="_x0000_s1027" style="position:absolute;width:3429;height:3416;visibility:visible;mso-wrap-style:square;v-text-anchor:top" coordsize="34290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DvxwAAAOEAAAAPAAAAZHJzL2Rvd25yZXYueG1sRI/BasMw&#10;EETvhf6D2EJvjeTQNMaJEtpCoM2tTsh5sba2qbUykhw7f18FAjkOM/OGWW8n24kz+dA61pDNFAji&#10;ypmWaw3Hw+4lBxEissHOMWm4UIDt5vFhjYVxI//QuYy1SBAOBWpoYuwLKUPVkMUwcz1x8n6dtxiT&#10;9LU0HscEt52cK/UmLbacFhrs6bOh6q8crIb55XD69r0ah/3QWvNqpt2Yf2j9/DS9r0BEmuI9fGt/&#10;GQ0LtVD5Msvg+ii9Abn5BwAA//8DAFBLAQItABQABgAIAAAAIQDb4fbL7gAAAIUBAAATAAAAAAAA&#10;AAAAAAAAAAAAAABbQ29udGVudF9UeXBlc10ueG1sUEsBAi0AFAAGAAgAAAAhAFr0LFu/AAAAFQEA&#10;AAsAAAAAAAAAAAAAAAAAHwEAAF9yZWxzLy5yZWxzUEsBAi0AFAAGAAgAAAAhAM9GQO/HAAAA4QAA&#10;AA8AAAAAAAAAAAAAAAAABwIAAGRycy9kb3ducmV2LnhtbFBLBQYAAAAAAwADALcAAAD7AgAAAAA=&#10;" path="m342900,l,,,341376r342900,l342900,xe" fillcolor="#edb65f" stroked="f">
                  <v:path arrowok="t"/>
                </v:shape>
                <v:shape id="Graphic 3" o:spid="_x0000_s1028" style="position:absolute;top:1511;width:20701;height:3581;visibility:visible;mso-wrap-style:square;v-text-anchor:top" coordsize="207010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vTFzAAAAOMAAAAPAAAAZHJzL2Rvd25yZXYueG1sRI9PT8Mw&#10;DMXvSHyHyEjcWLpOMCjLpmnSBEIcxsaFm2ncP2ridE22lW+PD0gcbT+/936L1eidOtMQ28AGppMM&#10;FHEZbMu1gc/D9u4RVEzIFl1gMvBDEVbL66sFFjZc+IPO+1QrMeFYoIEmpb7QOpYNeYyT0BPLrQqD&#10;xyTjUGs74EXMvdN5lj1ojy1LQoM9bRoqu/3JG1jvgjuEt+/q+OKy3depKuuuezfm9mZcP4NKNKZ/&#10;8d/3q5X6+XT+dJ/P5kIhTLIAvfwFAAD//wMAUEsBAi0AFAAGAAgAAAAhANvh9svuAAAAhQEAABMA&#10;AAAAAAAAAAAAAAAAAAAAAFtDb250ZW50X1R5cGVzXS54bWxQSwECLQAUAAYACAAAACEAWvQsW78A&#10;AAAVAQAACwAAAAAAAAAAAAAAAAAfAQAAX3JlbHMvLnJlbHNQSwECLQAUAAYACAAAACEA/N70xcwA&#10;AADjAAAADwAAAAAAAAAAAAAAAAAHAgAAZHJzL2Rvd25yZXYueG1sUEsFBgAAAAADAAMAtwAAAAAD&#10;AAAAAA==&#10;" path="m1890522,l,,,358141r1890522,l1938147,351748r42798,-18046l2017141,305706r28067,-36238l2063242,226694r6350,-47625l2063242,131457,2045208,88671,2017141,52438,1980945,24447,1938147,6400,1890522,xe" fillcolor="#61afba" stroked="f">
                  <v:path arrowok="t"/>
                </v:shape>
                <w10:wrap anchorx="page" anchory="page"/>
              </v:group>
            </w:pict>
          </mc:Fallback>
        </mc:AlternateContent>
      </w:r>
      <w:r w:rsidRPr="007A1C60">
        <w:rPr>
          <w:rFonts w:ascii="Arial" w:hAnsi="Arial" w:cs="Arial"/>
          <w:noProof/>
        </w:rPr>
        <mc:AlternateContent>
          <mc:Choice Requires="wpg">
            <w:drawing>
              <wp:anchor distT="0" distB="0" distL="0" distR="0" simplePos="0" relativeHeight="251660288" behindDoc="0" locked="0" layoutInCell="1" allowOverlap="1" wp14:anchorId="567409BD" wp14:editId="6E2E208F">
                <wp:simplePos x="0" y="0"/>
                <wp:positionH relativeFrom="page">
                  <wp:posOffset>5724525</wp:posOffset>
                </wp:positionH>
                <wp:positionV relativeFrom="page">
                  <wp:posOffset>6350</wp:posOffset>
                </wp:positionV>
                <wp:extent cx="1839595" cy="508000"/>
                <wp:effectExtent l="0" t="0" r="8255" b="6350"/>
                <wp:wrapNone/>
                <wp:docPr id="1854691003" name="Agrupar 29"/>
                <wp:cNvGraphicFramePr/>
                <a:graphic xmlns:a="http://schemas.openxmlformats.org/drawingml/2006/main">
                  <a:graphicData uri="http://schemas.microsoft.com/office/word/2010/wordprocessingGroup">
                    <wpg:wgp>
                      <wpg:cNvGrpSpPr/>
                      <wpg:grpSpPr>
                        <a:xfrm>
                          <a:off x="0" y="0"/>
                          <a:ext cx="1839595" cy="508000"/>
                          <a:chOff x="0" y="0"/>
                          <a:chExt cx="1839595" cy="508634"/>
                        </a:xfrm>
                      </wpg:grpSpPr>
                      <wps:wsp>
                        <wps:cNvPr id="2028603828" name="Graphic 5"/>
                        <wps:cNvSpPr/>
                        <wps:spPr>
                          <a:xfrm>
                            <a:off x="1496186" y="167004"/>
                            <a:ext cx="342900" cy="341630"/>
                          </a:xfrm>
                          <a:custGeom>
                            <a:avLst/>
                            <a:gdLst/>
                            <a:ahLst/>
                            <a:cxnLst/>
                            <a:rect l="l" t="t" r="r" b="b"/>
                            <a:pathLst>
                              <a:path w="342900" h="341630">
                                <a:moveTo>
                                  <a:pt x="342900" y="0"/>
                                </a:moveTo>
                                <a:lnTo>
                                  <a:pt x="0" y="0"/>
                                </a:lnTo>
                                <a:lnTo>
                                  <a:pt x="0" y="341375"/>
                                </a:lnTo>
                                <a:lnTo>
                                  <a:pt x="342900" y="341375"/>
                                </a:lnTo>
                                <a:lnTo>
                                  <a:pt x="342900" y="0"/>
                                </a:lnTo>
                                <a:close/>
                              </a:path>
                            </a:pathLst>
                          </a:custGeom>
                          <a:solidFill>
                            <a:schemeClr val="bg2">
                              <a:lumMod val="75000"/>
                            </a:schemeClr>
                          </a:solidFill>
                        </wps:spPr>
                        <wps:bodyPr wrap="square" lIns="0" tIns="0" rIns="0" bIns="0" rtlCol="0">
                          <a:prstTxWarp prst="textNoShape">
                            <a:avLst/>
                          </a:prstTxWarp>
                          <a:noAutofit/>
                        </wps:bodyPr>
                      </wps:wsp>
                      <wps:wsp>
                        <wps:cNvPr id="1631424579" name="Graphic 6"/>
                        <wps:cNvSpPr/>
                        <wps:spPr>
                          <a:xfrm>
                            <a:off x="0" y="0"/>
                            <a:ext cx="1839595" cy="358140"/>
                          </a:xfrm>
                          <a:custGeom>
                            <a:avLst/>
                            <a:gdLst/>
                            <a:ahLst/>
                            <a:cxnLst/>
                            <a:rect l="l" t="t" r="r" b="b"/>
                            <a:pathLst>
                              <a:path w="1839595" h="358140">
                                <a:moveTo>
                                  <a:pt x="1839339" y="0"/>
                                </a:moveTo>
                                <a:lnTo>
                                  <a:pt x="179069" y="0"/>
                                </a:lnTo>
                                <a:lnTo>
                                  <a:pt x="131444" y="6350"/>
                                </a:lnTo>
                                <a:lnTo>
                                  <a:pt x="88646" y="24383"/>
                                </a:lnTo>
                                <a:lnTo>
                                  <a:pt x="52450" y="52450"/>
                                </a:lnTo>
                                <a:lnTo>
                                  <a:pt x="24384" y="88646"/>
                                </a:lnTo>
                                <a:lnTo>
                                  <a:pt x="6350" y="131445"/>
                                </a:lnTo>
                                <a:lnTo>
                                  <a:pt x="0" y="179070"/>
                                </a:lnTo>
                                <a:lnTo>
                                  <a:pt x="6350" y="226695"/>
                                </a:lnTo>
                                <a:lnTo>
                                  <a:pt x="24384" y="269494"/>
                                </a:lnTo>
                                <a:lnTo>
                                  <a:pt x="52450" y="305689"/>
                                </a:lnTo>
                                <a:lnTo>
                                  <a:pt x="88646" y="333755"/>
                                </a:lnTo>
                                <a:lnTo>
                                  <a:pt x="131444" y="351790"/>
                                </a:lnTo>
                                <a:lnTo>
                                  <a:pt x="179069" y="358140"/>
                                </a:lnTo>
                                <a:lnTo>
                                  <a:pt x="1839339" y="358140"/>
                                </a:lnTo>
                                <a:lnTo>
                                  <a:pt x="1839339" y="0"/>
                                </a:lnTo>
                                <a:close/>
                              </a:path>
                            </a:pathLst>
                          </a:custGeom>
                          <a:solidFill>
                            <a:srgbClr val="EDB65F"/>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3982F96" id="Agrupar 29" o:spid="_x0000_s1026" style="position:absolute;margin-left:450.75pt;margin-top:.5pt;width:144.85pt;height:40pt;z-index:251660288;mso-wrap-distance-left:0;mso-wrap-distance-right:0;mso-position-horizontal-relative:page;mso-position-vertical-relative:page" coordsize="18395,5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uYkAMAAEcLAAAOAAAAZHJzL2Uyb0RvYy54bWzUVk2PpDYQvUfKf0C+Z/imAQ2zSnZ2RpGy&#10;m5V2Vjm7wTRIgIntbnr+fco2BUxvtqWZJIdcsIFH+dXzq8K3785955yYkC0fCuLfeMRhQ8mrdjgU&#10;5OvTw08pcaSiQ0U7PrCCPDNJ3t39+MPtNOYs4A3vKiYcCDLIfBoL0ig15q4ry4b1VN7wkQ3wsuai&#10;pwpuxcGtBJ0get+5gecl7sRFNQpeMinh6b19Se5M/Lpmpfq9riVTTlcQ4KbMVZjrXl/du1uaHwQd&#10;m7acadA3sOhpO8CiS6h7qqhzFO03ofq2FFzyWt2UvHd5XbclMzlANr53kc2j4MfR5HLIp8O4yATS&#10;Xuj05rDlp9OjGL+MnwUoMY0H0MLc6VzOtej1CCyds5HseZGMnZVTwkM/DbM4i4lTwrvYSz1v1rRs&#10;QPhvPiubD9/5MAkjvRkuLuu+IDONYA+5KiD/mQJfGjoyI6zMQYHPwmmrggRekCZemAbg2YH24NbH&#10;2RixpqY5AHjRSuYSZPsbofwoS/w0IQ5I4ic7zzOZ0Rw1C6MgA5mMZGHkJ6GRbMmc5uVRqkfGjfj0&#10;9JtU1qUVzmiDs/I84FSA17XLO+NyRRxwuSAOuHxvXT5Spb/ThPXUmQqCTBo9NUT0256f2BM3OKV3&#10;EFG4+8B0hXTDFgpZbVD4DsfRhLMYWC/cGV0hHAJwtMDNuq9Do54Yruy4ZNZcOnPjskUNWH6rt+Rd&#10;Wz20XafzN22Ive+Ec6Ig7f4QmCLvjv1HXtlnu3i2PMRZ4GaFTSQwM7pFz/a8egbPTeCugsg/j1Qw&#10;4nS/DuBq3aNwInCyx4lQ3XtuOpnZHSHV0/kPKkZnhGlBFDjsE0dz0xy9A9Q0wGL1lwP/+ah43Wpj&#10;GW6W0XwDhWbd/p9XHFjOj4Io3mWXFZe8quI2tlvL7EVrCuPUj9AX2Ni2+45aQQv/9+tsoaILzTLR&#10;27BWkTW8hoUhaLGpoRWDbp6xu8xLXkIRgOMMBImjyMRMwhglQAyOFpumSWT7VhCFaTg3ZMTgaLEx&#10;7JvV3c5sfSEGR4vV0SwFu8I1rCFpWqcmfr1D2PV9kGJ3PbElaBAkCfyurhFYyQZJFmX4W8KMcLxU&#10;IfTiJM2uRl7lDUNoftdp+Ou+hbFO8WpoDZjt8MLqyBZHy3prtFfCL2m8vbeKw37prB/uf0nihznD&#10;/3fjNAcXOK2Zf8B8stTHwe29abTr+ffuLwAAAP//AwBQSwMEFAAGAAgAAAAhAIV+wzreAAAACQEA&#10;AA8AAABkcnMvZG93bnJldi54bWxMj0FrwkAQhe+F/odlCr3VzVosGrMRkbYnKVQLxduaHZNgdjZk&#10;1yT++46nepz3Pd68l61G14geu1B70qAmCQikwtuaSg0/+4+XOYgQDVnTeEINVwywyh8fMpNaP9A3&#10;9rtYCg6hkBoNVYxtKmUoKnQmTHyLxOzkO2cin10pbWcGDneNnCbJm3SmJv5QmRY3FRbn3cVp+BzM&#10;sH5V7/32fNpcD/vZ1+9WodbPT+N6CSLiGP/NcKvP1SHnTkd/IRtEo2GRqBlbGfCkG1cLNQVx1DBn&#10;ReaZvF+Q/wEAAP//AwBQSwECLQAUAAYACAAAACEAtoM4kv4AAADhAQAAEwAAAAAAAAAAAAAAAAAA&#10;AAAAW0NvbnRlbnRfVHlwZXNdLnhtbFBLAQItABQABgAIAAAAIQA4/SH/1gAAAJQBAAALAAAAAAAA&#10;AAAAAAAAAC8BAABfcmVscy8ucmVsc1BLAQItABQABgAIAAAAIQBMLwuYkAMAAEcLAAAOAAAAAAAA&#10;AAAAAAAAAC4CAABkcnMvZTJvRG9jLnhtbFBLAQItABQABgAIAAAAIQCFfsM63gAAAAkBAAAPAAAA&#10;AAAAAAAAAAAAAOoFAABkcnMvZG93bnJldi54bWxQSwUGAAAAAAQABADzAAAA9QYAAAAA&#10;">
                <v:shape id="Graphic 5" o:spid="_x0000_s1027" style="position:absolute;left:14961;top:1670;width:3429;height:3416;visibility:visible;mso-wrap-style:square;v-text-anchor:top" coordsize="34290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h0+xgAAAOMAAAAPAAAAZHJzL2Rvd25yZXYueG1sRE/LasJA&#10;FN0X/IfhCt3VGVMa0tRRRAxkayrt9pK5eWDmTsyMmv59Z1Ho8nDem91sB3GnyfeONaxXCgRx7UzP&#10;rYbzZ/GSgfAB2eDgmDT8kIfddvG0wdy4B5/oXoVWxBD2OWroQhhzKX3dkUW/ciNx5Bo3WQwRTq00&#10;Ez5iuB1kolQqLfYcGzoc6dBRfaluVsNXeqrfj99lKENxuzZzUb0114PWz8t5/wEi0Bz+xX/u0mhI&#10;VJKl6jVL4uj4Kf4Buf0FAAD//wMAUEsBAi0AFAAGAAgAAAAhANvh9svuAAAAhQEAABMAAAAAAAAA&#10;AAAAAAAAAAAAAFtDb250ZW50X1R5cGVzXS54bWxQSwECLQAUAAYACAAAACEAWvQsW78AAAAVAQAA&#10;CwAAAAAAAAAAAAAAAAAfAQAAX3JlbHMvLnJlbHNQSwECLQAUAAYACAAAACEAnFodPsYAAADjAAAA&#10;DwAAAAAAAAAAAAAAAAAHAgAAZHJzL2Rvd25yZXYueG1sUEsFBgAAAAADAAMAtwAAAPoCAAAAAA==&#10;" path="m342900,l,,,341375r342900,l342900,xe" fillcolor="#adadad [2414]" stroked="f">
                  <v:path arrowok="t"/>
                </v:shape>
                <v:shape id="Graphic 6" o:spid="_x0000_s1028" style="position:absolute;width:18395;height:3581;visibility:visible;mso-wrap-style:square;v-text-anchor:top" coordsize="1839595,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W2axwAAAOMAAAAPAAAAZHJzL2Rvd25yZXYueG1sRE9LawIx&#10;EL4X/A9hhN5q1tdat0YpQqFepNV6HzbT3cVksiZZ3f77Rij0ON97VpveGnElHxrHCsajDARx6XTD&#10;lYKv49vTM4gQkTUax6TghwJs1oOHFRba3fiTrodYiRTCoUAFdYxtIWUoa7IYRq4lTty38xZjOn0l&#10;tcdbCrdGTrIslxYbTg01trStqTwfOqvAn3xvpvPdrt3jdkndCT98dVHqcdi/voCI1Md/8Z/7Xaf5&#10;+XQ8m8zmiyXcf0oAyPUvAAAA//8DAFBLAQItABQABgAIAAAAIQDb4fbL7gAAAIUBAAATAAAAAAAA&#10;AAAAAAAAAAAAAABbQ29udGVudF9UeXBlc10ueG1sUEsBAi0AFAAGAAgAAAAhAFr0LFu/AAAAFQEA&#10;AAsAAAAAAAAAAAAAAAAAHwEAAF9yZWxzLy5yZWxzUEsBAi0AFAAGAAgAAAAhAB2tbZrHAAAA4wAA&#10;AA8AAAAAAAAAAAAAAAAABwIAAGRycy9kb3ducmV2LnhtbFBLBQYAAAAAAwADALcAAAD7AgAAAAA=&#10;" path="m1839339,l179069,,131444,6350,88646,24383,52450,52450,24384,88646,6350,131445,,179070r6350,47625l24384,269494r28066,36195l88646,333755r42798,18035l179069,358140r1660270,l1839339,xe" fillcolor="#edb65f" stroked="f">
                  <v:path arrowok="t"/>
                </v:shape>
                <w10:wrap anchorx="page" anchory="page"/>
              </v:group>
            </w:pict>
          </mc:Fallback>
        </mc:AlternateContent>
      </w:r>
      <w:r w:rsidRPr="007A1C60">
        <w:rPr>
          <w:rFonts w:ascii="Arial" w:hAnsi="Arial" w:cs="Arial"/>
          <w:noProof/>
        </w:rPr>
        <mc:AlternateContent>
          <mc:Choice Requires="wpg">
            <w:drawing>
              <wp:anchor distT="0" distB="0" distL="0" distR="0" simplePos="0" relativeHeight="251661312" behindDoc="0" locked="0" layoutInCell="1" allowOverlap="1" wp14:anchorId="3CA66ECD" wp14:editId="11AE58D6">
                <wp:simplePos x="0" y="0"/>
                <wp:positionH relativeFrom="page">
                  <wp:posOffset>3810</wp:posOffset>
                </wp:positionH>
                <wp:positionV relativeFrom="page">
                  <wp:posOffset>4445</wp:posOffset>
                </wp:positionV>
                <wp:extent cx="523875" cy="1776095"/>
                <wp:effectExtent l="0" t="0" r="9525" b="0"/>
                <wp:wrapNone/>
                <wp:docPr id="754135533" name="Agrupar 28"/>
                <wp:cNvGraphicFramePr/>
                <a:graphic xmlns:a="http://schemas.openxmlformats.org/drawingml/2006/main">
                  <a:graphicData uri="http://schemas.microsoft.com/office/word/2010/wordprocessingGroup">
                    <wpg:wgp>
                      <wpg:cNvGrpSpPr/>
                      <wpg:grpSpPr>
                        <a:xfrm>
                          <a:off x="0" y="0"/>
                          <a:ext cx="523875" cy="1776095"/>
                          <a:chOff x="0" y="0"/>
                          <a:chExt cx="523875" cy="1776095"/>
                        </a:xfrm>
                      </wpg:grpSpPr>
                      <wps:wsp>
                        <wps:cNvPr id="1769264503" name="Graphic 8"/>
                        <wps:cNvSpPr/>
                        <wps:spPr>
                          <a:xfrm>
                            <a:off x="180975" y="0"/>
                            <a:ext cx="342900" cy="341630"/>
                          </a:xfrm>
                          <a:custGeom>
                            <a:avLst/>
                            <a:gdLst/>
                            <a:ahLst/>
                            <a:cxnLst/>
                            <a:rect l="l" t="t" r="r" b="b"/>
                            <a:pathLst>
                              <a:path w="342900" h="341630">
                                <a:moveTo>
                                  <a:pt x="342900" y="0"/>
                                </a:moveTo>
                                <a:lnTo>
                                  <a:pt x="0" y="0"/>
                                </a:lnTo>
                                <a:lnTo>
                                  <a:pt x="0" y="341375"/>
                                </a:lnTo>
                                <a:lnTo>
                                  <a:pt x="342900" y="341375"/>
                                </a:lnTo>
                                <a:lnTo>
                                  <a:pt x="342900" y="0"/>
                                </a:lnTo>
                                <a:close/>
                              </a:path>
                            </a:pathLst>
                          </a:custGeom>
                          <a:solidFill>
                            <a:srgbClr val="EDB65F"/>
                          </a:solidFill>
                        </wps:spPr>
                        <wps:bodyPr wrap="square" lIns="0" tIns="0" rIns="0" bIns="0" rtlCol="0">
                          <a:prstTxWarp prst="textNoShape">
                            <a:avLst/>
                          </a:prstTxWarp>
                          <a:noAutofit/>
                        </wps:bodyPr>
                      </wps:wsp>
                      <wps:wsp>
                        <wps:cNvPr id="1769599271" name="Graphic 9"/>
                        <wps:cNvSpPr/>
                        <wps:spPr>
                          <a:xfrm>
                            <a:off x="0" y="2540"/>
                            <a:ext cx="358140" cy="1773555"/>
                          </a:xfrm>
                          <a:custGeom>
                            <a:avLst/>
                            <a:gdLst/>
                            <a:ahLst/>
                            <a:cxnLst/>
                            <a:rect l="l" t="t" r="r" b="b"/>
                            <a:pathLst>
                              <a:path w="358140" h="1773555">
                                <a:moveTo>
                                  <a:pt x="358140" y="0"/>
                                </a:moveTo>
                                <a:lnTo>
                                  <a:pt x="0" y="0"/>
                                </a:lnTo>
                                <a:lnTo>
                                  <a:pt x="0" y="1594230"/>
                                </a:lnTo>
                                <a:lnTo>
                                  <a:pt x="6395" y="1641855"/>
                                </a:lnTo>
                                <a:lnTo>
                                  <a:pt x="24447" y="1684654"/>
                                </a:lnTo>
                                <a:lnTo>
                                  <a:pt x="52448" y="1720850"/>
                                </a:lnTo>
                                <a:lnTo>
                                  <a:pt x="88690" y="1748917"/>
                                </a:lnTo>
                                <a:lnTo>
                                  <a:pt x="131470" y="1766951"/>
                                </a:lnTo>
                                <a:lnTo>
                                  <a:pt x="179070" y="1773301"/>
                                </a:lnTo>
                                <a:lnTo>
                                  <a:pt x="226669" y="1766951"/>
                                </a:lnTo>
                                <a:lnTo>
                                  <a:pt x="269443" y="1748917"/>
                                </a:lnTo>
                                <a:lnTo>
                                  <a:pt x="305689" y="1720850"/>
                                </a:lnTo>
                                <a:lnTo>
                                  <a:pt x="333692" y="1684654"/>
                                </a:lnTo>
                                <a:lnTo>
                                  <a:pt x="351739" y="1641855"/>
                                </a:lnTo>
                                <a:lnTo>
                                  <a:pt x="358140" y="1594230"/>
                                </a:lnTo>
                                <a:lnTo>
                                  <a:pt x="358140" y="0"/>
                                </a:lnTo>
                                <a:close/>
                              </a:path>
                            </a:pathLst>
                          </a:custGeom>
                          <a:solidFill>
                            <a:srgbClr val="1F2A44"/>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B0CF1F" id="Agrupar 28" o:spid="_x0000_s1026" style="position:absolute;margin-left:.3pt;margin-top:.35pt;width:41.25pt;height:139.85pt;z-index:251661312;mso-wrap-distance-left:0;mso-wrap-distance-right:0;mso-position-horizontal-relative:page;mso-position-vertical-relative:page" coordsize="5238,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4wtdgMAADALAAAOAAAAZHJzL2Uyb0RvYy54bWzUVl1vnDgUfV9p/4PF+waM+VYmVds00Uqr&#10;tlKz6rMHzIAE2LU9w+Tf77XBDDupJmm7W6kv2MDh+tzjcy++fnXsO3RgUrV82Hj4KvAQG0petcNu&#10;4/39cPdH5iGl6VDRjg9s4z0y5b26+f2361EULOQN7yomEQQZVDGKjddoLQrfV2XDeqquuGADvKy5&#10;7KmGW7nzK0lHiN53fhgEiT9yWQnJS6YUPL2dXno3Nn5ds1J/qGvFNOo2HnDT9irtdWuu/s01LXaS&#10;iqYtZxr0O1j0tB1g0SXULdUU7WX7JFTflpIrXuurkvc+r+u2ZDYHyAYHZ9ncS74XNpddMe7EIhNI&#10;e6bTd4ct3x/upfgkPkpQYhQ70MLemVyOtezNCCzR0Ur2uEjGjhqV8DAOSZbGHirhFU7TJMjjSdOy&#10;AeGffFY27y5/6Ltl/X+RGQXYQ50UUD+mwKeGCmaFVQUo8FGitjL8kzxMojggHhpoD269n42RmZwM&#10;BwAvWqlCgWxfEQpnQW40eaoWicI8ABsatUiEE2INuORMi3Kv9D3jVnZ6+EvpyZ+Vm9HGzcrj4KYS&#10;XG783Vl/aw+Bv6WHwN/baS8E1eY7Q9VM0WhWn5g0CxHztucH9sAtTpu9cyiXCTA9QbphDYWsVij3&#10;zo3ChpswkDgBeSAzCOcAbpyAq3W/De30dOHKjis2rWQyt0suasDya70V79rqru06k7+Su+3bTqID&#10;BWHf3b5J4ruZ8QoGHnUmMLMtrx7BSiOYZuOpL3sqmYe6Pwcwq2k9biLdZOsmUndvuW1QVnqp9MPx&#10;M5UCCZhuPA3F9p47z9LCGQP4G8CENV8O/PVe87o1rrHcJkbzDdTPZOKfUkhxnocpPi+k/JsKafJL&#10;GEdzn3ZNh8QZhmeu6ZA4dnZyLWu9r04uaM7/Qx3NVKCOoP1ZJmYnTlUyG3qGrUrkBHFmXRfJuZG/&#10;hsFxHoVLC3EIN07REgIN2VQmTiKcLTo5kBsncBhFUTqjsyiJo4tFGgMc/u4mdhoGWXyZcpYl+bSf&#10;OI2yHKcXY2OCo9TBkySP8WV4mgcLPCUkuAwPwwRiztSfjx4meRTBP8Fm+jx3EsRJ5qI/LwwhBH47&#10;L1adxDglc/QXbKkrFcP9BXZZwc+3879ppfgufB05X/3ardSeUOBYZn8q8xHSnPvW97b1ng66N/8A&#10;AAD//wMAUEsDBBQABgAIAAAAIQBMjOPj2wAAAAQBAAAPAAAAZHJzL2Rvd25yZXYueG1sTI5BS8NA&#10;EIXvgv9hGcGb3aTVGmImpRT1VARbQbxNk2kSmp0N2W2S/nvXkz0+3uN7X7aaTKsG7l1jBSGeRaBY&#10;Cls2UiF87d8eElDOk5TUWmGECztY5bc3GaWlHeWTh52vVICISwmh9r5LtXZFzYbczHYsoTva3pAP&#10;sa902dMY4KbV8yhaakONhIeaOt7UXJx2Z4PwPtK4XsSvw/Z03Fx+9k8f39uYEe/vpvULKM+T/x/D&#10;n35Qhzw4HexZSqdahGXYITyDCl2yiEEdEOZJ9Ag6z/S1fP4LAAD//wMAUEsBAi0AFAAGAAgAAAAh&#10;ALaDOJL+AAAA4QEAABMAAAAAAAAAAAAAAAAAAAAAAFtDb250ZW50X1R5cGVzXS54bWxQSwECLQAU&#10;AAYACAAAACEAOP0h/9YAAACUAQAACwAAAAAAAAAAAAAAAAAvAQAAX3JlbHMvLnJlbHNQSwECLQAU&#10;AAYACAAAACEAmzeMLXYDAAAwCwAADgAAAAAAAAAAAAAAAAAuAgAAZHJzL2Uyb0RvYy54bWxQSwEC&#10;LQAUAAYACAAAACEATIzj49sAAAAEAQAADwAAAAAAAAAAAAAAAADQBQAAZHJzL2Rvd25yZXYueG1s&#10;UEsFBgAAAAAEAAQA8wAAANgGAAAAAA==&#10;">
                <v:shape id="Graphic 8" o:spid="_x0000_s1027" style="position:absolute;left:1809;width:3429;height:3416;visibility:visible;mso-wrap-style:square;v-text-anchor:top" coordsize="34290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BVqxgAAAOMAAAAPAAAAZHJzL2Rvd25yZXYueG1sRE9fa8Iw&#10;EH8f7DuEG/g2k1XXaTXKJgjb3qbD56M527LmUpLU1m9vBoM93u//rbejbcWFfGgca3iaKhDEpTMN&#10;Vxq+j/vHBYgQkQ22jknDlQJsN/d3ayyMG/iLLodYiRTCoUANdYxdIWUoa7IYpq4jTtzZeYsxnb6S&#10;xuOQwm0rM6VyabHh1FBjR7uayp9DbzVk1+Ppw3dq6D/7xpq5GffD4k3rycP4ugIRaYz/4j/3u0nz&#10;X/Jlls+f1Qx+f0oAyM0NAAD//wMAUEsBAi0AFAAGAAgAAAAhANvh9svuAAAAhQEAABMAAAAAAAAA&#10;AAAAAAAAAAAAAFtDb250ZW50X1R5cGVzXS54bWxQSwECLQAUAAYACAAAACEAWvQsW78AAAAVAQAA&#10;CwAAAAAAAAAAAAAAAAAfAQAAX3JlbHMvLnJlbHNQSwECLQAUAAYACAAAACEAvRAVasYAAADjAAAA&#10;DwAAAAAAAAAAAAAAAAAHAgAAZHJzL2Rvd25yZXYueG1sUEsFBgAAAAADAAMAtwAAAPoCAAAAAA==&#10;" path="m342900,l,,,341375r342900,l342900,xe" fillcolor="#edb65f" stroked="f">
                  <v:path arrowok="t"/>
                </v:shape>
                <v:shape id="Graphic 9" o:spid="_x0000_s1028" style="position:absolute;top:25;width:3581;height:17735;visibility:visible;mso-wrap-style:square;v-text-anchor:top" coordsize="358140,177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XrGxgAAAOMAAAAPAAAAZHJzL2Rvd25yZXYueG1sRE/NasJA&#10;EL4XfIdlhN7qxrRGE10ltLT2Iv4+wJAdk2B2NmS3mr59VxB6nO9/FqveNOJKnastKxiPIhDEhdU1&#10;lwpOx8+XGQjnkTU2lknBLzlYLQdPC8y0vfGergdfihDCLkMFlfdtJqUrKjLoRrYlDtzZdgZ9OLtS&#10;6g5vIdw0Mo6iRBqsOTRU2NJ7RcXl8GMU7L6weUvjfNM7LT8SzLf1+lUq9Tzs8zkIT73/Fz/c3zrM&#10;nybpJE3j6RjuPwUA5PIPAAD//wMAUEsBAi0AFAAGAAgAAAAhANvh9svuAAAAhQEAABMAAAAAAAAA&#10;AAAAAAAAAAAAAFtDb250ZW50X1R5cGVzXS54bWxQSwECLQAUAAYACAAAACEAWvQsW78AAAAVAQAA&#10;CwAAAAAAAAAAAAAAAAAfAQAAX3JlbHMvLnJlbHNQSwECLQAUAAYACAAAACEA5uF6xsYAAADjAAAA&#10;DwAAAAAAAAAAAAAAAAAHAgAAZHJzL2Rvd25yZXYueG1sUEsFBgAAAAADAAMAtwAAAPoCAAAAAA==&#10;" path="m358140,l,,,1594230r6395,47625l24447,1684654r28001,36196l88690,1748917r42780,18034l179070,1773301r47599,-6350l269443,1748917r36246,-28067l333692,1684654r18047,-42799l358140,1594230,358140,xe" fillcolor="#1f2a44" stroked="f">
                  <v:path arrowok="t"/>
                </v:shape>
                <w10:wrap anchorx="page" anchory="page"/>
              </v:group>
            </w:pict>
          </mc:Fallback>
        </mc:AlternateContent>
      </w:r>
      <w:r w:rsidRPr="007A1C60">
        <w:rPr>
          <w:rFonts w:ascii="Arial" w:hAnsi="Arial" w:cs="Arial"/>
          <w:noProof/>
        </w:rPr>
        <mc:AlternateContent>
          <mc:Choice Requires="wpg">
            <w:drawing>
              <wp:anchor distT="0" distB="0" distL="0" distR="0" simplePos="0" relativeHeight="251662336" behindDoc="0" locked="0" layoutInCell="1" allowOverlap="1" wp14:anchorId="57F591D4" wp14:editId="3367B56F">
                <wp:simplePos x="0" y="0"/>
                <wp:positionH relativeFrom="page">
                  <wp:posOffset>7030720</wp:posOffset>
                </wp:positionH>
                <wp:positionV relativeFrom="page">
                  <wp:posOffset>8924925</wp:posOffset>
                </wp:positionV>
                <wp:extent cx="525145" cy="1773555"/>
                <wp:effectExtent l="0" t="0" r="8255" b="0"/>
                <wp:wrapNone/>
                <wp:docPr id="743879212" name="Agrupar 27"/>
                <wp:cNvGraphicFramePr/>
                <a:graphic xmlns:a="http://schemas.openxmlformats.org/drawingml/2006/main">
                  <a:graphicData uri="http://schemas.microsoft.com/office/word/2010/wordprocessingGroup">
                    <wpg:wgp>
                      <wpg:cNvGrpSpPr/>
                      <wpg:grpSpPr>
                        <a:xfrm>
                          <a:off x="0" y="0"/>
                          <a:ext cx="525145" cy="1773555"/>
                          <a:chOff x="0" y="0"/>
                          <a:chExt cx="525144" cy="1773555"/>
                        </a:xfrm>
                      </wpg:grpSpPr>
                      <wps:wsp>
                        <wps:cNvPr id="547256996" name="Graphic 11"/>
                        <wps:cNvSpPr/>
                        <wps:spPr>
                          <a:xfrm>
                            <a:off x="0" y="1429973"/>
                            <a:ext cx="342900" cy="341630"/>
                          </a:xfrm>
                          <a:custGeom>
                            <a:avLst/>
                            <a:gdLst/>
                            <a:ahLst/>
                            <a:cxnLst/>
                            <a:rect l="l" t="t" r="r" b="b"/>
                            <a:pathLst>
                              <a:path w="342900" h="341630">
                                <a:moveTo>
                                  <a:pt x="342900" y="0"/>
                                </a:moveTo>
                                <a:lnTo>
                                  <a:pt x="0" y="0"/>
                                </a:lnTo>
                                <a:lnTo>
                                  <a:pt x="0" y="341376"/>
                                </a:lnTo>
                                <a:lnTo>
                                  <a:pt x="342900" y="341376"/>
                                </a:lnTo>
                                <a:lnTo>
                                  <a:pt x="342900" y="0"/>
                                </a:lnTo>
                                <a:close/>
                              </a:path>
                            </a:pathLst>
                          </a:custGeom>
                          <a:solidFill>
                            <a:srgbClr val="1F2A44"/>
                          </a:solidFill>
                        </wps:spPr>
                        <wps:bodyPr wrap="square" lIns="0" tIns="0" rIns="0" bIns="0" rtlCol="0">
                          <a:prstTxWarp prst="textNoShape">
                            <a:avLst/>
                          </a:prstTxWarp>
                          <a:noAutofit/>
                        </wps:bodyPr>
                      </wps:wsp>
                      <wps:wsp>
                        <wps:cNvPr id="783668172" name="Graphic 12"/>
                        <wps:cNvSpPr/>
                        <wps:spPr>
                          <a:xfrm>
                            <a:off x="167004" y="0"/>
                            <a:ext cx="358140" cy="1773555"/>
                          </a:xfrm>
                          <a:custGeom>
                            <a:avLst/>
                            <a:gdLst/>
                            <a:ahLst/>
                            <a:cxnLst/>
                            <a:rect l="l" t="t" r="r" b="b"/>
                            <a:pathLst>
                              <a:path w="358140" h="1773555">
                                <a:moveTo>
                                  <a:pt x="179070" y="0"/>
                                </a:moveTo>
                                <a:lnTo>
                                  <a:pt x="131445" y="6350"/>
                                </a:lnTo>
                                <a:lnTo>
                                  <a:pt x="88646" y="24384"/>
                                </a:lnTo>
                                <a:lnTo>
                                  <a:pt x="52450" y="52451"/>
                                </a:lnTo>
                                <a:lnTo>
                                  <a:pt x="24384" y="88646"/>
                                </a:lnTo>
                                <a:lnTo>
                                  <a:pt x="6350" y="131445"/>
                                </a:lnTo>
                                <a:lnTo>
                                  <a:pt x="0" y="178943"/>
                                </a:lnTo>
                                <a:lnTo>
                                  <a:pt x="0" y="1773300"/>
                                </a:lnTo>
                                <a:lnTo>
                                  <a:pt x="358140" y="1773300"/>
                                </a:lnTo>
                                <a:lnTo>
                                  <a:pt x="358140" y="178943"/>
                                </a:lnTo>
                                <a:lnTo>
                                  <a:pt x="351790" y="131445"/>
                                </a:lnTo>
                                <a:lnTo>
                                  <a:pt x="333756" y="88646"/>
                                </a:lnTo>
                                <a:lnTo>
                                  <a:pt x="305689" y="52451"/>
                                </a:lnTo>
                                <a:lnTo>
                                  <a:pt x="269494" y="24384"/>
                                </a:lnTo>
                                <a:lnTo>
                                  <a:pt x="226695" y="6350"/>
                                </a:lnTo>
                                <a:lnTo>
                                  <a:pt x="179070" y="0"/>
                                </a:lnTo>
                                <a:close/>
                              </a:path>
                            </a:pathLst>
                          </a:custGeom>
                          <a:solidFill>
                            <a:schemeClr val="bg2">
                              <a:lumMod val="75000"/>
                            </a:schemeClr>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2DB03D" id="Agrupar 27" o:spid="_x0000_s1026" style="position:absolute;margin-left:553.6pt;margin-top:702.75pt;width:41.35pt;height:139.65pt;z-index:251662336;mso-wrap-distance-left:0;mso-wrap-distance-right:0;mso-position-horizontal-relative:page;mso-position-vertical-relative:page;mso-width-relative:margin;mso-height-relative:margin" coordsize="5251,17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hvihwMAAEYLAAAOAAAAZHJzL2Uyb0RvYy54bWzUVslu3DgQvQeYfyB0H2uhdrhtBMnYGCAb&#10;EA9yZktUS4Akckh2q/33KZKiWrbHSxz4MJcWJT4WXz2+qub55XHo0YEK2bFx44VngYfoWLG6G3cb&#10;75+bqz9zD0lFxpr0bKQb75ZK7/Lij3fnEy9pxFrW11QgCDLKcuIbr1WKl74vq5YORJ4xTkeYbJgY&#10;iIJXsfNrQSaIPvR+FASpPzFRc8EqKiV8/WgnvQsTv2lopb42jaQK9RsPuCnzK8zvVv/6F+ek3AnC&#10;266aaZBXsBhIN8KmS6iPRBG0F92DUENXCSZZo84qNvisabqKmhwgmzC4l821YHtuctmV044vMoG0&#10;93R6ddjqy+Fa8O/8mwAlJr4DLcybzuXYiEE/gSU6GsluF8noUaEKPiZREsaJhyqYCrMMJ0liNa1a&#10;EP7Bsqr9a70wfrDQd9v6d8hMHOwhTwrI31Pge0s4NcLKEhT4JlBXQy5xFiVpUaQeGskAZr2efRGG&#10;OifNAcCLVrKUINujQoVxVBQZtmo4uTB8DMCHWi4chyk2DlySJmW1l+qaMqM7OXySyhq0diPSulF1&#10;HN1QgM21wXtjcOUhMLjwEBh8a7fnROl1mqseoknvbpm0CxE9O7ADvWEGp/ThOZQ7eGB6gvTjGgpZ&#10;rVBuzj25CWcxkDjOUs0MwjmAe1rgat9fQzs9XbiqZ5LanXTmZstFDdh+rbdkfVdfdX2v85dit/3Q&#10;C3QgIGx4Fb2P45nxCgYmdS7Qoy2rb8FLE9hm48l/90RQD/V/j+BW3XvcQLjB1g2E6j8w06GM9EKq&#10;m+MPIjjiMNx4CuzzhTnTktIZA/hrgMXqlSN7v1es6bRrDDfLaH6BArIufvNKynKcpnmYRQ8qKdIi&#10;vriSwjQLAmgSzlikXAopycN4LqRV3wFFXNdan6wTDPrzG1TSTAUqyTHRZ3GqE2vpMCuC7G6RnCDO&#10;rjMUh7FuqpB2ipP7lr6LzfM0hoYF0CjGufOow7injZtEMUTTWD0yTe3RCrTRNNbu8FS1GpIaGlri&#10;T2Ht/mGWF7HpjY8ScMAMY+iYT4XE8wFoAvAX9EvwZ2ngRB+cEe0F2WGMs8Qex/Oy4SBJ8+Kl55EW&#10;cWFL4fmDjqI0LV5ooP/wpXPN65unvr7RpX1ud5G5HPX74TOrbUvNkmA5VnPb03DTnv/f/dXcW+Cy&#10;ZlKZL5b6Nrh+N/34dP29+AkAAP//AwBQSwMEFAAGAAgAAAAhAPAxND7kAAAADwEAAA8AAABkcnMv&#10;ZG93bnJldi54bWxMj8FuwjAQRO+V+g/WVuqtOKaEhjQOQqjtCSEVKiFuJl6SiNiOYpOEv+9yam8z&#10;2qfZmWw5mob12PnaWQliEgFDWzhd21LCz/7zJQHmg7JaNc6ihBt6WOaPD5lKtRvsN/a7UDIKsT5V&#10;EqoQ2pRzX1RolJ+4Fi3dzq4zKpDtSq47NVC4afg0iubcqNrSh0q1uK6wuOyuRsLXoIbVq/joN5fz&#10;+nbcx9vDRqCUz0/j6h1YwDH8wXCvT9Uhp04nd7Xas4a8iN6mxJKaRXEM7M6IZLEAdiI1T2YJ8Dzj&#10;/3fkvwAAAP//AwBQSwECLQAUAAYACAAAACEAtoM4kv4AAADhAQAAEwAAAAAAAAAAAAAAAAAAAAAA&#10;W0NvbnRlbnRfVHlwZXNdLnhtbFBLAQItABQABgAIAAAAIQA4/SH/1gAAAJQBAAALAAAAAAAAAAAA&#10;AAAAAC8BAABfcmVscy8ucmVsc1BLAQItABQABgAIAAAAIQDtshvihwMAAEYLAAAOAAAAAAAAAAAA&#10;AAAAAC4CAABkcnMvZTJvRG9jLnhtbFBLAQItABQABgAIAAAAIQDwMTQ+5AAAAA8BAAAPAAAAAAAA&#10;AAAAAAAAAOEFAABkcnMvZG93bnJldi54bWxQSwUGAAAAAAQABADzAAAA8gYAAAAA&#10;">
                <v:shape id="Graphic 11" o:spid="_x0000_s1027" style="position:absolute;top:14299;width:3429;height:3417;visibility:visible;mso-wrap-style:square;v-text-anchor:top" coordsize="342900,3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aCzAAAAOIAAAAPAAAAZHJzL2Rvd25yZXYueG1sRI9Ba8JA&#10;FITvBf/D8gQvpW7UmNboKpJSaA89VPsDHtlnEs2+DbtrTPvru4VCj8PMfMNsdoNpRU/ON5YVzKYJ&#10;COLS6oYrBZ/Hl4cnED4ga2wtk4Iv8rDbju42mGt74w/qD6ESEcI+RwV1CF0upS9rMuintiOO3sk6&#10;gyFKV0nt8BbhppXzJMmkwYbjQo0dFTWVl8PVKOixvz8tnE4pzYrF8/fb+f1cHJWajIf9GkSgIfyH&#10;/9qvWsEyfZwvs9Uqg99L8Q7I7Q8AAAD//wMAUEsBAi0AFAAGAAgAAAAhANvh9svuAAAAhQEAABMA&#10;AAAAAAAAAAAAAAAAAAAAAFtDb250ZW50X1R5cGVzXS54bWxQSwECLQAUAAYACAAAACEAWvQsW78A&#10;AAAVAQAACwAAAAAAAAAAAAAAAAAfAQAAX3JlbHMvLnJlbHNQSwECLQAUAAYACAAAACEAYTxGgswA&#10;AADiAAAADwAAAAAAAAAAAAAAAAAHAgAAZHJzL2Rvd25yZXYueG1sUEsFBgAAAAADAAMAtwAAAAAD&#10;AAAAAA==&#10;" path="m342900,l,,,341376r342900,l342900,xe" fillcolor="#1f2a44" stroked="f">
                  <v:path arrowok="t"/>
                </v:shape>
                <v:shape id="Graphic 12" o:spid="_x0000_s1028" style="position:absolute;left:1670;width:3581;height:17735;visibility:visible;mso-wrap-style:square;v-text-anchor:top" coordsize="358140,177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dVZygAAAOIAAAAPAAAAZHJzL2Rvd25yZXYueG1sRI9BawIx&#10;FITvBf9DeIXealaFddkapRYqeihFbbHH183rZnHzsmxSjf++KQgeh5n5hpktom3FiXrfOFYwGmYg&#10;iCunG64VfOxfHwsQPiBrbB2Tggt5WMwHdzMstTvzlk67UIsEYV+iAhNCV0rpK0MW/dB1xMn7cb3F&#10;kGRfS93jOcFtK8dZlkuLDacFgx29GKqOu1+roNq8fbvD8dMs11tz+OooutV7VOrhPj4/gQgUwy18&#10;ba+1gmkxyfNiNB3D/6V0B+T8DwAA//8DAFBLAQItABQABgAIAAAAIQDb4fbL7gAAAIUBAAATAAAA&#10;AAAAAAAAAAAAAAAAAABbQ29udGVudF9UeXBlc10ueG1sUEsBAi0AFAAGAAgAAAAhAFr0LFu/AAAA&#10;FQEAAAsAAAAAAAAAAAAAAAAAHwEAAF9yZWxzLy5yZWxzUEsBAi0AFAAGAAgAAAAhAFRJ1VnKAAAA&#10;4gAAAA8AAAAAAAAAAAAAAAAABwIAAGRycy9kb3ducmV2LnhtbFBLBQYAAAAAAwADALcAAAD+AgAA&#10;AAA=&#10;" path="m179070,l131445,6350,88646,24384,52450,52451,24384,88646,6350,131445,,178943,,1773300r358140,l358140,178943r-6350,-47498l333756,88646,305689,52451,269494,24384,226695,6350,179070,xe" fillcolor="#adadad [2414]" stroked="f">
                  <v:path arrowok="t"/>
                </v:shape>
                <w10:wrap anchorx="page" anchory="page"/>
              </v:group>
            </w:pict>
          </mc:Fallback>
        </mc:AlternateContent>
      </w:r>
      <w:r w:rsidRPr="007A1C60">
        <w:rPr>
          <w:rFonts w:ascii="Arial" w:hAnsi="Arial" w:cs="Arial"/>
          <w:noProof/>
        </w:rPr>
        <w:drawing>
          <wp:inline distT="0" distB="0" distL="0" distR="0" wp14:anchorId="20DAA81C" wp14:editId="2131DD66">
            <wp:extent cx="1701800" cy="863600"/>
            <wp:effectExtent l="0" t="0" r="0" b="0"/>
            <wp:docPr id="1763450930"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0" cy="863600"/>
                    </a:xfrm>
                    <a:prstGeom prst="rect">
                      <a:avLst/>
                    </a:prstGeom>
                    <a:noFill/>
                    <a:ln>
                      <a:noFill/>
                    </a:ln>
                  </pic:spPr>
                </pic:pic>
              </a:graphicData>
            </a:graphic>
          </wp:inline>
        </w:drawing>
      </w:r>
    </w:p>
    <w:p w14:paraId="7035F7A2" w14:textId="77777777" w:rsidR="00043394" w:rsidRPr="007A1C60" w:rsidRDefault="00043394" w:rsidP="007A1C60">
      <w:pPr>
        <w:jc w:val="center"/>
        <w:rPr>
          <w:rFonts w:ascii="Arial" w:hAnsi="Arial" w:cs="Arial"/>
          <w:bCs/>
          <w:noProof/>
        </w:rPr>
      </w:pPr>
      <w:r w:rsidRPr="007A1C60">
        <w:rPr>
          <w:rFonts w:ascii="Arial" w:hAnsi="Arial" w:cs="Arial"/>
          <w:bCs/>
          <w:noProof/>
        </w:rPr>
        <w:t>SÃO PAULO TECH SCHOOL</w:t>
      </w:r>
    </w:p>
    <w:p w14:paraId="616A05B9" w14:textId="77777777" w:rsidR="00043394" w:rsidRPr="007A1C60" w:rsidRDefault="00043394" w:rsidP="007A1C60">
      <w:pPr>
        <w:jc w:val="center"/>
        <w:rPr>
          <w:rFonts w:ascii="Arial" w:hAnsi="Arial" w:cs="Arial"/>
          <w:bCs/>
          <w:noProof/>
        </w:rPr>
      </w:pPr>
      <w:r w:rsidRPr="007A1C60">
        <w:rPr>
          <w:rFonts w:ascii="Arial" w:hAnsi="Arial" w:cs="Arial"/>
          <w:bCs/>
          <w:noProof/>
        </w:rPr>
        <w:t>ANÁLISE E DESENVOLVIMENTO DE SISTEMAS</w:t>
      </w:r>
    </w:p>
    <w:p w14:paraId="3B6A7E6C" w14:textId="77777777" w:rsidR="00043394" w:rsidRPr="007A1C60" w:rsidRDefault="00043394" w:rsidP="007A1C60">
      <w:pPr>
        <w:jc w:val="center"/>
        <w:rPr>
          <w:rFonts w:ascii="Arial" w:hAnsi="Arial" w:cs="Arial"/>
          <w:bCs/>
          <w:noProof/>
        </w:rPr>
      </w:pPr>
    </w:p>
    <w:p w14:paraId="7F80C481" w14:textId="77777777" w:rsidR="00043394" w:rsidRPr="007A1C60" w:rsidRDefault="00043394" w:rsidP="007A1C60">
      <w:pPr>
        <w:jc w:val="center"/>
        <w:rPr>
          <w:rFonts w:ascii="Arial" w:hAnsi="Arial" w:cs="Arial"/>
          <w:noProof/>
        </w:rPr>
      </w:pPr>
    </w:p>
    <w:p w14:paraId="09FF8FD0" w14:textId="77777777" w:rsidR="00043394" w:rsidRPr="007A1C60" w:rsidRDefault="00043394" w:rsidP="007A1C60">
      <w:pPr>
        <w:jc w:val="center"/>
        <w:rPr>
          <w:rFonts w:ascii="Arial" w:hAnsi="Arial" w:cs="Arial"/>
          <w:noProof/>
        </w:rPr>
      </w:pPr>
    </w:p>
    <w:p w14:paraId="2C3CD749" w14:textId="77777777" w:rsidR="00043394" w:rsidRPr="007A1C60" w:rsidRDefault="00043394" w:rsidP="007A1C60">
      <w:pPr>
        <w:jc w:val="center"/>
        <w:rPr>
          <w:rFonts w:ascii="Arial" w:hAnsi="Arial" w:cs="Arial"/>
          <w:b/>
          <w:noProof/>
        </w:rPr>
      </w:pPr>
    </w:p>
    <w:p w14:paraId="351BD241" w14:textId="77777777" w:rsidR="00043394" w:rsidRPr="007A1C60" w:rsidRDefault="00043394" w:rsidP="007A1C60">
      <w:pPr>
        <w:jc w:val="center"/>
        <w:rPr>
          <w:rFonts w:ascii="Arial" w:hAnsi="Arial" w:cs="Arial"/>
          <w:noProof/>
        </w:rPr>
      </w:pPr>
    </w:p>
    <w:p w14:paraId="075DCD13" w14:textId="77777777" w:rsidR="00043394" w:rsidRPr="007A1C60" w:rsidRDefault="00043394" w:rsidP="007A1C60">
      <w:pPr>
        <w:jc w:val="center"/>
        <w:rPr>
          <w:rFonts w:ascii="Arial" w:hAnsi="Arial" w:cs="Arial"/>
          <w:noProof/>
        </w:rPr>
      </w:pPr>
    </w:p>
    <w:p w14:paraId="349113FD" w14:textId="77777777" w:rsidR="00043394" w:rsidRPr="007A1C60" w:rsidRDefault="00043394" w:rsidP="007A1C60">
      <w:pPr>
        <w:jc w:val="center"/>
        <w:rPr>
          <w:rFonts w:ascii="Arial" w:hAnsi="Arial" w:cs="Arial"/>
          <w:noProof/>
        </w:rPr>
      </w:pPr>
    </w:p>
    <w:p w14:paraId="3CB8B2B1" w14:textId="77777777" w:rsidR="00043394" w:rsidRPr="00873D72" w:rsidRDefault="00043394" w:rsidP="007A1C60">
      <w:pPr>
        <w:jc w:val="center"/>
        <w:rPr>
          <w:rFonts w:ascii="Arial" w:hAnsi="Arial" w:cs="Arial"/>
          <w:b/>
          <w:noProof/>
          <w:u w:val="single"/>
        </w:rPr>
      </w:pPr>
      <w:r w:rsidRPr="007A1C60">
        <w:rPr>
          <w:rFonts w:ascii="Arial" w:hAnsi="Arial" w:cs="Arial"/>
          <w:b/>
          <w:noProof/>
        </w:rPr>
        <w:t>Monitoramento de gás e temperatura nos tonéis de vinho durante a fermentação</w:t>
      </w:r>
    </w:p>
    <w:p w14:paraId="14AC0BB7" w14:textId="77777777" w:rsidR="00043394" w:rsidRPr="007A1C60" w:rsidRDefault="00043394" w:rsidP="007A1C60">
      <w:pPr>
        <w:jc w:val="center"/>
        <w:rPr>
          <w:rFonts w:ascii="Arial" w:hAnsi="Arial" w:cs="Arial"/>
          <w:b/>
          <w:noProof/>
        </w:rPr>
      </w:pPr>
    </w:p>
    <w:p w14:paraId="274A3609" w14:textId="77777777" w:rsidR="00043394" w:rsidRDefault="00043394" w:rsidP="007A1C60">
      <w:pPr>
        <w:jc w:val="center"/>
        <w:rPr>
          <w:rFonts w:ascii="Arial" w:hAnsi="Arial" w:cs="Arial"/>
          <w:b/>
          <w:noProof/>
        </w:rPr>
      </w:pPr>
    </w:p>
    <w:p w14:paraId="5D48B47E" w14:textId="77777777" w:rsidR="007A1C60" w:rsidRDefault="007A1C60" w:rsidP="007A1C60">
      <w:pPr>
        <w:jc w:val="center"/>
        <w:rPr>
          <w:rFonts w:ascii="Arial" w:hAnsi="Arial" w:cs="Arial"/>
          <w:b/>
          <w:noProof/>
        </w:rPr>
      </w:pPr>
    </w:p>
    <w:p w14:paraId="672964DF" w14:textId="77777777" w:rsidR="007A1C60" w:rsidRDefault="007A1C60" w:rsidP="007A1C60">
      <w:pPr>
        <w:jc w:val="center"/>
        <w:rPr>
          <w:rFonts w:ascii="Arial" w:hAnsi="Arial" w:cs="Arial"/>
          <w:b/>
          <w:noProof/>
        </w:rPr>
      </w:pPr>
    </w:p>
    <w:p w14:paraId="05F157A5" w14:textId="77777777" w:rsidR="007A1C60" w:rsidRDefault="007A1C60" w:rsidP="007A1C60">
      <w:pPr>
        <w:jc w:val="center"/>
        <w:rPr>
          <w:rFonts w:ascii="Arial" w:hAnsi="Arial" w:cs="Arial"/>
          <w:b/>
          <w:noProof/>
        </w:rPr>
      </w:pPr>
    </w:p>
    <w:p w14:paraId="3A7F9FAE" w14:textId="77777777" w:rsidR="007A1C60" w:rsidRPr="007A1C60" w:rsidRDefault="007A1C60" w:rsidP="007A1C60">
      <w:pPr>
        <w:jc w:val="center"/>
        <w:rPr>
          <w:rFonts w:ascii="Arial" w:hAnsi="Arial" w:cs="Arial"/>
          <w:b/>
          <w:noProof/>
        </w:rPr>
      </w:pPr>
    </w:p>
    <w:p w14:paraId="6507C6D7" w14:textId="77777777" w:rsidR="00043394" w:rsidRDefault="00043394" w:rsidP="007A1C60">
      <w:pPr>
        <w:jc w:val="center"/>
        <w:rPr>
          <w:rFonts w:ascii="Arial" w:hAnsi="Arial" w:cs="Arial"/>
          <w:b/>
          <w:noProof/>
        </w:rPr>
      </w:pPr>
    </w:p>
    <w:p w14:paraId="72EF7C64" w14:textId="77777777" w:rsidR="00A621FC" w:rsidRPr="007A1C60" w:rsidRDefault="00A621FC" w:rsidP="007A1C60">
      <w:pPr>
        <w:jc w:val="center"/>
        <w:rPr>
          <w:rFonts w:ascii="Arial" w:hAnsi="Arial" w:cs="Arial"/>
          <w:b/>
          <w:noProof/>
        </w:rPr>
      </w:pPr>
    </w:p>
    <w:p w14:paraId="7664228F" w14:textId="4BE196F8" w:rsidR="00043394" w:rsidRPr="00A621FC" w:rsidRDefault="00043394" w:rsidP="007A1C60">
      <w:pPr>
        <w:rPr>
          <w:rFonts w:ascii="Arial" w:hAnsi="Arial" w:cs="Arial"/>
          <w:u w:val="single"/>
        </w:rPr>
      </w:pPr>
      <w:r w:rsidRPr="007A1C60">
        <w:rPr>
          <w:rFonts w:ascii="Arial" w:hAnsi="Arial" w:cs="Arial"/>
          <w:b/>
          <w:bCs/>
          <w:noProof/>
        </w:rPr>
        <w:t>Grupo 12:</w:t>
      </w:r>
      <w:r w:rsidRPr="007A1C60">
        <w:rPr>
          <w:rFonts w:ascii="Arial" w:hAnsi="Arial" w:cs="Arial"/>
          <w:noProof/>
        </w:rPr>
        <w:br/>
      </w:r>
      <w:r w:rsidR="00411795" w:rsidRPr="00A80D1A">
        <w:rPr>
          <w:rFonts w:ascii="Arial" w:hAnsi="Arial" w:cs="Arial"/>
        </w:rPr>
        <w:t>Giovanni Amante RA: 01242103</w:t>
      </w:r>
      <w:r w:rsidRPr="007A1C60">
        <w:rPr>
          <w:rFonts w:ascii="Arial" w:hAnsi="Arial" w:cs="Arial"/>
          <w:noProof/>
        </w:rPr>
        <w:br/>
        <w:t>Gabriel da Silva Sousa, RA: 01242081</w:t>
      </w:r>
      <w:r w:rsidRPr="007A1C60">
        <w:rPr>
          <w:rFonts w:ascii="Arial" w:hAnsi="Arial" w:cs="Arial"/>
          <w:noProof/>
        </w:rPr>
        <w:br/>
      </w:r>
      <w:proofErr w:type="spellStart"/>
      <w:r w:rsidR="00A621FC" w:rsidRPr="00A80D1A">
        <w:rPr>
          <w:rFonts w:ascii="Arial" w:hAnsi="Arial" w:cs="Arial"/>
        </w:rPr>
        <w:t>Mikki</w:t>
      </w:r>
      <w:proofErr w:type="spellEnd"/>
      <w:r w:rsidR="00A621FC" w:rsidRPr="00A80D1A">
        <w:rPr>
          <w:rFonts w:ascii="Arial" w:hAnsi="Arial" w:cs="Arial"/>
        </w:rPr>
        <w:t xml:space="preserve"> Aurora RA: 01242083</w:t>
      </w:r>
      <w:r w:rsidRPr="007A1C60">
        <w:rPr>
          <w:rFonts w:ascii="Arial" w:hAnsi="Arial" w:cs="Arial"/>
          <w:noProof/>
        </w:rPr>
        <w:br/>
      </w:r>
      <w:r w:rsidR="00A621FC" w:rsidRPr="00A80D1A">
        <w:rPr>
          <w:rFonts w:ascii="Arial" w:hAnsi="Arial" w:cs="Arial"/>
        </w:rPr>
        <w:t xml:space="preserve">Andrei </w:t>
      </w:r>
      <w:proofErr w:type="spellStart"/>
      <w:r w:rsidR="00A621FC" w:rsidRPr="00A80D1A">
        <w:rPr>
          <w:rFonts w:ascii="Arial" w:hAnsi="Arial" w:cs="Arial"/>
        </w:rPr>
        <w:t>Scafi</w:t>
      </w:r>
      <w:proofErr w:type="spellEnd"/>
      <w:r w:rsidR="00A621FC" w:rsidRPr="00A80D1A">
        <w:rPr>
          <w:rFonts w:ascii="Arial" w:hAnsi="Arial" w:cs="Arial"/>
        </w:rPr>
        <w:t xml:space="preserve"> RA:01242040</w:t>
      </w:r>
      <w:r w:rsidRPr="007A1C60">
        <w:rPr>
          <w:rFonts w:ascii="Arial" w:hAnsi="Arial" w:cs="Arial"/>
          <w:noProof/>
        </w:rPr>
        <w:br/>
      </w:r>
      <w:r w:rsidR="00A621FC" w:rsidRPr="00A80D1A">
        <w:rPr>
          <w:rFonts w:ascii="Arial" w:hAnsi="Arial" w:cs="Arial"/>
        </w:rPr>
        <w:t xml:space="preserve">Pedro </w:t>
      </w:r>
      <w:proofErr w:type="spellStart"/>
      <w:r w:rsidR="00A621FC" w:rsidRPr="00A80D1A">
        <w:rPr>
          <w:rFonts w:ascii="Arial" w:hAnsi="Arial" w:cs="Arial"/>
        </w:rPr>
        <w:t>Gandin</w:t>
      </w:r>
      <w:proofErr w:type="spellEnd"/>
      <w:r w:rsidR="00A621FC" w:rsidRPr="00A80D1A">
        <w:rPr>
          <w:rFonts w:ascii="Arial" w:hAnsi="Arial" w:cs="Arial"/>
        </w:rPr>
        <w:t xml:space="preserve"> RA:01242021</w:t>
      </w:r>
    </w:p>
    <w:p w14:paraId="7A8EBCD6" w14:textId="77777777" w:rsidR="00043394" w:rsidRPr="007A1C60" w:rsidRDefault="00043394" w:rsidP="007A1C60">
      <w:pPr>
        <w:jc w:val="center"/>
        <w:rPr>
          <w:rFonts w:ascii="Arial" w:hAnsi="Arial" w:cs="Arial"/>
          <w:noProof/>
        </w:rPr>
      </w:pPr>
    </w:p>
    <w:p w14:paraId="50EF455E" w14:textId="77777777" w:rsidR="00043394" w:rsidRPr="007A1C60" w:rsidRDefault="00043394" w:rsidP="007A1C60">
      <w:pPr>
        <w:jc w:val="center"/>
        <w:rPr>
          <w:rFonts w:ascii="Arial" w:hAnsi="Arial" w:cs="Arial"/>
          <w:noProof/>
        </w:rPr>
      </w:pPr>
      <w:r w:rsidRPr="007A1C60">
        <w:rPr>
          <w:rFonts w:ascii="Arial" w:hAnsi="Arial" w:cs="Arial"/>
          <w:noProof/>
        </w:rPr>
        <w:t>São Paulo</w:t>
      </w:r>
    </w:p>
    <w:p w14:paraId="06450915" w14:textId="77777777" w:rsidR="00043394" w:rsidRPr="007A1C60" w:rsidRDefault="00043394" w:rsidP="007A1C60">
      <w:pPr>
        <w:jc w:val="center"/>
        <w:rPr>
          <w:rFonts w:ascii="Arial" w:hAnsi="Arial" w:cs="Arial"/>
          <w:noProof/>
        </w:rPr>
      </w:pPr>
      <w:r w:rsidRPr="007A1C60">
        <w:rPr>
          <w:rFonts w:ascii="Arial" w:hAnsi="Arial" w:cs="Arial"/>
          <w:noProof/>
        </w:rPr>
        <w:t>2024</w:t>
      </w:r>
      <w:bookmarkStart w:id="0" w:name="_Toc57044842"/>
    </w:p>
    <w:bookmarkStart w:id="1" w:name="_Toc176435024" w:displacedByCustomXml="next"/>
    <w:sdt>
      <w:sdtPr>
        <w:rPr>
          <w:rFonts w:ascii="Arial" w:eastAsiaTheme="minorEastAsia" w:hAnsi="Arial" w:cs="Arial"/>
          <w:b/>
          <w:bCs/>
          <w:color w:val="auto"/>
          <w:kern w:val="2"/>
          <w:sz w:val="28"/>
          <w:szCs w:val="28"/>
          <w:lang w:eastAsia="en-US"/>
          <w14:ligatures w14:val="standardContextual"/>
        </w:rPr>
        <w:id w:val="1126589580"/>
        <w:docPartObj>
          <w:docPartGallery w:val="Table of Contents"/>
          <w:docPartUnique/>
        </w:docPartObj>
      </w:sdtPr>
      <w:sdtContent>
        <w:p w14:paraId="3582A957" w14:textId="3CA43D78" w:rsidR="007A1C60" w:rsidRPr="0056505B" w:rsidRDefault="0056505B">
          <w:pPr>
            <w:pStyle w:val="CabealhodoSumrio"/>
            <w:rPr>
              <w:rFonts w:ascii="Arial" w:hAnsi="Arial" w:cs="Arial"/>
              <w:b/>
              <w:bCs/>
              <w:color w:val="auto"/>
              <w:sz w:val="28"/>
              <w:szCs w:val="28"/>
            </w:rPr>
          </w:pPr>
          <w:r w:rsidRPr="0056505B">
            <w:rPr>
              <w:rFonts w:ascii="Arial" w:hAnsi="Arial" w:cs="Arial"/>
              <w:b/>
              <w:bCs/>
              <w:color w:val="auto"/>
              <w:sz w:val="28"/>
              <w:szCs w:val="28"/>
            </w:rPr>
            <w:t>SUMÁRIO</w:t>
          </w:r>
        </w:p>
        <w:p w14:paraId="2FD0CF72" w14:textId="5329E382" w:rsidR="007F6ED2" w:rsidRDefault="007A1C60">
          <w:pPr>
            <w:pStyle w:val="Sumrio1"/>
            <w:tabs>
              <w:tab w:val="right" w:leader="dot" w:pos="8494"/>
            </w:tabs>
            <w:rPr>
              <w:rFonts w:asciiTheme="minorHAnsi" w:eastAsiaTheme="minorEastAsia" w:hAnsiTheme="minorHAnsi" w:cstheme="minorBidi"/>
              <w:noProof/>
              <w:kern w:val="2"/>
              <w:sz w:val="24"/>
              <w:szCs w:val="24"/>
              <w:lang w:eastAsia="pt-BR"/>
              <w14:ligatures w14:val="standardContextual"/>
            </w:rPr>
          </w:pPr>
          <w:r w:rsidRPr="0056505B">
            <w:rPr>
              <w:rFonts w:ascii="Arial" w:hAnsi="Arial" w:cs="Arial"/>
              <w:b/>
              <w:bCs/>
              <w:sz w:val="28"/>
              <w:szCs w:val="28"/>
            </w:rPr>
            <w:fldChar w:fldCharType="begin"/>
          </w:r>
          <w:r w:rsidRPr="0056505B">
            <w:rPr>
              <w:rFonts w:ascii="Arial" w:hAnsi="Arial" w:cs="Arial"/>
              <w:b/>
              <w:bCs/>
              <w:sz w:val="28"/>
              <w:szCs w:val="28"/>
            </w:rPr>
            <w:instrText xml:space="preserve"> TOC \o "1-3" \h \z \u </w:instrText>
          </w:r>
          <w:r w:rsidRPr="0056505B">
            <w:rPr>
              <w:rFonts w:ascii="Arial" w:hAnsi="Arial" w:cs="Arial"/>
              <w:b/>
              <w:bCs/>
              <w:sz w:val="28"/>
              <w:szCs w:val="28"/>
            </w:rPr>
            <w:fldChar w:fldCharType="separate"/>
          </w:r>
          <w:hyperlink w:anchor="_Toc176950698" w:history="1">
            <w:r w:rsidR="007F6ED2" w:rsidRPr="004205C1">
              <w:rPr>
                <w:rStyle w:val="Hyperlink"/>
                <w:rFonts w:ascii="Arial" w:hAnsi="Arial" w:cs="Arial"/>
                <w:b/>
                <w:bCs/>
                <w:noProof/>
              </w:rPr>
              <w:t>1. CONTEXTO</w:t>
            </w:r>
            <w:r w:rsidR="007F6ED2">
              <w:rPr>
                <w:noProof/>
                <w:webHidden/>
              </w:rPr>
              <w:tab/>
            </w:r>
            <w:r w:rsidR="007F6ED2">
              <w:rPr>
                <w:noProof/>
                <w:webHidden/>
              </w:rPr>
              <w:fldChar w:fldCharType="begin"/>
            </w:r>
            <w:r w:rsidR="007F6ED2">
              <w:rPr>
                <w:noProof/>
                <w:webHidden/>
              </w:rPr>
              <w:instrText xml:space="preserve"> PAGEREF _Toc176950698 \h </w:instrText>
            </w:r>
            <w:r w:rsidR="007F6ED2">
              <w:rPr>
                <w:noProof/>
                <w:webHidden/>
              </w:rPr>
            </w:r>
            <w:r w:rsidR="007F6ED2">
              <w:rPr>
                <w:noProof/>
                <w:webHidden/>
              </w:rPr>
              <w:fldChar w:fldCharType="separate"/>
            </w:r>
            <w:r w:rsidR="003E0202">
              <w:rPr>
                <w:noProof/>
                <w:webHidden/>
              </w:rPr>
              <w:t>3</w:t>
            </w:r>
            <w:r w:rsidR="007F6ED2">
              <w:rPr>
                <w:noProof/>
                <w:webHidden/>
              </w:rPr>
              <w:fldChar w:fldCharType="end"/>
            </w:r>
          </w:hyperlink>
        </w:p>
        <w:p w14:paraId="78B32579" w14:textId="1E6662CD" w:rsidR="007F6ED2" w:rsidRDefault="007F6ED2">
          <w:pPr>
            <w:pStyle w:val="Sumrio2"/>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76950699" w:history="1">
            <w:r w:rsidRPr="004205C1">
              <w:rPr>
                <w:rStyle w:val="Hyperlink"/>
                <w:rFonts w:ascii="Arial" w:hAnsi="Arial" w:cs="Arial"/>
                <w:b/>
                <w:bCs/>
                <w:noProof/>
              </w:rPr>
              <w:t>Temperatura e Níveis Alcoólicos:</w:t>
            </w:r>
            <w:r>
              <w:rPr>
                <w:noProof/>
                <w:webHidden/>
              </w:rPr>
              <w:tab/>
            </w:r>
            <w:r w:rsidR="00640115">
              <w:rPr>
                <w:noProof/>
                <w:webHidden/>
              </w:rPr>
              <w:t>6</w:t>
            </w:r>
          </w:hyperlink>
        </w:p>
        <w:p w14:paraId="0BB183BA" w14:textId="00FD3147" w:rsidR="007F6ED2" w:rsidRDefault="007F6ED2">
          <w:pPr>
            <w:pStyle w:val="Sumrio2"/>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76950700" w:history="1">
            <w:r w:rsidRPr="004205C1">
              <w:rPr>
                <w:rStyle w:val="Hyperlink"/>
                <w:rFonts w:ascii="Arial" w:hAnsi="Arial" w:cs="Arial"/>
                <w:b/>
                <w:bCs/>
                <w:noProof/>
              </w:rPr>
              <w:t>Problemas decorrentes do desregulamento da temperatura:</w:t>
            </w:r>
            <w:r>
              <w:rPr>
                <w:noProof/>
                <w:webHidden/>
              </w:rPr>
              <w:tab/>
            </w:r>
            <w:r w:rsidR="00640115">
              <w:rPr>
                <w:noProof/>
                <w:webHidden/>
              </w:rPr>
              <w:t>7</w:t>
            </w:r>
          </w:hyperlink>
        </w:p>
        <w:p w14:paraId="34173849" w14:textId="2C743CBE" w:rsidR="007F6ED2" w:rsidRDefault="007F6ED2">
          <w:pPr>
            <w:pStyle w:val="Sumrio2"/>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76950701" w:history="1">
            <w:r w:rsidRPr="004205C1">
              <w:rPr>
                <w:rStyle w:val="Hyperlink"/>
                <w:rFonts w:ascii="Arial" w:hAnsi="Arial" w:cs="Arial"/>
                <w:b/>
                <w:bCs/>
                <w:noProof/>
              </w:rPr>
              <w:t>Temperaturas Baixas</w:t>
            </w:r>
            <w:r>
              <w:rPr>
                <w:noProof/>
                <w:webHidden/>
              </w:rPr>
              <w:tab/>
            </w:r>
            <w:r w:rsidR="00640115">
              <w:rPr>
                <w:noProof/>
                <w:webHidden/>
              </w:rPr>
              <w:t>7</w:t>
            </w:r>
          </w:hyperlink>
        </w:p>
        <w:p w14:paraId="79D70775" w14:textId="12D41519" w:rsidR="007F6ED2" w:rsidRDefault="007F6ED2">
          <w:pPr>
            <w:pStyle w:val="Sumrio2"/>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76950702" w:history="1">
            <w:r w:rsidRPr="004205C1">
              <w:rPr>
                <w:rStyle w:val="Hyperlink"/>
                <w:rFonts w:ascii="Arial" w:hAnsi="Arial" w:cs="Arial"/>
                <w:b/>
                <w:bCs/>
                <w:noProof/>
              </w:rPr>
              <w:t>Temperaturas Altas</w:t>
            </w:r>
            <w:r>
              <w:rPr>
                <w:noProof/>
                <w:webHidden/>
              </w:rPr>
              <w:tab/>
            </w:r>
            <w:r w:rsidR="00640115">
              <w:rPr>
                <w:noProof/>
                <w:webHidden/>
              </w:rPr>
              <w:t>7</w:t>
            </w:r>
          </w:hyperlink>
        </w:p>
        <w:p w14:paraId="49460385" w14:textId="6BC06302" w:rsidR="007F6ED2" w:rsidRDefault="007F6ED2">
          <w:pPr>
            <w:pStyle w:val="Sumrio2"/>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76950703" w:history="1">
            <w:r w:rsidRPr="004205C1">
              <w:rPr>
                <w:rStyle w:val="Hyperlink"/>
                <w:rFonts w:ascii="Arial" w:hAnsi="Arial" w:cs="Arial"/>
                <w:b/>
                <w:bCs/>
                <w:noProof/>
              </w:rPr>
              <w:t>Importância do monitoramento do álcool na fermentação:</w:t>
            </w:r>
            <w:r>
              <w:rPr>
                <w:noProof/>
                <w:webHidden/>
              </w:rPr>
              <w:tab/>
            </w:r>
            <w:r w:rsidR="00640115">
              <w:rPr>
                <w:noProof/>
                <w:webHidden/>
              </w:rPr>
              <w:t>7</w:t>
            </w:r>
          </w:hyperlink>
        </w:p>
        <w:p w14:paraId="4C0B2E79" w14:textId="67A2DC84" w:rsidR="007F6ED2" w:rsidRDefault="007F6ED2">
          <w:pPr>
            <w:pStyle w:val="Sumrio1"/>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76950705" w:history="1">
            <w:r w:rsidRPr="004205C1">
              <w:rPr>
                <w:rStyle w:val="Hyperlink"/>
                <w:rFonts w:ascii="Arial" w:hAnsi="Arial" w:cs="Arial"/>
                <w:b/>
                <w:bCs/>
                <w:noProof/>
              </w:rPr>
              <w:t>2. OBJETIVO</w:t>
            </w:r>
            <w:r>
              <w:rPr>
                <w:noProof/>
                <w:webHidden/>
              </w:rPr>
              <w:tab/>
            </w:r>
            <w:r w:rsidR="00640115">
              <w:rPr>
                <w:noProof/>
                <w:webHidden/>
              </w:rPr>
              <w:t>8</w:t>
            </w:r>
          </w:hyperlink>
        </w:p>
        <w:p w14:paraId="6402C43A" w14:textId="12695A8B" w:rsidR="007F6ED2" w:rsidRDefault="007F6ED2">
          <w:pPr>
            <w:pStyle w:val="Sumrio1"/>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76950706" w:history="1">
            <w:r w:rsidRPr="004205C1">
              <w:rPr>
                <w:rStyle w:val="Hyperlink"/>
                <w:rFonts w:ascii="Arial" w:hAnsi="Arial" w:cs="Arial"/>
                <w:b/>
                <w:bCs/>
                <w:noProof/>
              </w:rPr>
              <w:t>3. JUSTIFICATIVA</w:t>
            </w:r>
            <w:r>
              <w:rPr>
                <w:noProof/>
                <w:webHidden/>
              </w:rPr>
              <w:tab/>
            </w:r>
            <w:r w:rsidR="00640115">
              <w:rPr>
                <w:noProof/>
                <w:webHidden/>
              </w:rPr>
              <w:t>8</w:t>
            </w:r>
          </w:hyperlink>
        </w:p>
        <w:p w14:paraId="592ED0F7" w14:textId="54098651" w:rsidR="007F6ED2" w:rsidRDefault="007F6ED2">
          <w:pPr>
            <w:pStyle w:val="Sumrio1"/>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76950707" w:history="1">
            <w:r w:rsidRPr="004205C1">
              <w:rPr>
                <w:rStyle w:val="Hyperlink"/>
                <w:rFonts w:ascii="Arial" w:hAnsi="Arial" w:cs="Arial"/>
                <w:b/>
                <w:bCs/>
                <w:noProof/>
              </w:rPr>
              <w:t>4. ESCOPO</w:t>
            </w:r>
            <w:r>
              <w:rPr>
                <w:noProof/>
                <w:webHidden/>
              </w:rPr>
              <w:tab/>
            </w:r>
            <w:r w:rsidR="00640115">
              <w:rPr>
                <w:noProof/>
                <w:webHidden/>
              </w:rPr>
              <w:t>8</w:t>
            </w:r>
          </w:hyperlink>
        </w:p>
        <w:p w14:paraId="74138325" w14:textId="26439FD3" w:rsidR="007F6ED2" w:rsidRDefault="007F6ED2">
          <w:pPr>
            <w:pStyle w:val="Sumrio2"/>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76950708" w:history="1">
            <w:r w:rsidRPr="004205C1">
              <w:rPr>
                <w:rStyle w:val="Hyperlink"/>
                <w:rFonts w:ascii="Arial" w:hAnsi="Arial" w:cs="Arial"/>
                <w:b/>
                <w:bCs/>
                <w:noProof/>
              </w:rPr>
              <w:t>Requisitos:</w:t>
            </w:r>
            <w:r>
              <w:rPr>
                <w:noProof/>
                <w:webHidden/>
              </w:rPr>
              <w:tab/>
            </w:r>
            <w:r w:rsidR="00640115">
              <w:rPr>
                <w:noProof/>
                <w:webHidden/>
              </w:rPr>
              <w:t>9</w:t>
            </w:r>
          </w:hyperlink>
        </w:p>
        <w:p w14:paraId="2B9B2677" w14:textId="392E4A98" w:rsidR="007F6ED2" w:rsidRDefault="007F6ED2">
          <w:pPr>
            <w:pStyle w:val="Sumrio2"/>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76950709" w:history="1">
            <w:r w:rsidRPr="004205C1">
              <w:rPr>
                <w:rStyle w:val="Hyperlink"/>
                <w:rFonts w:ascii="Arial" w:hAnsi="Arial" w:cs="Arial"/>
                <w:b/>
                <w:bCs/>
                <w:noProof/>
              </w:rPr>
              <w:t>Ferramenta de gestão de projeto</w:t>
            </w:r>
            <w:r>
              <w:rPr>
                <w:noProof/>
                <w:webHidden/>
              </w:rPr>
              <w:tab/>
            </w:r>
            <w:r w:rsidR="005E51FC">
              <w:rPr>
                <w:noProof/>
                <w:webHidden/>
              </w:rPr>
              <w:t>12</w:t>
            </w:r>
          </w:hyperlink>
        </w:p>
        <w:p w14:paraId="7A1F7F2A" w14:textId="261C91A0" w:rsidR="007F6ED2" w:rsidRDefault="007F6ED2">
          <w:pPr>
            <w:pStyle w:val="Sumrio2"/>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76950710" w:history="1">
            <w:r w:rsidRPr="004205C1">
              <w:rPr>
                <w:rStyle w:val="Hyperlink"/>
                <w:rFonts w:ascii="Arial" w:hAnsi="Arial" w:cs="Arial"/>
                <w:b/>
                <w:bCs/>
                <w:noProof/>
              </w:rPr>
              <w:t>Premissas:</w:t>
            </w:r>
            <w:r>
              <w:rPr>
                <w:noProof/>
                <w:webHidden/>
              </w:rPr>
              <w:tab/>
            </w:r>
            <w:r w:rsidR="005E51FC">
              <w:rPr>
                <w:noProof/>
                <w:webHidden/>
              </w:rPr>
              <w:t>12</w:t>
            </w:r>
          </w:hyperlink>
        </w:p>
        <w:p w14:paraId="255E6997" w14:textId="6446CFED" w:rsidR="007F6ED2" w:rsidRDefault="007F6ED2">
          <w:pPr>
            <w:pStyle w:val="Sumrio2"/>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76950711" w:history="1">
            <w:r w:rsidRPr="004205C1">
              <w:rPr>
                <w:rStyle w:val="Hyperlink"/>
                <w:rFonts w:ascii="Arial" w:hAnsi="Arial" w:cs="Arial"/>
                <w:b/>
                <w:bCs/>
                <w:noProof/>
              </w:rPr>
              <w:t>Restrições:</w:t>
            </w:r>
            <w:r>
              <w:rPr>
                <w:noProof/>
                <w:webHidden/>
              </w:rPr>
              <w:tab/>
            </w:r>
            <w:r w:rsidR="005E51FC">
              <w:rPr>
                <w:noProof/>
                <w:webHidden/>
              </w:rPr>
              <w:t>13</w:t>
            </w:r>
          </w:hyperlink>
        </w:p>
        <w:p w14:paraId="32059F19" w14:textId="1F075854" w:rsidR="007F6ED2" w:rsidRDefault="007F6ED2">
          <w:pPr>
            <w:pStyle w:val="Sumrio1"/>
            <w:tabs>
              <w:tab w:val="right" w:leader="dot" w:pos="8494"/>
            </w:tabs>
            <w:rPr>
              <w:rFonts w:asciiTheme="minorHAnsi" w:eastAsiaTheme="minorEastAsia" w:hAnsiTheme="minorHAnsi" w:cstheme="minorBidi"/>
              <w:noProof/>
              <w:kern w:val="2"/>
              <w:sz w:val="24"/>
              <w:szCs w:val="24"/>
              <w:lang w:eastAsia="pt-BR"/>
              <w14:ligatures w14:val="standardContextual"/>
            </w:rPr>
          </w:pPr>
          <w:hyperlink w:anchor="_Toc176950712" w:history="1">
            <w:r w:rsidRPr="004205C1">
              <w:rPr>
                <w:rStyle w:val="Hyperlink"/>
                <w:rFonts w:ascii="Arial" w:hAnsi="Arial" w:cs="Arial"/>
                <w:b/>
                <w:bCs/>
                <w:noProof/>
              </w:rPr>
              <w:t>REFERÊNCIAS</w:t>
            </w:r>
            <w:r>
              <w:rPr>
                <w:noProof/>
                <w:webHidden/>
              </w:rPr>
              <w:tab/>
            </w:r>
            <w:r>
              <w:rPr>
                <w:noProof/>
                <w:webHidden/>
              </w:rPr>
              <w:fldChar w:fldCharType="begin"/>
            </w:r>
            <w:r>
              <w:rPr>
                <w:noProof/>
                <w:webHidden/>
              </w:rPr>
              <w:instrText xml:space="preserve"> PAGEREF _Toc176950712 \h </w:instrText>
            </w:r>
            <w:r>
              <w:rPr>
                <w:noProof/>
                <w:webHidden/>
              </w:rPr>
            </w:r>
            <w:r>
              <w:rPr>
                <w:noProof/>
                <w:webHidden/>
              </w:rPr>
              <w:fldChar w:fldCharType="separate"/>
            </w:r>
            <w:r w:rsidR="003E0202">
              <w:rPr>
                <w:noProof/>
                <w:webHidden/>
              </w:rPr>
              <w:t>1</w:t>
            </w:r>
            <w:r w:rsidR="005E51FC">
              <w:rPr>
                <w:noProof/>
                <w:webHidden/>
              </w:rPr>
              <w:t>4</w:t>
            </w:r>
            <w:r>
              <w:rPr>
                <w:noProof/>
                <w:webHidden/>
              </w:rPr>
              <w:fldChar w:fldCharType="end"/>
            </w:r>
          </w:hyperlink>
        </w:p>
        <w:p w14:paraId="70A742BF" w14:textId="1CB5425F" w:rsidR="007A1C60" w:rsidRPr="0056505B" w:rsidRDefault="007A1C60">
          <w:pPr>
            <w:rPr>
              <w:rFonts w:ascii="Arial" w:hAnsi="Arial" w:cs="Arial"/>
              <w:b/>
              <w:bCs/>
              <w:sz w:val="28"/>
              <w:szCs w:val="28"/>
            </w:rPr>
          </w:pPr>
          <w:r w:rsidRPr="0056505B">
            <w:rPr>
              <w:rFonts w:ascii="Arial" w:hAnsi="Arial" w:cs="Arial"/>
              <w:b/>
              <w:bCs/>
              <w:sz w:val="28"/>
              <w:szCs w:val="28"/>
            </w:rPr>
            <w:fldChar w:fldCharType="end"/>
          </w:r>
        </w:p>
      </w:sdtContent>
    </w:sdt>
    <w:p w14:paraId="0839A5EA" w14:textId="77777777" w:rsidR="007A1C60" w:rsidRPr="005E51FC" w:rsidRDefault="007A1C60">
      <w:pPr>
        <w:rPr>
          <w:rFonts w:ascii="Arial" w:hAnsi="Arial" w:cs="Arial"/>
          <w:b/>
          <w:bCs/>
          <w:noProof/>
          <w:u w:val="single"/>
        </w:rPr>
      </w:pPr>
      <w:r>
        <w:rPr>
          <w:rFonts w:ascii="Arial" w:hAnsi="Arial" w:cs="Arial"/>
          <w:b/>
          <w:bCs/>
          <w:noProof/>
        </w:rPr>
        <w:br w:type="page"/>
      </w:r>
    </w:p>
    <w:p w14:paraId="2DF135C7" w14:textId="3D30E85E" w:rsidR="00043394" w:rsidRPr="00B60791" w:rsidRDefault="00043394" w:rsidP="00B60791">
      <w:pPr>
        <w:pStyle w:val="Ttulo1"/>
        <w:rPr>
          <w:rFonts w:ascii="Arial" w:hAnsi="Arial" w:cs="Arial"/>
          <w:b/>
          <w:bCs/>
          <w:noProof/>
          <w:color w:val="auto"/>
          <w:sz w:val="28"/>
          <w:szCs w:val="28"/>
        </w:rPr>
      </w:pPr>
      <w:bookmarkStart w:id="2" w:name="_Toc176950698"/>
      <w:r w:rsidRPr="00B60791">
        <w:rPr>
          <w:rFonts w:ascii="Arial" w:hAnsi="Arial" w:cs="Arial"/>
          <w:b/>
          <w:bCs/>
          <w:noProof/>
          <w:color w:val="auto"/>
          <w:sz w:val="28"/>
          <w:szCs w:val="28"/>
        </w:rPr>
        <w:lastRenderedPageBreak/>
        <w:t>1</w:t>
      </w:r>
      <w:bookmarkEnd w:id="0"/>
      <w:r w:rsidRPr="00B60791">
        <w:rPr>
          <w:rFonts w:ascii="Arial" w:hAnsi="Arial" w:cs="Arial"/>
          <w:b/>
          <w:bCs/>
          <w:noProof/>
          <w:color w:val="auto"/>
          <w:sz w:val="28"/>
          <w:szCs w:val="28"/>
        </w:rPr>
        <w:t>. CONTEXTO</w:t>
      </w:r>
      <w:bookmarkEnd w:id="1"/>
      <w:bookmarkEnd w:id="2"/>
    </w:p>
    <w:p w14:paraId="0492E669" w14:textId="40A4A331" w:rsidR="003C48F7" w:rsidRDefault="003C48F7" w:rsidP="003C48F7">
      <w:pPr>
        <w:spacing w:line="360" w:lineRule="auto"/>
        <w:ind w:firstLine="708"/>
        <w:jc w:val="both"/>
        <w:rPr>
          <w:rFonts w:ascii="Arial" w:hAnsi="Arial" w:cs="Arial"/>
          <w:noProof/>
        </w:rPr>
      </w:pPr>
      <w:r w:rsidRPr="003C48F7">
        <w:rPr>
          <w:rFonts w:ascii="Arial" w:hAnsi="Arial" w:cs="Arial"/>
          <w:noProof/>
        </w:rPr>
        <w:t>Segundo a Embrapa, só no ano de 2023, a viticultura brasileira, que abrange não apenas a produção de vinhos, mas também inclui todos os produtos derivados da produção de uvas, movimentou mais de 5 bilhões de reais em riquezas.</w:t>
      </w:r>
    </w:p>
    <w:p w14:paraId="6D375DBF" w14:textId="21016707" w:rsidR="00BD701A" w:rsidRPr="003C48F7" w:rsidRDefault="00BD701A" w:rsidP="003C48F7">
      <w:pPr>
        <w:spacing w:line="360" w:lineRule="auto"/>
        <w:ind w:firstLine="708"/>
        <w:jc w:val="both"/>
        <w:rPr>
          <w:rFonts w:ascii="Arial" w:hAnsi="Arial" w:cs="Arial"/>
          <w:noProof/>
        </w:rPr>
      </w:pPr>
      <w:r>
        <w:rPr>
          <w:rFonts w:ascii="Arial" w:hAnsi="Arial" w:cs="Arial"/>
          <w:noProof/>
        </w:rPr>
        <w:t>Dentre as principais regiões produtoras, a que mais se destaca pela qualidade de seu Vinho é a Região Sul, em especial o Estado do Rio Grande do Sul, conforme podemos observar no mapa abaixo.</w:t>
      </w:r>
    </w:p>
    <w:p w14:paraId="22507E60" w14:textId="6C532157" w:rsidR="003C48F7" w:rsidRDefault="003C48F7" w:rsidP="003C48F7">
      <w:pPr>
        <w:spacing w:line="360" w:lineRule="auto"/>
        <w:jc w:val="center"/>
        <w:rPr>
          <w:rFonts w:ascii="Arial" w:hAnsi="Arial" w:cs="Arial"/>
          <w:noProof/>
        </w:rPr>
      </w:pPr>
      <w:r w:rsidRPr="003C48F7">
        <w:rPr>
          <w:rFonts w:ascii="Arial" w:hAnsi="Arial" w:cs="Arial"/>
          <w:noProof/>
        </w:rPr>
        <w:drawing>
          <wp:inline distT="0" distB="0" distL="0" distR="0" wp14:anchorId="4C32F26D" wp14:editId="2B450776">
            <wp:extent cx="5400040" cy="3576320"/>
            <wp:effectExtent l="0" t="0" r="0" b="5080"/>
            <wp:docPr id="4893871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87167" name=""/>
                    <pic:cNvPicPr/>
                  </pic:nvPicPr>
                  <pic:blipFill>
                    <a:blip r:embed="rId9"/>
                    <a:stretch>
                      <a:fillRect/>
                    </a:stretch>
                  </pic:blipFill>
                  <pic:spPr>
                    <a:xfrm>
                      <a:off x="0" y="0"/>
                      <a:ext cx="5400040" cy="3576320"/>
                    </a:xfrm>
                    <a:prstGeom prst="rect">
                      <a:avLst/>
                    </a:prstGeom>
                  </pic:spPr>
                </pic:pic>
              </a:graphicData>
            </a:graphic>
          </wp:inline>
        </w:drawing>
      </w:r>
    </w:p>
    <w:p w14:paraId="6DA76C35" w14:textId="255B5CB4" w:rsidR="00BD701A" w:rsidRPr="00BD701A" w:rsidRDefault="00BD701A" w:rsidP="00BD701A">
      <w:pPr>
        <w:pStyle w:val="PargrafodaLista"/>
        <w:numPr>
          <w:ilvl w:val="0"/>
          <w:numId w:val="7"/>
        </w:numPr>
        <w:spacing w:line="360" w:lineRule="auto"/>
        <w:jc w:val="both"/>
        <w:rPr>
          <w:rFonts w:ascii="Arial" w:hAnsi="Arial" w:cs="Arial"/>
          <w:noProof/>
        </w:rPr>
      </w:pPr>
      <w:r w:rsidRPr="00BD701A">
        <w:rPr>
          <w:rFonts w:ascii="Arial" w:hAnsi="Arial" w:cs="Arial"/>
          <w:b/>
          <w:bCs/>
          <w:noProof/>
        </w:rPr>
        <w:t>Grupo 1:</w:t>
      </w:r>
      <w:r w:rsidRPr="00BD701A">
        <w:rPr>
          <w:rFonts w:ascii="Arial" w:hAnsi="Arial" w:cs="Arial"/>
          <w:noProof/>
        </w:rPr>
        <w:t xml:space="preserve"> nesta viticultura, que prevalece nas regiões de clima temperado e parte das regiões subtropicais, os sistemas de produção dominantes contemplam um ciclo vegetativo, uma poda e uma colheita anual. Predominantemente, fazem parte desse universo os viticultores da região Sul e parte dos polos produtores da região Sudeste.</w:t>
      </w:r>
    </w:p>
    <w:p w14:paraId="49E615E1" w14:textId="63D95FD4" w:rsidR="00BD701A" w:rsidRPr="00BD701A" w:rsidRDefault="00BD701A" w:rsidP="00BD701A">
      <w:pPr>
        <w:pStyle w:val="PargrafodaLista"/>
        <w:numPr>
          <w:ilvl w:val="0"/>
          <w:numId w:val="7"/>
        </w:numPr>
        <w:spacing w:line="360" w:lineRule="auto"/>
        <w:jc w:val="both"/>
        <w:rPr>
          <w:rFonts w:ascii="Arial" w:hAnsi="Arial" w:cs="Arial"/>
          <w:noProof/>
        </w:rPr>
      </w:pPr>
      <w:r w:rsidRPr="00BD701A">
        <w:rPr>
          <w:rFonts w:ascii="Arial" w:hAnsi="Arial" w:cs="Arial"/>
          <w:b/>
          <w:bCs/>
          <w:noProof/>
        </w:rPr>
        <w:t>Grupo 2</w:t>
      </w:r>
      <w:r w:rsidRPr="00BD701A">
        <w:rPr>
          <w:rFonts w:ascii="Arial" w:hAnsi="Arial" w:cs="Arial"/>
          <w:noProof/>
        </w:rPr>
        <w:t xml:space="preserve">: o polo vitícola referencial deste grupo está localizado na região semiárida do Nordeste brasileiro, no Vale do Submédio São Francisco, mais precisamente nos estados de Pernambuco e da Bahia. Os sistemas de produção dominantes, que dependem de </w:t>
      </w:r>
      <w:r w:rsidRPr="00BD701A">
        <w:rPr>
          <w:rFonts w:ascii="Arial" w:hAnsi="Arial" w:cs="Arial"/>
          <w:noProof/>
        </w:rPr>
        <w:lastRenderedPageBreak/>
        <w:t xml:space="preserve">irrigação, contemplam dois ciclos vegetativos e duas podas, sendo possível a colheita de uma ou mais safras por ano na mesma área. </w:t>
      </w:r>
    </w:p>
    <w:p w14:paraId="6000EE0D" w14:textId="44537AA9" w:rsidR="00BD701A" w:rsidRPr="00BD701A" w:rsidRDefault="00BD701A" w:rsidP="00BD701A">
      <w:pPr>
        <w:pStyle w:val="PargrafodaLista"/>
        <w:numPr>
          <w:ilvl w:val="0"/>
          <w:numId w:val="7"/>
        </w:numPr>
        <w:spacing w:line="360" w:lineRule="auto"/>
        <w:jc w:val="both"/>
        <w:rPr>
          <w:rFonts w:ascii="Arial" w:hAnsi="Arial" w:cs="Arial"/>
          <w:noProof/>
        </w:rPr>
      </w:pPr>
      <w:r w:rsidRPr="00BD701A">
        <w:rPr>
          <w:rFonts w:ascii="Arial" w:hAnsi="Arial" w:cs="Arial"/>
          <w:b/>
          <w:bCs/>
          <w:noProof/>
        </w:rPr>
        <w:t>Grupo 3</w:t>
      </w:r>
      <w:r w:rsidRPr="00BD701A">
        <w:rPr>
          <w:rFonts w:ascii="Arial" w:hAnsi="Arial" w:cs="Arial"/>
          <w:noProof/>
        </w:rPr>
        <w:t>: a viticultura deste grupo abrange parte do território brasileiro em que os sistemas de produção mais característicos contemplam dois ciclos vegetativos, duas podas e, geralmente, apenas uma colheita anual.</w:t>
      </w:r>
    </w:p>
    <w:p w14:paraId="70A0828F" w14:textId="3659CD12" w:rsidR="00BD701A" w:rsidRPr="00BD701A" w:rsidRDefault="00BD701A" w:rsidP="00BD701A">
      <w:pPr>
        <w:pStyle w:val="PargrafodaLista"/>
        <w:numPr>
          <w:ilvl w:val="0"/>
          <w:numId w:val="7"/>
        </w:numPr>
        <w:spacing w:line="360" w:lineRule="auto"/>
        <w:jc w:val="both"/>
        <w:rPr>
          <w:rFonts w:ascii="Arial" w:hAnsi="Arial" w:cs="Arial"/>
          <w:noProof/>
        </w:rPr>
      </w:pPr>
      <w:r w:rsidRPr="00BD701A">
        <w:rPr>
          <w:rFonts w:ascii="Arial" w:hAnsi="Arial" w:cs="Arial"/>
          <w:b/>
          <w:bCs/>
          <w:noProof/>
        </w:rPr>
        <w:t>Grupo 4</w:t>
      </w:r>
      <w:r w:rsidRPr="00BD701A">
        <w:rPr>
          <w:rFonts w:ascii="Arial" w:hAnsi="Arial" w:cs="Arial"/>
          <w:noProof/>
        </w:rPr>
        <w:t>: a viticultura deste grupo se caracteriza pela localização, sobretudo, em ambiente subtropical e pela necessidade de irrigação, com sistemas de produção predominantes que contemplam duas podas e uma colheita anual.</w:t>
      </w:r>
    </w:p>
    <w:p w14:paraId="4CA2ED70" w14:textId="52FC0DB6" w:rsidR="00BD701A" w:rsidRDefault="00BD701A" w:rsidP="00BD701A">
      <w:pPr>
        <w:spacing w:line="360" w:lineRule="auto"/>
        <w:ind w:firstLine="708"/>
        <w:jc w:val="both"/>
        <w:rPr>
          <w:rFonts w:ascii="Arial" w:hAnsi="Arial" w:cs="Arial"/>
          <w:noProof/>
        </w:rPr>
      </w:pPr>
      <w:r>
        <w:rPr>
          <w:rFonts w:ascii="Arial" w:hAnsi="Arial" w:cs="Arial"/>
          <w:noProof/>
        </w:rPr>
        <w:t>C</w:t>
      </w:r>
      <w:r>
        <w:rPr>
          <w:rFonts w:ascii="Arial" w:hAnsi="Arial" w:cs="Arial"/>
          <w:noProof/>
        </w:rPr>
        <w:t xml:space="preserve">umpre salientar contudo, que </w:t>
      </w:r>
      <w:r w:rsidRPr="003C48F7">
        <w:rPr>
          <w:rFonts w:ascii="Arial" w:hAnsi="Arial" w:cs="Arial"/>
          <w:noProof/>
        </w:rPr>
        <w:t>o setor</w:t>
      </w:r>
      <w:r>
        <w:rPr>
          <w:rFonts w:ascii="Arial" w:hAnsi="Arial" w:cs="Arial"/>
          <w:noProof/>
        </w:rPr>
        <w:t xml:space="preserve"> da vinicultura brasileira (referente a produção de vinhos),</w:t>
      </w:r>
      <w:r w:rsidRPr="003C48F7">
        <w:rPr>
          <w:rFonts w:ascii="Arial" w:hAnsi="Arial" w:cs="Arial"/>
          <w:noProof/>
        </w:rPr>
        <w:t xml:space="preserve"> </w:t>
      </w:r>
      <w:r>
        <w:rPr>
          <w:rFonts w:ascii="Arial" w:hAnsi="Arial" w:cs="Arial"/>
          <w:noProof/>
        </w:rPr>
        <w:t xml:space="preserve">ainda </w:t>
      </w:r>
      <w:r w:rsidRPr="003C48F7">
        <w:rPr>
          <w:rFonts w:ascii="Arial" w:hAnsi="Arial" w:cs="Arial"/>
          <w:noProof/>
        </w:rPr>
        <w:t>carece de modernização em muitas etapas da sua produção.</w:t>
      </w:r>
    </w:p>
    <w:p w14:paraId="49BC01EE" w14:textId="12DBB52C" w:rsidR="00BD701A" w:rsidRDefault="00BD701A" w:rsidP="00BD701A">
      <w:pPr>
        <w:spacing w:line="360" w:lineRule="auto"/>
        <w:jc w:val="both"/>
        <w:rPr>
          <w:rFonts w:ascii="Arial" w:hAnsi="Arial" w:cs="Arial"/>
          <w:noProof/>
        </w:rPr>
      </w:pPr>
      <w:r>
        <w:rPr>
          <w:rFonts w:ascii="Arial" w:hAnsi="Arial" w:cs="Arial"/>
          <w:noProof/>
        </w:rPr>
        <w:tab/>
        <w:t>Segundo o Comunicado Técnico 233/24</w:t>
      </w:r>
      <w:r w:rsidR="00505E2A">
        <w:rPr>
          <w:rFonts w:ascii="Arial" w:hAnsi="Arial" w:cs="Arial"/>
          <w:noProof/>
        </w:rPr>
        <w:t xml:space="preserve"> – Panorama da vitivinicultura brasileira em 2022 – Cujo relatório focou na produção de vinhos originários do Rio Grande do Sul. Existe uma discrepância brutal entre a produção de Vinhos de Mesa (de menor qualidade) em relação a produção de Vinhos Finos (de maior qualidade)</w:t>
      </w:r>
      <w:r>
        <w:rPr>
          <w:rFonts w:ascii="Arial" w:hAnsi="Arial" w:cs="Arial"/>
          <w:noProof/>
        </w:rPr>
        <w:t xml:space="preserve"> </w:t>
      </w:r>
      <w:r w:rsidR="00505E2A">
        <w:rPr>
          <w:rFonts w:ascii="Arial" w:hAnsi="Arial" w:cs="Arial"/>
          <w:noProof/>
        </w:rPr>
        <w:t>no cenário nacional. Conforme descrevem os número abaixo:</w:t>
      </w:r>
    </w:p>
    <w:tbl>
      <w:tblPr>
        <w:tblW w:w="8519" w:type="dxa"/>
        <w:tblCellMar>
          <w:left w:w="70" w:type="dxa"/>
          <w:right w:w="70" w:type="dxa"/>
        </w:tblCellMar>
        <w:tblLook w:val="04A0" w:firstRow="1" w:lastRow="0" w:firstColumn="1" w:lastColumn="0" w:noHBand="0" w:noVBand="1"/>
      </w:tblPr>
      <w:tblGrid>
        <w:gridCol w:w="1567"/>
        <w:gridCol w:w="1377"/>
        <w:gridCol w:w="1392"/>
        <w:gridCol w:w="1407"/>
        <w:gridCol w:w="1392"/>
        <w:gridCol w:w="1384"/>
      </w:tblGrid>
      <w:tr w:rsidR="003C48F7" w:rsidRPr="003C48F7" w14:paraId="6F779705" w14:textId="77777777" w:rsidTr="003C48F7">
        <w:trPr>
          <w:trHeight w:val="232"/>
        </w:trPr>
        <w:tc>
          <w:tcPr>
            <w:tcW w:w="1567" w:type="dxa"/>
            <w:vMerge w:val="restart"/>
            <w:tcBorders>
              <w:top w:val="single" w:sz="8" w:space="0" w:color="auto"/>
              <w:left w:val="single" w:sz="8" w:space="0" w:color="auto"/>
              <w:bottom w:val="single" w:sz="4" w:space="0" w:color="auto"/>
              <w:right w:val="single" w:sz="4" w:space="0" w:color="auto"/>
            </w:tcBorders>
            <w:shd w:val="clear" w:color="000000" w:fill="741B47"/>
            <w:vAlign w:val="center"/>
            <w:hideMark/>
          </w:tcPr>
          <w:p w14:paraId="0DE33A86" w14:textId="77777777" w:rsidR="003C48F7" w:rsidRPr="003C48F7" w:rsidRDefault="003C48F7" w:rsidP="003C48F7">
            <w:pPr>
              <w:spacing w:after="0" w:line="240" w:lineRule="auto"/>
              <w:jc w:val="center"/>
              <w:rPr>
                <w:rFonts w:ascii="Calibri" w:eastAsia="Times New Roman" w:hAnsi="Calibri" w:cs="Calibri"/>
                <w:b/>
                <w:bCs/>
                <w:color w:val="FFFFFF"/>
                <w:kern w:val="0"/>
                <w:sz w:val="20"/>
                <w:szCs w:val="20"/>
                <w:lang w:eastAsia="pt-BR"/>
                <w14:ligatures w14:val="none"/>
              </w:rPr>
            </w:pPr>
            <w:r w:rsidRPr="003C48F7">
              <w:rPr>
                <w:rFonts w:ascii="Calibri" w:eastAsia="Times New Roman" w:hAnsi="Calibri" w:cs="Calibri"/>
                <w:b/>
                <w:bCs/>
                <w:color w:val="FFFFFF"/>
                <w:kern w:val="0"/>
                <w:sz w:val="20"/>
                <w:szCs w:val="20"/>
                <w:lang w:eastAsia="pt-BR"/>
                <w14:ligatures w14:val="none"/>
              </w:rPr>
              <w:t>Comercialização Mercado Interno</w:t>
            </w:r>
          </w:p>
        </w:tc>
        <w:tc>
          <w:tcPr>
            <w:tcW w:w="1377" w:type="dxa"/>
            <w:tcBorders>
              <w:top w:val="single" w:sz="8" w:space="0" w:color="auto"/>
              <w:left w:val="nil"/>
              <w:bottom w:val="single" w:sz="4" w:space="0" w:color="auto"/>
              <w:right w:val="single" w:sz="4" w:space="0" w:color="auto"/>
            </w:tcBorders>
            <w:shd w:val="clear" w:color="000000" w:fill="741B47"/>
            <w:noWrap/>
            <w:vAlign w:val="center"/>
            <w:hideMark/>
          </w:tcPr>
          <w:p w14:paraId="6148EC96" w14:textId="77777777" w:rsidR="003C48F7" w:rsidRPr="003C48F7" w:rsidRDefault="003C48F7" w:rsidP="003C48F7">
            <w:pPr>
              <w:spacing w:after="0" w:line="240" w:lineRule="auto"/>
              <w:jc w:val="center"/>
              <w:rPr>
                <w:rFonts w:ascii="Calibri" w:eastAsia="Times New Roman" w:hAnsi="Calibri" w:cs="Calibri"/>
                <w:b/>
                <w:bCs/>
                <w:color w:val="FFFFFF"/>
                <w:kern w:val="0"/>
                <w:sz w:val="20"/>
                <w:szCs w:val="20"/>
                <w:lang w:eastAsia="pt-BR"/>
                <w14:ligatures w14:val="none"/>
              </w:rPr>
            </w:pPr>
            <w:r w:rsidRPr="003C48F7">
              <w:rPr>
                <w:rFonts w:ascii="Calibri" w:eastAsia="Times New Roman" w:hAnsi="Calibri" w:cs="Calibri"/>
                <w:b/>
                <w:bCs/>
                <w:color w:val="FFFFFF"/>
                <w:kern w:val="0"/>
                <w:sz w:val="20"/>
                <w:szCs w:val="20"/>
                <w:lang w:eastAsia="pt-BR"/>
                <w14:ligatures w14:val="none"/>
              </w:rPr>
              <w:t>2018</w:t>
            </w:r>
          </w:p>
        </w:tc>
        <w:tc>
          <w:tcPr>
            <w:tcW w:w="1392" w:type="dxa"/>
            <w:tcBorders>
              <w:top w:val="single" w:sz="8" w:space="0" w:color="auto"/>
              <w:left w:val="nil"/>
              <w:bottom w:val="single" w:sz="4" w:space="0" w:color="auto"/>
              <w:right w:val="single" w:sz="4" w:space="0" w:color="auto"/>
            </w:tcBorders>
            <w:shd w:val="clear" w:color="000000" w:fill="741B47"/>
            <w:noWrap/>
            <w:vAlign w:val="center"/>
            <w:hideMark/>
          </w:tcPr>
          <w:p w14:paraId="45A92264" w14:textId="77777777" w:rsidR="003C48F7" w:rsidRPr="003C48F7" w:rsidRDefault="003C48F7" w:rsidP="003C48F7">
            <w:pPr>
              <w:spacing w:after="0" w:line="240" w:lineRule="auto"/>
              <w:jc w:val="center"/>
              <w:rPr>
                <w:rFonts w:ascii="Calibri" w:eastAsia="Times New Roman" w:hAnsi="Calibri" w:cs="Calibri"/>
                <w:b/>
                <w:bCs/>
                <w:color w:val="FFFFFF"/>
                <w:kern w:val="0"/>
                <w:sz w:val="20"/>
                <w:szCs w:val="20"/>
                <w:lang w:eastAsia="pt-BR"/>
                <w14:ligatures w14:val="none"/>
              </w:rPr>
            </w:pPr>
            <w:r w:rsidRPr="003C48F7">
              <w:rPr>
                <w:rFonts w:ascii="Calibri" w:eastAsia="Times New Roman" w:hAnsi="Calibri" w:cs="Calibri"/>
                <w:b/>
                <w:bCs/>
                <w:color w:val="FFFFFF"/>
                <w:kern w:val="0"/>
                <w:sz w:val="20"/>
                <w:szCs w:val="20"/>
                <w:lang w:eastAsia="pt-BR"/>
                <w14:ligatures w14:val="none"/>
              </w:rPr>
              <w:t>2019</w:t>
            </w:r>
          </w:p>
        </w:tc>
        <w:tc>
          <w:tcPr>
            <w:tcW w:w="1407" w:type="dxa"/>
            <w:tcBorders>
              <w:top w:val="single" w:sz="8" w:space="0" w:color="auto"/>
              <w:left w:val="nil"/>
              <w:bottom w:val="single" w:sz="4" w:space="0" w:color="auto"/>
              <w:right w:val="single" w:sz="4" w:space="0" w:color="auto"/>
            </w:tcBorders>
            <w:shd w:val="clear" w:color="000000" w:fill="741B47"/>
            <w:noWrap/>
            <w:vAlign w:val="center"/>
            <w:hideMark/>
          </w:tcPr>
          <w:p w14:paraId="04991F63" w14:textId="77777777" w:rsidR="003C48F7" w:rsidRPr="003C48F7" w:rsidRDefault="003C48F7" w:rsidP="003C48F7">
            <w:pPr>
              <w:spacing w:after="0" w:line="240" w:lineRule="auto"/>
              <w:jc w:val="center"/>
              <w:rPr>
                <w:rFonts w:ascii="Calibri" w:eastAsia="Times New Roman" w:hAnsi="Calibri" w:cs="Calibri"/>
                <w:b/>
                <w:bCs/>
                <w:color w:val="FFFFFF"/>
                <w:kern w:val="0"/>
                <w:sz w:val="20"/>
                <w:szCs w:val="20"/>
                <w:lang w:eastAsia="pt-BR"/>
                <w14:ligatures w14:val="none"/>
              </w:rPr>
            </w:pPr>
            <w:r w:rsidRPr="003C48F7">
              <w:rPr>
                <w:rFonts w:ascii="Calibri" w:eastAsia="Times New Roman" w:hAnsi="Calibri" w:cs="Calibri"/>
                <w:b/>
                <w:bCs/>
                <w:color w:val="FFFFFF"/>
                <w:kern w:val="0"/>
                <w:sz w:val="20"/>
                <w:szCs w:val="20"/>
                <w:lang w:eastAsia="pt-BR"/>
                <w14:ligatures w14:val="none"/>
              </w:rPr>
              <w:t>2020</w:t>
            </w:r>
          </w:p>
        </w:tc>
        <w:tc>
          <w:tcPr>
            <w:tcW w:w="1392" w:type="dxa"/>
            <w:tcBorders>
              <w:top w:val="single" w:sz="8" w:space="0" w:color="auto"/>
              <w:left w:val="nil"/>
              <w:bottom w:val="single" w:sz="4" w:space="0" w:color="auto"/>
              <w:right w:val="single" w:sz="4" w:space="0" w:color="auto"/>
            </w:tcBorders>
            <w:shd w:val="clear" w:color="000000" w:fill="741B47"/>
            <w:noWrap/>
            <w:vAlign w:val="center"/>
            <w:hideMark/>
          </w:tcPr>
          <w:p w14:paraId="0155D044" w14:textId="77777777" w:rsidR="003C48F7" w:rsidRPr="003C48F7" w:rsidRDefault="003C48F7" w:rsidP="003C48F7">
            <w:pPr>
              <w:spacing w:after="0" w:line="240" w:lineRule="auto"/>
              <w:jc w:val="center"/>
              <w:rPr>
                <w:rFonts w:ascii="Calibri" w:eastAsia="Times New Roman" w:hAnsi="Calibri" w:cs="Calibri"/>
                <w:b/>
                <w:bCs/>
                <w:color w:val="FFFFFF"/>
                <w:kern w:val="0"/>
                <w:sz w:val="20"/>
                <w:szCs w:val="20"/>
                <w:lang w:eastAsia="pt-BR"/>
                <w14:ligatures w14:val="none"/>
              </w:rPr>
            </w:pPr>
            <w:r w:rsidRPr="003C48F7">
              <w:rPr>
                <w:rFonts w:ascii="Calibri" w:eastAsia="Times New Roman" w:hAnsi="Calibri" w:cs="Calibri"/>
                <w:b/>
                <w:bCs/>
                <w:color w:val="FFFFFF"/>
                <w:kern w:val="0"/>
                <w:sz w:val="20"/>
                <w:szCs w:val="20"/>
                <w:lang w:eastAsia="pt-BR"/>
                <w14:ligatures w14:val="none"/>
              </w:rPr>
              <w:t>2021</w:t>
            </w:r>
          </w:p>
        </w:tc>
        <w:tc>
          <w:tcPr>
            <w:tcW w:w="1380" w:type="dxa"/>
            <w:tcBorders>
              <w:top w:val="single" w:sz="8" w:space="0" w:color="auto"/>
              <w:left w:val="nil"/>
              <w:bottom w:val="single" w:sz="4" w:space="0" w:color="auto"/>
              <w:right w:val="single" w:sz="8" w:space="0" w:color="auto"/>
            </w:tcBorders>
            <w:shd w:val="clear" w:color="000000" w:fill="741B47"/>
            <w:noWrap/>
            <w:vAlign w:val="center"/>
            <w:hideMark/>
          </w:tcPr>
          <w:p w14:paraId="54237620" w14:textId="77777777" w:rsidR="003C48F7" w:rsidRPr="003C48F7" w:rsidRDefault="003C48F7" w:rsidP="003C48F7">
            <w:pPr>
              <w:spacing w:after="0" w:line="240" w:lineRule="auto"/>
              <w:jc w:val="center"/>
              <w:rPr>
                <w:rFonts w:ascii="Calibri" w:eastAsia="Times New Roman" w:hAnsi="Calibri" w:cs="Calibri"/>
                <w:b/>
                <w:bCs/>
                <w:color w:val="FFFFFF"/>
                <w:kern w:val="0"/>
                <w:sz w:val="20"/>
                <w:szCs w:val="20"/>
                <w:lang w:eastAsia="pt-BR"/>
                <w14:ligatures w14:val="none"/>
              </w:rPr>
            </w:pPr>
            <w:r w:rsidRPr="003C48F7">
              <w:rPr>
                <w:rFonts w:ascii="Calibri" w:eastAsia="Times New Roman" w:hAnsi="Calibri" w:cs="Calibri"/>
                <w:b/>
                <w:bCs/>
                <w:color w:val="FFFFFF"/>
                <w:kern w:val="0"/>
                <w:sz w:val="20"/>
                <w:szCs w:val="20"/>
                <w:lang w:eastAsia="pt-BR"/>
                <w14:ligatures w14:val="none"/>
              </w:rPr>
              <w:t>2022</w:t>
            </w:r>
          </w:p>
        </w:tc>
      </w:tr>
      <w:tr w:rsidR="003C48F7" w:rsidRPr="003C48F7" w14:paraId="162FD31F" w14:textId="77777777" w:rsidTr="003C48F7">
        <w:trPr>
          <w:trHeight w:val="385"/>
        </w:trPr>
        <w:tc>
          <w:tcPr>
            <w:tcW w:w="1567" w:type="dxa"/>
            <w:vMerge/>
            <w:tcBorders>
              <w:top w:val="single" w:sz="8" w:space="0" w:color="auto"/>
              <w:left w:val="single" w:sz="8" w:space="0" w:color="auto"/>
              <w:bottom w:val="single" w:sz="4" w:space="0" w:color="auto"/>
              <w:right w:val="single" w:sz="4" w:space="0" w:color="auto"/>
            </w:tcBorders>
            <w:vAlign w:val="center"/>
            <w:hideMark/>
          </w:tcPr>
          <w:p w14:paraId="59E9879C" w14:textId="77777777" w:rsidR="003C48F7" w:rsidRPr="003C48F7" w:rsidRDefault="003C48F7" w:rsidP="003C48F7">
            <w:pPr>
              <w:spacing w:after="0" w:line="240" w:lineRule="auto"/>
              <w:rPr>
                <w:rFonts w:ascii="Calibri" w:eastAsia="Times New Roman" w:hAnsi="Calibri" w:cs="Calibri"/>
                <w:b/>
                <w:bCs/>
                <w:color w:val="FFFFFF"/>
                <w:kern w:val="0"/>
                <w:sz w:val="20"/>
                <w:szCs w:val="20"/>
                <w:lang w:eastAsia="pt-BR"/>
                <w14:ligatures w14:val="none"/>
              </w:rPr>
            </w:pPr>
          </w:p>
        </w:tc>
        <w:tc>
          <w:tcPr>
            <w:tcW w:w="6952" w:type="dxa"/>
            <w:gridSpan w:val="5"/>
            <w:tcBorders>
              <w:top w:val="single" w:sz="4" w:space="0" w:color="auto"/>
              <w:left w:val="nil"/>
              <w:bottom w:val="nil"/>
              <w:right w:val="single" w:sz="8" w:space="0" w:color="000000"/>
            </w:tcBorders>
            <w:shd w:val="clear" w:color="000000" w:fill="741B47"/>
            <w:noWrap/>
            <w:vAlign w:val="center"/>
            <w:hideMark/>
          </w:tcPr>
          <w:p w14:paraId="6F0461FB" w14:textId="77777777" w:rsidR="003C48F7" w:rsidRPr="003C48F7" w:rsidRDefault="003C48F7" w:rsidP="003C48F7">
            <w:pPr>
              <w:spacing w:after="0" w:line="240" w:lineRule="auto"/>
              <w:jc w:val="center"/>
              <w:rPr>
                <w:rFonts w:ascii="Calibri" w:eastAsia="Times New Roman" w:hAnsi="Calibri" w:cs="Calibri"/>
                <w:b/>
                <w:bCs/>
                <w:color w:val="FFFFFF"/>
                <w:kern w:val="0"/>
                <w:sz w:val="20"/>
                <w:szCs w:val="20"/>
                <w:lang w:eastAsia="pt-BR"/>
                <w14:ligatures w14:val="none"/>
              </w:rPr>
            </w:pPr>
            <w:r w:rsidRPr="003C48F7">
              <w:rPr>
                <w:rFonts w:ascii="Calibri" w:eastAsia="Times New Roman" w:hAnsi="Calibri" w:cs="Calibri"/>
                <w:b/>
                <w:bCs/>
                <w:color w:val="FFFFFF"/>
                <w:kern w:val="0"/>
                <w:sz w:val="20"/>
                <w:szCs w:val="20"/>
                <w:lang w:eastAsia="pt-BR"/>
                <w14:ligatures w14:val="none"/>
              </w:rPr>
              <w:t>(L)</w:t>
            </w:r>
          </w:p>
        </w:tc>
      </w:tr>
      <w:tr w:rsidR="003C48F7" w:rsidRPr="003C48F7" w14:paraId="01FA9F4D" w14:textId="77777777" w:rsidTr="003C48F7">
        <w:trPr>
          <w:trHeight w:val="245"/>
        </w:trPr>
        <w:tc>
          <w:tcPr>
            <w:tcW w:w="1567"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3C30655" w14:textId="77777777" w:rsidR="003C48F7" w:rsidRPr="003C48F7" w:rsidRDefault="003C48F7" w:rsidP="003C48F7">
            <w:pPr>
              <w:spacing w:after="0" w:line="240" w:lineRule="auto"/>
              <w:jc w:val="center"/>
              <w:rPr>
                <w:rFonts w:ascii="Calibri" w:eastAsia="Times New Roman" w:hAnsi="Calibri" w:cs="Calibri"/>
                <w:b/>
                <w:bCs/>
                <w:color w:val="000000"/>
                <w:kern w:val="0"/>
                <w:sz w:val="20"/>
                <w:szCs w:val="20"/>
                <w:lang w:eastAsia="pt-BR"/>
                <w14:ligatures w14:val="none"/>
              </w:rPr>
            </w:pPr>
            <w:r w:rsidRPr="003C48F7">
              <w:rPr>
                <w:rFonts w:ascii="Calibri" w:eastAsia="Times New Roman" w:hAnsi="Calibri" w:cs="Calibri"/>
                <w:b/>
                <w:bCs/>
                <w:color w:val="000000"/>
                <w:kern w:val="0"/>
                <w:sz w:val="20"/>
                <w:szCs w:val="20"/>
                <w:lang w:eastAsia="pt-BR"/>
                <w14:ligatures w14:val="none"/>
              </w:rPr>
              <w:t>Vinho de Mesa</w:t>
            </w:r>
          </w:p>
        </w:tc>
        <w:tc>
          <w:tcPr>
            <w:tcW w:w="1377" w:type="dxa"/>
            <w:tcBorders>
              <w:top w:val="single" w:sz="8" w:space="0" w:color="auto"/>
              <w:left w:val="nil"/>
              <w:bottom w:val="single" w:sz="8" w:space="0" w:color="auto"/>
              <w:right w:val="single" w:sz="4" w:space="0" w:color="auto"/>
            </w:tcBorders>
            <w:shd w:val="clear" w:color="auto" w:fill="auto"/>
            <w:noWrap/>
            <w:vAlign w:val="center"/>
            <w:hideMark/>
          </w:tcPr>
          <w:p w14:paraId="2BD6BBF4" w14:textId="77777777" w:rsidR="003C48F7" w:rsidRPr="003C48F7" w:rsidRDefault="003C48F7" w:rsidP="003C48F7">
            <w:pPr>
              <w:spacing w:after="0" w:line="240" w:lineRule="auto"/>
              <w:jc w:val="center"/>
              <w:rPr>
                <w:rFonts w:ascii="Calibri" w:eastAsia="Times New Roman" w:hAnsi="Calibri" w:cs="Calibri"/>
                <w:b/>
                <w:bCs/>
                <w:color w:val="000000"/>
                <w:kern w:val="0"/>
                <w:sz w:val="20"/>
                <w:szCs w:val="20"/>
                <w:lang w:eastAsia="pt-BR"/>
                <w14:ligatures w14:val="none"/>
              </w:rPr>
            </w:pPr>
            <w:r w:rsidRPr="003C48F7">
              <w:rPr>
                <w:rFonts w:ascii="Calibri" w:eastAsia="Times New Roman" w:hAnsi="Calibri" w:cs="Calibri"/>
                <w:b/>
                <w:bCs/>
                <w:color w:val="000000"/>
                <w:kern w:val="0"/>
                <w:sz w:val="20"/>
                <w:szCs w:val="20"/>
                <w:lang w:eastAsia="pt-BR"/>
                <w14:ligatures w14:val="none"/>
              </w:rPr>
              <w:t>177.186.273</w:t>
            </w:r>
          </w:p>
        </w:tc>
        <w:tc>
          <w:tcPr>
            <w:tcW w:w="1392" w:type="dxa"/>
            <w:tcBorders>
              <w:top w:val="single" w:sz="8" w:space="0" w:color="auto"/>
              <w:left w:val="nil"/>
              <w:bottom w:val="single" w:sz="8" w:space="0" w:color="auto"/>
              <w:right w:val="single" w:sz="4" w:space="0" w:color="auto"/>
            </w:tcBorders>
            <w:shd w:val="clear" w:color="auto" w:fill="auto"/>
            <w:noWrap/>
            <w:vAlign w:val="center"/>
            <w:hideMark/>
          </w:tcPr>
          <w:p w14:paraId="67F547A5" w14:textId="77777777" w:rsidR="003C48F7" w:rsidRPr="003C48F7" w:rsidRDefault="003C48F7" w:rsidP="003C48F7">
            <w:pPr>
              <w:spacing w:after="0" w:line="240" w:lineRule="auto"/>
              <w:jc w:val="center"/>
              <w:rPr>
                <w:rFonts w:ascii="Calibri" w:eastAsia="Times New Roman" w:hAnsi="Calibri" w:cs="Calibri"/>
                <w:b/>
                <w:bCs/>
                <w:color w:val="000000"/>
                <w:kern w:val="0"/>
                <w:sz w:val="20"/>
                <w:szCs w:val="20"/>
                <w:lang w:eastAsia="pt-BR"/>
                <w14:ligatures w14:val="none"/>
              </w:rPr>
            </w:pPr>
            <w:r w:rsidRPr="003C48F7">
              <w:rPr>
                <w:rFonts w:ascii="Calibri" w:eastAsia="Times New Roman" w:hAnsi="Calibri" w:cs="Calibri"/>
                <w:b/>
                <w:bCs/>
                <w:color w:val="000000"/>
                <w:kern w:val="0"/>
                <w:sz w:val="20"/>
                <w:szCs w:val="20"/>
                <w:lang w:eastAsia="pt-BR"/>
                <w14:ligatures w14:val="none"/>
              </w:rPr>
              <w:t>180.757.365</w:t>
            </w:r>
          </w:p>
        </w:tc>
        <w:tc>
          <w:tcPr>
            <w:tcW w:w="1407" w:type="dxa"/>
            <w:tcBorders>
              <w:top w:val="single" w:sz="8" w:space="0" w:color="auto"/>
              <w:left w:val="nil"/>
              <w:bottom w:val="single" w:sz="8" w:space="0" w:color="auto"/>
              <w:right w:val="single" w:sz="4" w:space="0" w:color="auto"/>
            </w:tcBorders>
            <w:shd w:val="clear" w:color="auto" w:fill="auto"/>
            <w:noWrap/>
            <w:vAlign w:val="center"/>
            <w:hideMark/>
          </w:tcPr>
          <w:p w14:paraId="47CA7423" w14:textId="77777777" w:rsidR="003C48F7" w:rsidRPr="003C48F7" w:rsidRDefault="003C48F7" w:rsidP="003C48F7">
            <w:pPr>
              <w:spacing w:after="0" w:line="240" w:lineRule="auto"/>
              <w:jc w:val="center"/>
              <w:rPr>
                <w:rFonts w:ascii="Calibri" w:eastAsia="Times New Roman" w:hAnsi="Calibri" w:cs="Calibri"/>
                <w:b/>
                <w:bCs/>
                <w:color w:val="000000"/>
                <w:kern w:val="0"/>
                <w:sz w:val="20"/>
                <w:szCs w:val="20"/>
                <w:lang w:eastAsia="pt-BR"/>
                <w14:ligatures w14:val="none"/>
              </w:rPr>
            </w:pPr>
            <w:r w:rsidRPr="003C48F7">
              <w:rPr>
                <w:rFonts w:ascii="Calibri" w:eastAsia="Times New Roman" w:hAnsi="Calibri" w:cs="Calibri"/>
                <w:b/>
                <w:bCs/>
                <w:color w:val="000000"/>
                <w:kern w:val="0"/>
                <w:sz w:val="20"/>
                <w:szCs w:val="20"/>
                <w:lang w:eastAsia="pt-BR"/>
                <w14:ligatures w14:val="none"/>
              </w:rPr>
              <w:t>215.749.988</w:t>
            </w:r>
          </w:p>
        </w:tc>
        <w:tc>
          <w:tcPr>
            <w:tcW w:w="1392" w:type="dxa"/>
            <w:tcBorders>
              <w:top w:val="single" w:sz="8" w:space="0" w:color="auto"/>
              <w:left w:val="nil"/>
              <w:bottom w:val="single" w:sz="8" w:space="0" w:color="auto"/>
              <w:right w:val="single" w:sz="4" w:space="0" w:color="auto"/>
            </w:tcBorders>
            <w:shd w:val="clear" w:color="auto" w:fill="auto"/>
            <w:noWrap/>
            <w:vAlign w:val="center"/>
            <w:hideMark/>
          </w:tcPr>
          <w:p w14:paraId="3CD62B79" w14:textId="77777777" w:rsidR="003C48F7" w:rsidRPr="003C48F7" w:rsidRDefault="003C48F7" w:rsidP="003C48F7">
            <w:pPr>
              <w:spacing w:after="0" w:line="240" w:lineRule="auto"/>
              <w:jc w:val="center"/>
              <w:rPr>
                <w:rFonts w:ascii="Calibri" w:eastAsia="Times New Roman" w:hAnsi="Calibri" w:cs="Calibri"/>
                <w:b/>
                <w:bCs/>
                <w:color w:val="000000"/>
                <w:kern w:val="0"/>
                <w:sz w:val="20"/>
                <w:szCs w:val="20"/>
                <w:lang w:eastAsia="pt-BR"/>
                <w14:ligatures w14:val="none"/>
              </w:rPr>
            </w:pPr>
            <w:r w:rsidRPr="003C48F7">
              <w:rPr>
                <w:rFonts w:ascii="Calibri" w:eastAsia="Times New Roman" w:hAnsi="Calibri" w:cs="Calibri"/>
                <w:b/>
                <w:bCs/>
                <w:color w:val="000000"/>
                <w:kern w:val="0"/>
                <w:sz w:val="20"/>
                <w:szCs w:val="20"/>
                <w:lang w:eastAsia="pt-BR"/>
                <w14:ligatures w14:val="none"/>
              </w:rPr>
              <w:t>210.012.238</w:t>
            </w:r>
          </w:p>
        </w:tc>
        <w:tc>
          <w:tcPr>
            <w:tcW w:w="1380" w:type="dxa"/>
            <w:tcBorders>
              <w:top w:val="single" w:sz="8" w:space="0" w:color="auto"/>
              <w:left w:val="nil"/>
              <w:bottom w:val="single" w:sz="8" w:space="0" w:color="auto"/>
              <w:right w:val="single" w:sz="8" w:space="0" w:color="auto"/>
            </w:tcBorders>
            <w:shd w:val="clear" w:color="auto" w:fill="auto"/>
            <w:noWrap/>
            <w:vAlign w:val="center"/>
            <w:hideMark/>
          </w:tcPr>
          <w:p w14:paraId="7F4E82BE" w14:textId="77777777" w:rsidR="003C48F7" w:rsidRPr="003C48F7" w:rsidRDefault="003C48F7" w:rsidP="003C48F7">
            <w:pPr>
              <w:spacing w:after="0" w:line="240" w:lineRule="auto"/>
              <w:jc w:val="center"/>
              <w:rPr>
                <w:rFonts w:ascii="Calibri" w:eastAsia="Times New Roman" w:hAnsi="Calibri" w:cs="Calibri"/>
                <w:b/>
                <w:bCs/>
                <w:color w:val="000000"/>
                <w:kern w:val="0"/>
                <w:sz w:val="20"/>
                <w:szCs w:val="20"/>
                <w:lang w:eastAsia="pt-BR"/>
                <w14:ligatures w14:val="none"/>
              </w:rPr>
            </w:pPr>
            <w:r w:rsidRPr="003C48F7">
              <w:rPr>
                <w:rFonts w:ascii="Calibri" w:eastAsia="Times New Roman" w:hAnsi="Calibri" w:cs="Calibri"/>
                <w:b/>
                <w:bCs/>
                <w:color w:val="000000"/>
                <w:kern w:val="0"/>
                <w:sz w:val="20"/>
                <w:szCs w:val="20"/>
                <w:lang w:eastAsia="pt-BR"/>
                <w14:ligatures w14:val="none"/>
              </w:rPr>
              <w:t>182.653.507</w:t>
            </w:r>
          </w:p>
        </w:tc>
      </w:tr>
      <w:tr w:rsidR="003C48F7" w:rsidRPr="003C48F7" w14:paraId="656C670E" w14:textId="77777777" w:rsidTr="003C48F7">
        <w:trPr>
          <w:trHeight w:val="232"/>
        </w:trPr>
        <w:tc>
          <w:tcPr>
            <w:tcW w:w="1567" w:type="dxa"/>
            <w:tcBorders>
              <w:top w:val="nil"/>
              <w:left w:val="single" w:sz="8" w:space="0" w:color="auto"/>
              <w:bottom w:val="single" w:sz="4" w:space="0" w:color="auto"/>
              <w:right w:val="single" w:sz="4" w:space="0" w:color="auto"/>
            </w:tcBorders>
            <w:shd w:val="clear" w:color="000000" w:fill="D5A6BD"/>
            <w:noWrap/>
            <w:vAlign w:val="center"/>
            <w:hideMark/>
          </w:tcPr>
          <w:p w14:paraId="06BDEC39"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Tinto</w:t>
            </w:r>
          </w:p>
        </w:tc>
        <w:tc>
          <w:tcPr>
            <w:tcW w:w="1377" w:type="dxa"/>
            <w:tcBorders>
              <w:top w:val="nil"/>
              <w:left w:val="nil"/>
              <w:bottom w:val="single" w:sz="4" w:space="0" w:color="auto"/>
              <w:right w:val="single" w:sz="4" w:space="0" w:color="auto"/>
            </w:tcBorders>
            <w:shd w:val="clear" w:color="000000" w:fill="D5A6BD"/>
            <w:noWrap/>
            <w:vAlign w:val="center"/>
            <w:hideMark/>
          </w:tcPr>
          <w:p w14:paraId="3F1BF05F"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155.115.499</w:t>
            </w:r>
          </w:p>
        </w:tc>
        <w:tc>
          <w:tcPr>
            <w:tcW w:w="1392" w:type="dxa"/>
            <w:tcBorders>
              <w:top w:val="nil"/>
              <w:left w:val="nil"/>
              <w:bottom w:val="single" w:sz="4" w:space="0" w:color="auto"/>
              <w:right w:val="single" w:sz="4" w:space="0" w:color="auto"/>
            </w:tcBorders>
            <w:shd w:val="clear" w:color="000000" w:fill="D5A6BD"/>
            <w:noWrap/>
            <w:vAlign w:val="center"/>
            <w:hideMark/>
          </w:tcPr>
          <w:p w14:paraId="2DE136AF"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158.830.104</w:t>
            </w:r>
          </w:p>
        </w:tc>
        <w:tc>
          <w:tcPr>
            <w:tcW w:w="1407" w:type="dxa"/>
            <w:tcBorders>
              <w:top w:val="nil"/>
              <w:left w:val="nil"/>
              <w:bottom w:val="single" w:sz="4" w:space="0" w:color="auto"/>
              <w:right w:val="single" w:sz="4" w:space="0" w:color="auto"/>
            </w:tcBorders>
            <w:shd w:val="clear" w:color="000000" w:fill="D5A6BD"/>
            <w:noWrap/>
            <w:vAlign w:val="center"/>
            <w:hideMark/>
          </w:tcPr>
          <w:p w14:paraId="33FB9B63"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189.765.480</w:t>
            </w:r>
          </w:p>
        </w:tc>
        <w:tc>
          <w:tcPr>
            <w:tcW w:w="1392" w:type="dxa"/>
            <w:tcBorders>
              <w:top w:val="nil"/>
              <w:left w:val="nil"/>
              <w:bottom w:val="single" w:sz="4" w:space="0" w:color="auto"/>
              <w:right w:val="single" w:sz="4" w:space="0" w:color="auto"/>
            </w:tcBorders>
            <w:shd w:val="clear" w:color="000000" w:fill="D5A6BD"/>
            <w:noWrap/>
            <w:vAlign w:val="center"/>
            <w:hideMark/>
          </w:tcPr>
          <w:p w14:paraId="5684E733"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185.653.678</w:t>
            </w:r>
          </w:p>
        </w:tc>
        <w:tc>
          <w:tcPr>
            <w:tcW w:w="1380" w:type="dxa"/>
            <w:tcBorders>
              <w:top w:val="nil"/>
              <w:left w:val="nil"/>
              <w:bottom w:val="single" w:sz="4" w:space="0" w:color="auto"/>
              <w:right w:val="single" w:sz="8" w:space="0" w:color="auto"/>
            </w:tcBorders>
            <w:shd w:val="clear" w:color="000000" w:fill="D5A6BD"/>
            <w:noWrap/>
            <w:vAlign w:val="center"/>
            <w:hideMark/>
          </w:tcPr>
          <w:p w14:paraId="43A67F3F"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159.873.650</w:t>
            </w:r>
          </w:p>
        </w:tc>
      </w:tr>
      <w:tr w:rsidR="003C48F7" w:rsidRPr="003C48F7" w14:paraId="303E7582" w14:textId="77777777" w:rsidTr="003C48F7">
        <w:trPr>
          <w:trHeight w:val="232"/>
        </w:trPr>
        <w:tc>
          <w:tcPr>
            <w:tcW w:w="1567" w:type="dxa"/>
            <w:tcBorders>
              <w:top w:val="nil"/>
              <w:left w:val="single" w:sz="8" w:space="0" w:color="auto"/>
              <w:bottom w:val="single" w:sz="4" w:space="0" w:color="auto"/>
              <w:right w:val="single" w:sz="4" w:space="0" w:color="auto"/>
            </w:tcBorders>
            <w:shd w:val="clear" w:color="auto" w:fill="auto"/>
            <w:noWrap/>
            <w:vAlign w:val="center"/>
            <w:hideMark/>
          </w:tcPr>
          <w:p w14:paraId="0ABA75C1"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Rosado</w:t>
            </w:r>
          </w:p>
        </w:tc>
        <w:tc>
          <w:tcPr>
            <w:tcW w:w="1377" w:type="dxa"/>
            <w:tcBorders>
              <w:top w:val="nil"/>
              <w:left w:val="nil"/>
              <w:bottom w:val="single" w:sz="4" w:space="0" w:color="auto"/>
              <w:right w:val="single" w:sz="4" w:space="0" w:color="auto"/>
            </w:tcBorders>
            <w:shd w:val="clear" w:color="auto" w:fill="auto"/>
            <w:noWrap/>
            <w:vAlign w:val="center"/>
            <w:hideMark/>
          </w:tcPr>
          <w:p w14:paraId="2E4435A5"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1.972.944</w:t>
            </w:r>
          </w:p>
        </w:tc>
        <w:tc>
          <w:tcPr>
            <w:tcW w:w="1392" w:type="dxa"/>
            <w:tcBorders>
              <w:top w:val="nil"/>
              <w:left w:val="nil"/>
              <w:bottom w:val="single" w:sz="4" w:space="0" w:color="auto"/>
              <w:right w:val="single" w:sz="4" w:space="0" w:color="auto"/>
            </w:tcBorders>
            <w:shd w:val="clear" w:color="auto" w:fill="auto"/>
            <w:noWrap/>
            <w:vAlign w:val="center"/>
            <w:hideMark/>
          </w:tcPr>
          <w:p w14:paraId="09CACE31"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1.265.435</w:t>
            </w:r>
          </w:p>
        </w:tc>
        <w:tc>
          <w:tcPr>
            <w:tcW w:w="1407" w:type="dxa"/>
            <w:tcBorders>
              <w:top w:val="nil"/>
              <w:left w:val="nil"/>
              <w:bottom w:val="single" w:sz="4" w:space="0" w:color="auto"/>
              <w:right w:val="single" w:sz="4" w:space="0" w:color="auto"/>
            </w:tcBorders>
            <w:shd w:val="clear" w:color="auto" w:fill="auto"/>
            <w:noWrap/>
            <w:vAlign w:val="center"/>
            <w:hideMark/>
          </w:tcPr>
          <w:p w14:paraId="4454D9B5"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1.394.901</w:t>
            </w:r>
          </w:p>
        </w:tc>
        <w:tc>
          <w:tcPr>
            <w:tcW w:w="1392" w:type="dxa"/>
            <w:tcBorders>
              <w:top w:val="nil"/>
              <w:left w:val="nil"/>
              <w:bottom w:val="single" w:sz="4" w:space="0" w:color="auto"/>
              <w:right w:val="single" w:sz="4" w:space="0" w:color="auto"/>
            </w:tcBorders>
            <w:shd w:val="clear" w:color="auto" w:fill="auto"/>
            <w:noWrap/>
            <w:vAlign w:val="center"/>
            <w:hideMark/>
          </w:tcPr>
          <w:p w14:paraId="0630DF88"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1.931.606</w:t>
            </w:r>
          </w:p>
        </w:tc>
        <w:tc>
          <w:tcPr>
            <w:tcW w:w="1380" w:type="dxa"/>
            <w:tcBorders>
              <w:top w:val="nil"/>
              <w:left w:val="nil"/>
              <w:bottom w:val="single" w:sz="4" w:space="0" w:color="auto"/>
              <w:right w:val="single" w:sz="8" w:space="0" w:color="auto"/>
            </w:tcBorders>
            <w:shd w:val="clear" w:color="auto" w:fill="auto"/>
            <w:noWrap/>
            <w:vAlign w:val="center"/>
            <w:hideMark/>
          </w:tcPr>
          <w:p w14:paraId="1BFC11AA"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2.172.893</w:t>
            </w:r>
          </w:p>
        </w:tc>
      </w:tr>
      <w:tr w:rsidR="003C48F7" w:rsidRPr="003C48F7" w14:paraId="012FF857" w14:textId="77777777" w:rsidTr="003C48F7">
        <w:trPr>
          <w:trHeight w:val="245"/>
        </w:trPr>
        <w:tc>
          <w:tcPr>
            <w:tcW w:w="1567" w:type="dxa"/>
            <w:tcBorders>
              <w:top w:val="nil"/>
              <w:left w:val="single" w:sz="8" w:space="0" w:color="auto"/>
              <w:bottom w:val="nil"/>
              <w:right w:val="single" w:sz="4" w:space="0" w:color="auto"/>
            </w:tcBorders>
            <w:shd w:val="clear" w:color="000000" w:fill="D5A6BD"/>
            <w:noWrap/>
            <w:vAlign w:val="center"/>
            <w:hideMark/>
          </w:tcPr>
          <w:p w14:paraId="672ED264"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Branco</w:t>
            </w:r>
          </w:p>
        </w:tc>
        <w:tc>
          <w:tcPr>
            <w:tcW w:w="1377" w:type="dxa"/>
            <w:tcBorders>
              <w:top w:val="nil"/>
              <w:left w:val="nil"/>
              <w:bottom w:val="nil"/>
              <w:right w:val="single" w:sz="4" w:space="0" w:color="auto"/>
            </w:tcBorders>
            <w:shd w:val="clear" w:color="000000" w:fill="D5A6BD"/>
            <w:noWrap/>
            <w:vAlign w:val="center"/>
            <w:hideMark/>
          </w:tcPr>
          <w:p w14:paraId="0A4A4230"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20.097.830</w:t>
            </w:r>
          </w:p>
        </w:tc>
        <w:tc>
          <w:tcPr>
            <w:tcW w:w="1392" w:type="dxa"/>
            <w:tcBorders>
              <w:top w:val="nil"/>
              <w:left w:val="nil"/>
              <w:bottom w:val="nil"/>
              <w:right w:val="single" w:sz="4" w:space="0" w:color="auto"/>
            </w:tcBorders>
            <w:shd w:val="clear" w:color="000000" w:fill="D5A6BD"/>
            <w:noWrap/>
            <w:vAlign w:val="center"/>
            <w:hideMark/>
          </w:tcPr>
          <w:p w14:paraId="5DD9E894"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20.661.826</w:t>
            </w:r>
          </w:p>
        </w:tc>
        <w:tc>
          <w:tcPr>
            <w:tcW w:w="1407" w:type="dxa"/>
            <w:tcBorders>
              <w:top w:val="nil"/>
              <w:left w:val="nil"/>
              <w:bottom w:val="nil"/>
              <w:right w:val="single" w:sz="4" w:space="0" w:color="auto"/>
            </w:tcBorders>
            <w:shd w:val="clear" w:color="000000" w:fill="D5A6BD"/>
            <w:noWrap/>
            <w:vAlign w:val="center"/>
            <w:hideMark/>
          </w:tcPr>
          <w:p w14:paraId="0BBC5800"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24.589.607</w:t>
            </w:r>
          </w:p>
        </w:tc>
        <w:tc>
          <w:tcPr>
            <w:tcW w:w="1392" w:type="dxa"/>
            <w:tcBorders>
              <w:top w:val="nil"/>
              <w:left w:val="nil"/>
              <w:bottom w:val="nil"/>
              <w:right w:val="single" w:sz="4" w:space="0" w:color="auto"/>
            </w:tcBorders>
            <w:shd w:val="clear" w:color="000000" w:fill="D5A6BD"/>
            <w:noWrap/>
            <w:vAlign w:val="center"/>
            <w:hideMark/>
          </w:tcPr>
          <w:p w14:paraId="5388B07F"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22.426.954</w:t>
            </w:r>
          </w:p>
        </w:tc>
        <w:tc>
          <w:tcPr>
            <w:tcW w:w="1380" w:type="dxa"/>
            <w:tcBorders>
              <w:top w:val="nil"/>
              <w:left w:val="nil"/>
              <w:bottom w:val="nil"/>
              <w:right w:val="single" w:sz="8" w:space="0" w:color="auto"/>
            </w:tcBorders>
            <w:shd w:val="clear" w:color="000000" w:fill="D5A6BD"/>
            <w:noWrap/>
            <w:vAlign w:val="center"/>
            <w:hideMark/>
          </w:tcPr>
          <w:p w14:paraId="3DE7D054"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20.606.964</w:t>
            </w:r>
          </w:p>
        </w:tc>
      </w:tr>
      <w:tr w:rsidR="003C48F7" w:rsidRPr="003C48F7" w14:paraId="1D619654" w14:textId="77777777" w:rsidTr="003C48F7">
        <w:trPr>
          <w:trHeight w:val="245"/>
        </w:trPr>
        <w:tc>
          <w:tcPr>
            <w:tcW w:w="1567"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56E292" w14:textId="77777777" w:rsidR="003C48F7" w:rsidRPr="003C48F7" w:rsidRDefault="003C48F7" w:rsidP="003C48F7">
            <w:pPr>
              <w:spacing w:after="0" w:line="240" w:lineRule="auto"/>
              <w:jc w:val="center"/>
              <w:rPr>
                <w:rFonts w:ascii="Calibri" w:eastAsia="Times New Roman" w:hAnsi="Calibri" w:cs="Calibri"/>
                <w:b/>
                <w:bCs/>
                <w:color w:val="000000"/>
                <w:kern w:val="0"/>
                <w:sz w:val="20"/>
                <w:szCs w:val="20"/>
                <w:lang w:eastAsia="pt-BR"/>
                <w14:ligatures w14:val="none"/>
              </w:rPr>
            </w:pPr>
            <w:r w:rsidRPr="003C48F7">
              <w:rPr>
                <w:rFonts w:ascii="Calibri" w:eastAsia="Times New Roman" w:hAnsi="Calibri" w:cs="Calibri"/>
                <w:b/>
                <w:bCs/>
                <w:color w:val="000000"/>
                <w:kern w:val="0"/>
                <w:sz w:val="20"/>
                <w:szCs w:val="20"/>
                <w:lang w:eastAsia="pt-BR"/>
                <w14:ligatures w14:val="none"/>
              </w:rPr>
              <w:t>Vinho fino</w:t>
            </w:r>
          </w:p>
        </w:tc>
        <w:tc>
          <w:tcPr>
            <w:tcW w:w="1377" w:type="dxa"/>
            <w:tcBorders>
              <w:top w:val="single" w:sz="8" w:space="0" w:color="auto"/>
              <w:left w:val="nil"/>
              <w:bottom w:val="single" w:sz="8" w:space="0" w:color="auto"/>
              <w:right w:val="single" w:sz="4" w:space="0" w:color="auto"/>
            </w:tcBorders>
            <w:shd w:val="clear" w:color="auto" w:fill="auto"/>
            <w:noWrap/>
            <w:vAlign w:val="center"/>
            <w:hideMark/>
          </w:tcPr>
          <w:p w14:paraId="283EC106" w14:textId="77777777" w:rsidR="003C48F7" w:rsidRPr="003C48F7" w:rsidRDefault="003C48F7" w:rsidP="003C48F7">
            <w:pPr>
              <w:spacing w:after="0" w:line="240" w:lineRule="auto"/>
              <w:jc w:val="center"/>
              <w:rPr>
                <w:rFonts w:ascii="Calibri" w:eastAsia="Times New Roman" w:hAnsi="Calibri" w:cs="Calibri"/>
                <w:b/>
                <w:bCs/>
                <w:color w:val="000000"/>
                <w:kern w:val="0"/>
                <w:sz w:val="20"/>
                <w:szCs w:val="20"/>
                <w:lang w:eastAsia="pt-BR"/>
                <w14:ligatures w14:val="none"/>
              </w:rPr>
            </w:pPr>
            <w:r w:rsidRPr="003C48F7">
              <w:rPr>
                <w:rFonts w:ascii="Calibri" w:eastAsia="Times New Roman" w:hAnsi="Calibri" w:cs="Calibri"/>
                <w:b/>
                <w:bCs/>
                <w:color w:val="000000"/>
                <w:kern w:val="0"/>
                <w:sz w:val="20"/>
                <w:szCs w:val="20"/>
                <w:lang w:eastAsia="pt-BR"/>
                <w14:ligatures w14:val="none"/>
              </w:rPr>
              <w:t>14.826.143</w:t>
            </w:r>
          </w:p>
        </w:tc>
        <w:tc>
          <w:tcPr>
            <w:tcW w:w="1392" w:type="dxa"/>
            <w:tcBorders>
              <w:top w:val="single" w:sz="8" w:space="0" w:color="auto"/>
              <w:left w:val="nil"/>
              <w:bottom w:val="single" w:sz="8" w:space="0" w:color="auto"/>
              <w:right w:val="single" w:sz="4" w:space="0" w:color="auto"/>
            </w:tcBorders>
            <w:shd w:val="clear" w:color="auto" w:fill="auto"/>
            <w:noWrap/>
            <w:vAlign w:val="center"/>
            <w:hideMark/>
          </w:tcPr>
          <w:p w14:paraId="0A7FDB30" w14:textId="77777777" w:rsidR="003C48F7" w:rsidRPr="003C48F7" w:rsidRDefault="003C48F7" w:rsidP="003C48F7">
            <w:pPr>
              <w:spacing w:after="0" w:line="240" w:lineRule="auto"/>
              <w:jc w:val="center"/>
              <w:rPr>
                <w:rFonts w:ascii="Calibri" w:eastAsia="Times New Roman" w:hAnsi="Calibri" w:cs="Calibri"/>
                <w:b/>
                <w:bCs/>
                <w:color w:val="000000"/>
                <w:kern w:val="0"/>
                <w:sz w:val="20"/>
                <w:szCs w:val="20"/>
                <w:lang w:eastAsia="pt-BR"/>
                <w14:ligatures w14:val="none"/>
              </w:rPr>
            </w:pPr>
            <w:r w:rsidRPr="003C48F7">
              <w:rPr>
                <w:rFonts w:ascii="Calibri" w:eastAsia="Times New Roman" w:hAnsi="Calibri" w:cs="Calibri"/>
                <w:b/>
                <w:bCs/>
                <w:color w:val="000000"/>
                <w:kern w:val="0"/>
                <w:sz w:val="20"/>
                <w:szCs w:val="20"/>
                <w:lang w:eastAsia="pt-BR"/>
                <w14:ligatures w14:val="none"/>
              </w:rPr>
              <w:t>15.640.486</w:t>
            </w:r>
          </w:p>
        </w:tc>
        <w:tc>
          <w:tcPr>
            <w:tcW w:w="1407" w:type="dxa"/>
            <w:tcBorders>
              <w:top w:val="single" w:sz="8" w:space="0" w:color="auto"/>
              <w:left w:val="nil"/>
              <w:bottom w:val="single" w:sz="8" w:space="0" w:color="auto"/>
              <w:right w:val="single" w:sz="4" w:space="0" w:color="auto"/>
            </w:tcBorders>
            <w:shd w:val="clear" w:color="auto" w:fill="auto"/>
            <w:noWrap/>
            <w:vAlign w:val="center"/>
            <w:hideMark/>
          </w:tcPr>
          <w:p w14:paraId="66086DA8" w14:textId="77777777" w:rsidR="003C48F7" w:rsidRPr="003C48F7" w:rsidRDefault="003C48F7" w:rsidP="003C48F7">
            <w:pPr>
              <w:spacing w:after="0" w:line="240" w:lineRule="auto"/>
              <w:jc w:val="center"/>
              <w:rPr>
                <w:rFonts w:ascii="Calibri" w:eastAsia="Times New Roman" w:hAnsi="Calibri" w:cs="Calibri"/>
                <w:b/>
                <w:bCs/>
                <w:color w:val="000000"/>
                <w:kern w:val="0"/>
                <w:sz w:val="20"/>
                <w:szCs w:val="20"/>
                <w:lang w:eastAsia="pt-BR"/>
                <w14:ligatures w14:val="none"/>
              </w:rPr>
            </w:pPr>
            <w:r w:rsidRPr="003C48F7">
              <w:rPr>
                <w:rFonts w:ascii="Calibri" w:eastAsia="Times New Roman" w:hAnsi="Calibri" w:cs="Calibri"/>
                <w:b/>
                <w:bCs/>
                <w:color w:val="000000"/>
                <w:kern w:val="0"/>
                <w:sz w:val="20"/>
                <w:szCs w:val="20"/>
                <w:lang w:eastAsia="pt-BR"/>
                <w14:ligatures w14:val="none"/>
              </w:rPr>
              <w:t>24.310.834</w:t>
            </w:r>
          </w:p>
        </w:tc>
        <w:tc>
          <w:tcPr>
            <w:tcW w:w="1392" w:type="dxa"/>
            <w:tcBorders>
              <w:top w:val="single" w:sz="8" w:space="0" w:color="auto"/>
              <w:left w:val="nil"/>
              <w:bottom w:val="single" w:sz="8" w:space="0" w:color="auto"/>
              <w:right w:val="single" w:sz="4" w:space="0" w:color="auto"/>
            </w:tcBorders>
            <w:shd w:val="clear" w:color="auto" w:fill="auto"/>
            <w:noWrap/>
            <w:vAlign w:val="center"/>
            <w:hideMark/>
          </w:tcPr>
          <w:p w14:paraId="6C63A47A" w14:textId="77777777" w:rsidR="003C48F7" w:rsidRPr="003C48F7" w:rsidRDefault="003C48F7" w:rsidP="003C48F7">
            <w:pPr>
              <w:spacing w:after="0" w:line="240" w:lineRule="auto"/>
              <w:jc w:val="center"/>
              <w:rPr>
                <w:rFonts w:ascii="Calibri" w:eastAsia="Times New Roman" w:hAnsi="Calibri" w:cs="Calibri"/>
                <w:b/>
                <w:bCs/>
                <w:color w:val="000000"/>
                <w:kern w:val="0"/>
                <w:sz w:val="20"/>
                <w:szCs w:val="20"/>
                <w:lang w:eastAsia="pt-BR"/>
                <w14:ligatures w14:val="none"/>
              </w:rPr>
            </w:pPr>
            <w:r w:rsidRPr="003C48F7">
              <w:rPr>
                <w:rFonts w:ascii="Calibri" w:eastAsia="Times New Roman" w:hAnsi="Calibri" w:cs="Calibri"/>
                <w:b/>
                <w:bCs/>
                <w:color w:val="000000"/>
                <w:kern w:val="0"/>
                <w:sz w:val="20"/>
                <w:szCs w:val="20"/>
                <w:lang w:eastAsia="pt-BR"/>
                <w14:ligatures w14:val="none"/>
              </w:rPr>
              <w:t>27.544.936</w:t>
            </w:r>
          </w:p>
        </w:tc>
        <w:tc>
          <w:tcPr>
            <w:tcW w:w="1380" w:type="dxa"/>
            <w:tcBorders>
              <w:top w:val="single" w:sz="8" w:space="0" w:color="auto"/>
              <w:left w:val="nil"/>
              <w:bottom w:val="single" w:sz="8" w:space="0" w:color="auto"/>
              <w:right w:val="single" w:sz="8" w:space="0" w:color="auto"/>
            </w:tcBorders>
            <w:shd w:val="clear" w:color="auto" w:fill="auto"/>
            <w:noWrap/>
            <w:vAlign w:val="center"/>
            <w:hideMark/>
          </w:tcPr>
          <w:p w14:paraId="45A9C7C4" w14:textId="77777777" w:rsidR="003C48F7" w:rsidRPr="003C48F7" w:rsidRDefault="003C48F7" w:rsidP="003C48F7">
            <w:pPr>
              <w:spacing w:after="0" w:line="240" w:lineRule="auto"/>
              <w:jc w:val="center"/>
              <w:rPr>
                <w:rFonts w:ascii="Calibri" w:eastAsia="Times New Roman" w:hAnsi="Calibri" w:cs="Calibri"/>
                <w:b/>
                <w:bCs/>
                <w:color w:val="000000"/>
                <w:kern w:val="0"/>
                <w:sz w:val="20"/>
                <w:szCs w:val="20"/>
                <w:lang w:eastAsia="pt-BR"/>
                <w14:ligatures w14:val="none"/>
              </w:rPr>
            </w:pPr>
            <w:r w:rsidRPr="003C48F7">
              <w:rPr>
                <w:rFonts w:ascii="Calibri" w:eastAsia="Times New Roman" w:hAnsi="Calibri" w:cs="Calibri"/>
                <w:b/>
                <w:bCs/>
                <w:color w:val="000000"/>
                <w:kern w:val="0"/>
                <w:sz w:val="20"/>
                <w:szCs w:val="20"/>
                <w:lang w:eastAsia="pt-BR"/>
                <w14:ligatures w14:val="none"/>
              </w:rPr>
              <w:t>22.420.832</w:t>
            </w:r>
          </w:p>
        </w:tc>
      </w:tr>
      <w:tr w:rsidR="003C48F7" w:rsidRPr="003C48F7" w14:paraId="2E20388C" w14:textId="77777777" w:rsidTr="003C48F7">
        <w:trPr>
          <w:trHeight w:val="232"/>
        </w:trPr>
        <w:tc>
          <w:tcPr>
            <w:tcW w:w="1567" w:type="dxa"/>
            <w:tcBorders>
              <w:top w:val="nil"/>
              <w:left w:val="single" w:sz="8" w:space="0" w:color="auto"/>
              <w:bottom w:val="single" w:sz="4" w:space="0" w:color="auto"/>
              <w:right w:val="single" w:sz="4" w:space="0" w:color="auto"/>
            </w:tcBorders>
            <w:shd w:val="clear" w:color="000000" w:fill="D5A6BD"/>
            <w:noWrap/>
            <w:vAlign w:val="center"/>
            <w:hideMark/>
          </w:tcPr>
          <w:p w14:paraId="43D0CC1D"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Tinto</w:t>
            </w:r>
          </w:p>
        </w:tc>
        <w:tc>
          <w:tcPr>
            <w:tcW w:w="1377" w:type="dxa"/>
            <w:tcBorders>
              <w:top w:val="nil"/>
              <w:left w:val="nil"/>
              <w:bottom w:val="single" w:sz="4" w:space="0" w:color="auto"/>
              <w:right w:val="single" w:sz="4" w:space="0" w:color="auto"/>
            </w:tcBorders>
            <w:shd w:val="clear" w:color="000000" w:fill="D5A6BD"/>
            <w:noWrap/>
            <w:vAlign w:val="center"/>
            <w:hideMark/>
          </w:tcPr>
          <w:p w14:paraId="3C3345D5"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11.150.517</w:t>
            </w:r>
          </w:p>
        </w:tc>
        <w:tc>
          <w:tcPr>
            <w:tcW w:w="1392" w:type="dxa"/>
            <w:tcBorders>
              <w:top w:val="nil"/>
              <w:left w:val="nil"/>
              <w:bottom w:val="single" w:sz="4" w:space="0" w:color="auto"/>
              <w:right w:val="single" w:sz="4" w:space="0" w:color="auto"/>
            </w:tcBorders>
            <w:shd w:val="clear" w:color="000000" w:fill="D5A6BD"/>
            <w:noWrap/>
            <w:vAlign w:val="center"/>
            <w:hideMark/>
          </w:tcPr>
          <w:p w14:paraId="160AD94B"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11.419.871</w:t>
            </w:r>
          </w:p>
        </w:tc>
        <w:tc>
          <w:tcPr>
            <w:tcW w:w="1407" w:type="dxa"/>
            <w:tcBorders>
              <w:top w:val="nil"/>
              <w:left w:val="nil"/>
              <w:bottom w:val="single" w:sz="4" w:space="0" w:color="auto"/>
              <w:right w:val="single" w:sz="4" w:space="0" w:color="auto"/>
            </w:tcBorders>
            <w:shd w:val="clear" w:color="000000" w:fill="D5A6BD"/>
            <w:noWrap/>
            <w:vAlign w:val="center"/>
            <w:hideMark/>
          </w:tcPr>
          <w:p w14:paraId="393ECEB7"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18.202.453</w:t>
            </w:r>
          </w:p>
        </w:tc>
        <w:tc>
          <w:tcPr>
            <w:tcW w:w="1392" w:type="dxa"/>
            <w:tcBorders>
              <w:top w:val="nil"/>
              <w:left w:val="nil"/>
              <w:bottom w:val="single" w:sz="4" w:space="0" w:color="auto"/>
              <w:right w:val="single" w:sz="4" w:space="0" w:color="auto"/>
            </w:tcBorders>
            <w:shd w:val="clear" w:color="000000" w:fill="D5A6BD"/>
            <w:noWrap/>
            <w:vAlign w:val="center"/>
            <w:hideMark/>
          </w:tcPr>
          <w:p w14:paraId="398D0C5C"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19.337.862</w:t>
            </w:r>
          </w:p>
        </w:tc>
        <w:tc>
          <w:tcPr>
            <w:tcW w:w="1380" w:type="dxa"/>
            <w:tcBorders>
              <w:top w:val="nil"/>
              <w:left w:val="nil"/>
              <w:bottom w:val="single" w:sz="4" w:space="0" w:color="auto"/>
              <w:right w:val="single" w:sz="8" w:space="0" w:color="auto"/>
            </w:tcBorders>
            <w:shd w:val="clear" w:color="000000" w:fill="D5A6BD"/>
            <w:noWrap/>
            <w:vAlign w:val="center"/>
            <w:hideMark/>
          </w:tcPr>
          <w:p w14:paraId="73200301"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15.714.901</w:t>
            </w:r>
          </w:p>
        </w:tc>
      </w:tr>
      <w:tr w:rsidR="003C48F7" w:rsidRPr="003C48F7" w14:paraId="71FAB799" w14:textId="77777777" w:rsidTr="003C48F7">
        <w:trPr>
          <w:trHeight w:val="232"/>
        </w:trPr>
        <w:tc>
          <w:tcPr>
            <w:tcW w:w="1567" w:type="dxa"/>
            <w:tcBorders>
              <w:top w:val="nil"/>
              <w:left w:val="single" w:sz="8" w:space="0" w:color="auto"/>
              <w:bottom w:val="single" w:sz="4" w:space="0" w:color="auto"/>
              <w:right w:val="single" w:sz="4" w:space="0" w:color="auto"/>
            </w:tcBorders>
            <w:shd w:val="clear" w:color="auto" w:fill="auto"/>
            <w:noWrap/>
            <w:vAlign w:val="center"/>
            <w:hideMark/>
          </w:tcPr>
          <w:p w14:paraId="25261E04"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Rosado</w:t>
            </w:r>
          </w:p>
        </w:tc>
        <w:tc>
          <w:tcPr>
            <w:tcW w:w="1377" w:type="dxa"/>
            <w:tcBorders>
              <w:top w:val="nil"/>
              <w:left w:val="nil"/>
              <w:bottom w:val="single" w:sz="4" w:space="0" w:color="auto"/>
              <w:right w:val="single" w:sz="4" w:space="0" w:color="auto"/>
            </w:tcBorders>
            <w:shd w:val="clear" w:color="auto" w:fill="auto"/>
            <w:noWrap/>
            <w:vAlign w:val="center"/>
            <w:hideMark/>
          </w:tcPr>
          <w:p w14:paraId="425A3A0C"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262.430</w:t>
            </w:r>
          </w:p>
        </w:tc>
        <w:tc>
          <w:tcPr>
            <w:tcW w:w="1392" w:type="dxa"/>
            <w:tcBorders>
              <w:top w:val="nil"/>
              <w:left w:val="nil"/>
              <w:bottom w:val="single" w:sz="4" w:space="0" w:color="auto"/>
              <w:right w:val="single" w:sz="4" w:space="0" w:color="auto"/>
            </w:tcBorders>
            <w:shd w:val="clear" w:color="auto" w:fill="auto"/>
            <w:noWrap/>
            <w:vAlign w:val="center"/>
            <w:hideMark/>
          </w:tcPr>
          <w:p w14:paraId="1A71B9D9"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484.296</w:t>
            </w:r>
          </w:p>
        </w:tc>
        <w:tc>
          <w:tcPr>
            <w:tcW w:w="1407" w:type="dxa"/>
            <w:tcBorders>
              <w:top w:val="nil"/>
              <w:left w:val="nil"/>
              <w:bottom w:val="single" w:sz="4" w:space="0" w:color="auto"/>
              <w:right w:val="single" w:sz="4" w:space="0" w:color="auto"/>
            </w:tcBorders>
            <w:shd w:val="clear" w:color="auto" w:fill="auto"/>
            <w:noWrap/>
            <w:vAlign w:val="center"/>
            <w:hideMark/>
          </w:tcPr>
          <w:p w14:paraId="17F38B5B"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993.248</w:t>
            </w:r>
          </w:p>
        </w:tc>
        <w:tc>
          <w:tcPr>
            <w:tcW w:w="1392" w:type="dxa"/>
            <w:tcBorders>
              <w:top w:val="nil"/>
              <w:left w:val="nil"/>
              <w:bottom w:val="single" w:sz="4" w:space="0" w:color="auto"/>
              <w:right w:val="single" w:sz="4" w:space="0" w:color="auto"/>
            </w:tcBorders>
            <w:shd w:val="clear" w:color="auto" w:fill="auto"/>
            <w:noWrap/>
            <w:vAlign w:val="center"/>
            <w:hideMark/>
          </w:tcPr>
          <w:p w14:paraId="7535ED82"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1.603.537</w:t>
            </w:r>
          </w:p>
        </w:tc>
        <w:tc>
          <w:tcPr>
            <w:tcW w:w="1380" w:type="dxa"/>
            <w:tcBorders>
              <w:top w:val="nil"/>
              <w:left w:val="nil"/>
              <w:bottom w:val="single" w:sz="4" w:space="0" w:color="auto"/>
              <w:right w:val="single" w:sz="8" w:space="0" w:color="auto"/>
            </w:tcBorders>
            <w:shd w:val="clear" w:color="auto" w:fill="auto"/>
            <w:noWrap/>
            <w:vAlign w:val="center"/>
            <w:hideMark/>
          </w:tcPr>
          <w:p w14:paraId="30E5910F"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1.441.956</w:t>
            </w:r>
          </w:p>
        </w:tc>
      </w:tr>
      <w:tr w:rsidR="003C48F7" w:rsidRPr="003C48F7" w14:paraId="351808C4" w14:textId="77777777" w:rsidTr="003C48F7">
        <w:trPr>
          <w:trHeight w:val="245"/>
        </w:trPr>
        <w:tc>
          <w:tcPr>
            <w:tcW w:w="1567" w:type="dxa"/>
            <w:tcBorders>
              <w:top w:val="nil"/>
              <w:left w:val="single" w:sz="8" w:space="0" w:color="auto"/>
              <w:bottom w:val="nil"/>
              <w:right w:val="single" w:sz="4" w:space="0" w:color="auto"/>
            </w:tcBorders>
            <w:shd w:val="clear" w:color="000000" w:fill="D5A6BD"/>
            <w:noWrap/>
            <w:vAlign w:val="center"/>
            <w:hideMark/>
          </w:tcPr>
          <w:p w14:paraId="3A626FE7"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Branco</w:t>
            </w:r>
          </w:p>
        </w:tc>
        <w:tc>
          <w:tcPr>
            <w:tcW w:w="1377" w:type="dxa"/>
            <w:tcBorders>
              <w:top w:val="nil"/>
              <w:left w:val="nil"/>
              <w:bottom w:val="nil"/>
              <w:right w:val="single" w:sz="4" w:space="0" w:color="auto"/>
            </w:tcBorders>
            <w:shd w:val="clear" w:color="000000" w:fill="D5A6BD"/>
            <w:noWrap/>
            <w:vAlign w:val="center"/>
            <w:hideMark/>
          </w:tcPr>
          <w:p w14:paraId="6D6BCC8E"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3.413.196</w:t>
            </w:r>
          </w:p>
        </w:tc>
        <w:tc>
          <w:tcPr>
            <w:tcW w:w="1392" w:type="dxa"/>
            <w:tcBorders>
              <w:top w:val="nil"/>
              <w:left w:val="nil"/>
              <w:bottom w:val="nil"/>
              <w:right w:val="single" w:sz="4" w:space="0" w:color="auto"/>
            </w:tcBorders>
            <w:shd w:val="clear" w:color="000000" w:fill="D5A6BD"/>
            <w:noWrap/>
            <w:vAlign w:val="center"/>
            <w:hideMark/>
          </w:tcPr>
          <w:p w14:paraId="5B93430B"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3.736.319</w:t>
            </w:r>
          </w:p>
        </w:tc>
        <w:tc>
          <w:tcPr>
            <w:tcW w:w="1407" w:type="dxa"/>
            <w:tcBorders>
              <w:top w:val="nil"/>
              <w:left w:val="nil"/>
              <w:bottom w:val="nil"/>
              <w:right w:val="single" w:sz="4" w:space="0" w:color="auto"/>
            </w:tcBorders>
            <w:shd w:val="clear" w:color="000000" w:fill="D5A6BD"/>
            <w:noWrap/>
            <w:vAlign w:val="center"/>
            <w:hideMark/>
          </w:tcPr>
          <w:p w14:paraId="3B7FE6B8"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5.115.133</w:t>
            </w:r>
          </w:p>
        </w:tc>
        <w:tc>
          <w:tcPr>
            <w:tcW w:w="1392" w:type="dxa"/>
            <w:tcBorders>
              <w:top w:val="nil"/>
              <w:left w:val="nil"/>
              <w:bottom w:val="nil"/>
              <w:right w:val="single" w:sz="4" w:space="0" w:color="auto"/>
            </w:tcBorders>
            <w:shd w:val="clear" w:color="000000" w:fill="D5A6BD"/>
            <w:noWrap/>
            <w:vAlign w:val="center"/>
            <w:hideMark/>
          </w:tcPr>
          <w:p w14:paraId="34C305FF"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6.603.537</w:t>
            </w:r>
          </w:p>
        </w:tc>
        <w:tc>
          <w:tcPr>
            <w:tcW w:w="1380" w:type="dxa"/>
            <w:tcBorders>
              <w:top w:val="nil"/>
              <w:left w:val="nil"/>
              <w:bottom w:val="nil"/>
              <w:right w:val="single" w:sz="8" w:space="0" w:color="auto"/>
            </w:tcBorders>
            <w:shd w:val="clear" w:color="000000" w:fill="D5A6BD"/>
            <w:noWrap/>
            <w:vAlign w:val="center"/>
            <w:hideMark/>
          </w:tcPr>
          <w:p w14:paraId="38C9E9B8" w14:textId="77777777" w:rsidR="003C48F7" w:rsidRPr="003C48F7" w:rsidRDefault="003C48F7" w:rsidP="003C48F7">
            <w:pPr>
              <w:spacing w:after="0" w:line="240" w:lineRule="auto"/>
              <w:jc w:val="center"/>
              <w:rPr>
                <w:rFonts w:ascii="Calibri" w:eastAsia="Times New Roman" w:hAnsi="Calibri" w:cs="Calibri"/>
                <w:color w:val="000000"/>
                <w:kern w:val="0"/>
                <w:sz w:val="20"/>
                <w:szCs w:val="20"/>
                <w:lang w:eastAsia="pt-BR"/>
                <w14:ligatures w14:val="none"/>
              </w:rPr>
            </w:pPr>
            <w:r w:rsidRPr="003C48F7">
              <w:rPr>
                <w:rFonts w:ascii="Calibri" w:eastAsia="Times New Roman" w:hAnsi="Calibri" w:cs="Calibri"/>
                <w:color w:val="000000"/>
                <w:kern w:val="0"/>
                <w:sz w:val="20"/>
                <w:szCs w:val="20"/>
                <w:lang w:eastAsia="pt-BR"/>
                <w14:ligatures w14:val="none"/>
              </w:rPr>
              <w:t>5.263.975</w:t>
            </w:r>
          </w:p>
        </w:tc>
      </w:tr>
      <w:tr w:rsidR="003C48F7" w:rsidRPr="003C48F7" w14:paraId="0663C26F" w14:textId="77777777" w:rsidTr="00BD701A">
        <w:trPr>
          <w:trHeight w:val="377"/>
        </w:trPr>
        <w:tc>
          <w:tcPr>
            <w:tcW w:w="1567" w:type="dxa"/>
            <w:tcBorders>
              <w:top w:val="single" w:sz="8" w:space="0" w:color="auto"/>
              <w:left w:val="single" w:sz="8" w:space="0" w:color="auto"/>
              <w:bottom w:val="single" w:sz="8" w:space="0" w:color="auto"/>
              <w:right w:val="single" w:sz="4" w:space="0" w:color="auto"/>
            </w:tcBorders>
            <w:shd w:val="clear" w:color="000000" w:fill="741B47"/>
            <w:noWrap/>
            <w:vAlign w:val="center"/>
            <w:hideMark/>
          </w:tcPr>
          <w:p w14:paraId="761527A2" w14:textId="77777777" w:rsidR="003C48F7" w:rsidRPr="003C48F7" w:rsidRDefault="003C48F7" w:rsidP="003C48F7">
            <w:pPr>
              <w:spacing w:after="0" w:line="240" w:lineRule="auto"/>
              <w:jc w:val="center"/>
              <w:rPr>
                <w:rFonts w:ascii="Calibri" w:eastAsia="Times New Roman" w:hAnsi="Calibri" w:cs="Calibri"/>
                <w:b/>
                <w:bCs/>
                <w:color w:val="FFFFFF"/>
                <w:kern w:val="0"/>
                <w:sz w:val="20"/>
                <w:szCs w:val="20"/>
                <w:lang w:eastAsia="pt-BR"/>
                <w14:ligatures w14:val="none"/>
              </w:rPr>
            </w:pPr>
            <w:r w:rsidRPr="003C48F7">
              <w:rPr>
                <w:rFonts w:ascii="Calibri" w:eastAsia="Times New Roman" w:hAnsi="Calibri" w:cs="Calibri"/>
                <w:b/>
                <w:bCs/>
                <w:color w:val="FFFFFF"/>
                <w:kern w:val="0"/>
                <w:sz w:val="20"/>
                <w:szCs w:val="20"/>
                <w:lang w:eastAsia="pt-BR"/>
                <w14:ligatures w14:val="none"/>
              </w:rPr>
              <w:t>TOTAL</w:t>
            </w:r>
          </w:p>
        </w:tc>
        <w:tc>
          <w:tcPr>
            <w:tcW w:w="1377" w:type="dxa"/>
            <w:tcBorders>
              <w:top w:val="single" w:sz="8" w:space="0" w:color="auto"/>
              <w:left w:val="nil"/>
              <w:bottom w:val="single" w:sz="8" w:space="0" w:color="auto"/>
              <w:right w:val="single" w:sz="4" w:space="0" w:color="auto"/>
            </w:tcBorders>
            <w:shd w:val="clear" w:color="000000" w:fill="741B47"/>
            <w:noWrap/>
            <w:vAlign w:val="center"/>
            <w:hideMark/>
          </w:tcPr>
          <w:p w14:paraId="249E694A" w14:textId="77777777" w:rsidR="003C48F7" w:rsidRPr="003C48F7" w:rsidRDefault="003C48F7" w:rsidP="003C48F7">
            <w:pPr>
              <w:spacing w:after="0" w:line="240" w:lineRule="auto"/>
              <w:jc w:val="center"/>
              <w:rPr>
                <w:rFonts w:ascii="Calibri" w:eastAsia="Times New Roman" w:hAnsi="Calibri" w:cs="Calibri"/>
                <w:b/>
                <w:bCs/>
                <w:color w:val="FFFFFF"/>
                <w:kern w:val="0"/>
                <w:sz w:val="20"/>
                <w:szCs w:val="20"/>
                <w:lang w:eastAsia="pt-BR"/>
                <w14:ligatures w14:val="none"/>
              </w:rPr>
            </w:pPr>
            <w:r w:rsidRPr="003C48F7">
              <w:rPr>
                <w:rFonts w:ascii="Calibri" w:eastAsia="Times New Roman" w:hAnsi="Calibri" w:cs="Calibri"/>
                <w:b/>
                <w:bCs/>
                <w:color w:val="FFFFFF"/>
                <w:kern w:val="0"/>
                <w:sz w:val="20"/>
                <w:szCs w:val="20"/>
                <w:lang w:eastAsia="pt-BR"/>
                <w14:ligatures w14:val="none"/>
              </w:rPr>
              <w:t>192.012.416</w:t>
            </w:r>
          </w:p>
        </w:tc>
        <w:tc>
          <w:tcPr>
            <w:tcW w:w="1392" w:type="dxa"/>
            <w:tcBorders>
              <w:top w:val="single" w:sz="8" w:space="0" w:color="auto"/>
              <w:left w:val="nil"/>
              <w:bottom w:val="single" w:sz="8" w:space="0" w:color="auto"/>
              <w:right w:val="single" w:sz="4" w:space="0" w:color="auto"/>
            </w:tcBorders>
            <w:shd w:val="clear" w:color="000000" w:fill="741B47"/>
            <w:noWrap/>
            <w:vAlign w:val="center"/>
            <w:hideMark/>
          </w:tcPr>
          <w:p w14:paraId="6C3A0409" w14:textId="77777777" w:rsidR="003C48F7" w:rsidRPr="003C48F7" w:rsidRDefault="003C48F7" w:rsidP="003C48F7">
            <w:pPr>
              <w:spacing w:after="0" w:line="240" w:lineRule="auto"/>
              <w:jc w:val="center"/>
              <w:rPr>
                <w:rFonts w:ascii="Calibri" w:eastAsia="Times New Roman" w:hAnsi="Calibri" w:cs="Calibri"/>
                <w:b/>
                <w:bCs/>
                <w:color w:val="FFFFFF"/>
                <w:kern w:val="0"/>
                <w:sz w:val="20"/>
                <w:szCs w:val="20"/>
                <w:lang w:eastAsia="pt-BR"/>
                <w14:ligatures w14:val="none"/>
              </w:rPr>
            </w:pPr>
            <w:r w:rsidRPr="003C48F7">
              <w:rPr>
                <w:rFonts w:ascii="Calibri" w:eastAsia="Times New Roman" w:hAnsi="Calibri" w:cs="Calibri"/>
                <w:b/>
                <w:bCs/>
                <w:color w:val="FFFFFF"/>
                <w:kern w:val="0"/>
                <w:sz w:val="20"/>
                <w:szCs w:val="20"/>
                <w:lang w:eastAsia="pt-BR"/>
                <w14:ligatures w14:val="none"/>
              </w:rPr>
              <w:t>196.397.851</w:t>
            </w:r>
          </w:p>
        </w:tc>
        <w:tc>
          <w:tcPr>
            <w:tcW w:w="1407" w:type="dxa"/>
            <w:tcBorders>
              <w:top w:val="single" w:sz="8" w:space="0" w:color="auto"/>
              <w:left w:val="nil"/>
              <w:bottom w:val="single" w:sz="8" w:space="0" w:color="auto"/>
              <w:right w:val="single" w:sz="4" w:space="0" w:color="auto"/>
            </w:tcBorders>
            <w:shd w:val="clear" w:color="000000" w:fill="741B47"/>
            <w:noWrap/>
            <w:vAlign w:val="center"/>
            <w:hideMark/>
          </w:tcPr>
          <w:p w14:paraId="08B9CA67" w14:textId="77777777" w:rsidR="003C48F7" w:rsidRPr="003C48F7" w:rsidRDefault="003C48F7" w:rsidP="003C48F7">
            <w:pPr>
              <w:spacing w:after="0" w:line="240" w:lineRule="auto"/>
              <w:jc w:val="center"/>
              <w:rPr>
                <w:rFonts w:ascii="Calibri" w:eastAsia="Times New Roman" w:hAnsi="Calibri" w:cs="Calibri"/>
                <w:b/>
                <w:bCs/>
                <w:color w:val="FFFFFF"/>
                <w:kern w:val="0"/>
                <w:sz w:val="20"/>
                <w:szCs w:val="20"/>
                <w:lang w:eastAsia="pt-BR"/>
                <w14:ligatures w14:val="none"/>
              </w:rPr>
            </w:pPr>
            <w:r w:rsidRPr="003C48F7">
              <w:rPr>
                <w:rFonts w:ascii="Calibri" w:eastAsia="Times New Roman" w:hAnsi="Calibri" w:cs="Calibri"/>
                <w:b/>
                <w:bCs/>
                <w:color w:val="FFFFFF"/>
                <w:kern w:val="0"/>
                <w:sz w:val="20"/>
                <w:szCs w:val="20"/>
                <w:lang w:eastAsia="pt-BR"/>
                <w14:ligatures w14:val="none"/>
              </w:rPr>
              <w:t>240.060.822</w:t>
            </w:r>
          </w:p>
        </w:tc>
        <w:tc>
          <w:tcPr>
            <w:tcW w:w="1392" w:type="dxa"/>
            <w:tcBorders>
              <w:top w:val="single" w:sz="8" w:space="0" w:color="auto"/>
              <w:left w:val="nil"/>
              <w:bottom w:val="single" w:sz="8" w:space="0" w:color="auto"/>
              <w:right w:val="single" w:sz="4" w:space="0" w:color="auto"/>
            </w:tcBorders>
            <w:shd w:val="clear" w:color="000000" w:fill="741B47"/>
            <w:noWrap/>
            <w:vAlign w:val="center"/>
            <w:hideMark/>
          </w:tcPr>
          <w:p w14:paraId="5A969214" w14:textId="77777777" w:rsidR="003C48F7" w:rsidRPr="003C48F7" w:rsidRDefault="003C48F7" w:rsidP="003C48F7">
            <w:pPr>
              <w:spacing w:after="0" w:line="240" w:lineRule="auto"/>
              <w:jc w:val="center"/>
              <w:rPr>
                <w:rFonts w:ascii="Calibri" w:eastAsia="Times New Roman" w:hAnsi="Calibri" w:cs="Calibri"/>
                <w:b/>
                <w:bCs/>
                <w:color w:val="FFFFFF"/>
                <w:kern w:val="0"/>
                <w:sz w:val="20"/>
                <w:szCs w:val="20"/>
                <w:lang w:eastAsia="pt-BR"/>
                <w14:ligatures w14:val="none"/>
              </w:rPr>
            </w:pPr>
            <w:r w:rsidRPr="003C48F7">
              <w:rPr>
                <w:rFonts w:ascii="Calibri" w:eastAsia="Times New Roman" w:hAnsi="Calibri" w:cs="Calibri"/>
                <w:b/>
                <w:bCs/>
                <w:color w:val="FFFFFF"/>
                <w:kern w:val="0"/>
                <w:sz w:val="20"/>
                <w:szCs w:val="20"/>
                <w:lang w:eastAsia="pt-BR"/>
                <w14:ligatures w14:val="none"/>
              </w:rPr>
              <w:t>237.557.174</w:t>
            </w:r>
          </w:p>
        </w:tc>
        <w:tc>
          <w:tcPr>
            <w:tcW w:w="1380" w:type="dxa"/>
            <w:tcBorders>
              <w:top w:val="single" w:sz="8" w:space="0" w:color="auto"/>
              <w:left w:val="nil"/>
              <w:bottom w:val="single" w:sz="8" w:space="0" w:color="auto"/>
              <w:right w:val="single" w:sz="8" w:space="0" w:color="auto"/>
            </w:tcBorders>
            <w:shd w:val="clear" w:color="000000" w:fill="741B47"/>
            <w:noWrap/>
            <w:vAlign w:val="center"/>
            <w:hideMark/>
          </w:tcPr>
          <w:p w14:paraId="5D6F001A" w14:textId="77777777" w:rsidR="003C48F7" w:rsidRPr="003C48F7" w:rsidRDefault="003C48F7" w:rsidP="003C48F7">
            <w:pPr>
              <w:spacing w:after="0" w:line="240" w:lineRule="auto"/>
              <w:jc w:val="center"/>
              <w:rPr>
                <w:rFonts w:ascii="Calibri" w:eastAsia="Times New Roman" w:hAnsi="Calibri" w:cs="Calibri"/>
                <w:b/>
                <w:bCs/>
                <w:color w:val="FFFFFF"/>
                <w:kern w:val="0"/>
                <w:sz w:val="20"/>
                <w:szCs w:val="20"/>
                <w:lang w:eastAsia="pt-BR"/>
                <w14:ligatures w14:val="none"/>
              </w:rPr>
            </w:pPr>
            <w:r w:rsidRPr="003C48F7">
              <w:rPr>
                <w:rFonts w:ascii="Calibri" w:eastAsia="Times New Roman" w:hAnsi="Calibri" w:cs="Calibri"/>
                <w:b/>
                <w:bCs/>
                <w:color w:val="FFFFFF"/>
                <w:kern w:val="0"/>
                <w:sz w:val="20"/>
                <w:szCs w:val="20"/>
                <w:lang w:eastAsia="pt-BR"/>
                <w14:ligatures w14:val="none"/>
              </w:rPr>
              <w:t>205.074.339</w:t>
            </w:r>
          </w:p>
        </w:tc>
      </w:tr>
    </w:tbl>
    <w:p w14:paraId="22298254" w14:textId="77777777" w:rsidR="003C48F7" w:rsidRDefault="003C48F7" w:rsidP="003C48F7">
      <w:pPr>
        <w:spacing w:line="360" w:lineRule="auto"/>
        <w:jc w:val="both"/>
        <w:rPr>
          <w:rFonts w:ascii="Arial" w:hAnsi="Arial" w:cs="Arial"/>
          <w:noProof/>
        </w:rPr>
      </w:pPr>
    </w:p>
    <w:p w14:paraId="4383E979" w14:textId="281D1423" w:rsidR="00BD701A" w:rsidRDefault="00BD701A" w:rsidP="003C48F7">
      <w:pPr>
        <w:spacing w:line="360" w:lineRule="auto"/>
        <w:jc w:val="both"/>
        <w:rPr>
          <w:rFonts w:ascii="Arial" w:hAnsi="Arial" w:cs="Arial"/>
          <w:noProof/>
        </w:rPr>
      </w:pPr>
      <w:r>
        <w:rPr>
          <w:noProof/>
        </w:rPr>
        <w:lastRenderedPageBreak/>
        <w:drawing>
          <wp:inline distT="0" distB="0" distL="0" distR="0" wp14:anchorId="7E9A4FD1" wp14:editId="0140D5E3">
            <wp:extent cx="5400040" cy="2799080"/>
            <wp:effectExtent l="0" t="0" r="10160" b="1270"/>
            <wp:docPr id="1075848838" name="Gráfico 1">
              <a:extLst xmlns:a="http://schemas.openxmlformats.org/drawingml/2006/main">
                <a:ext uri="{FF2B5EF4-FFF2-40B4-BE49-F238E27FC236}">
                  <a16:creationId xmlns:a16="http://schemas.microsoft.com/office/drawing/2014/main" id="{F5B216EC-266C-BDCB-3929-6C9A5638F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FB1F684" w14:textId="2C377D29" w:rsidR="00505E2A" w:rsidRDefault="00505E2A" w:rsidP="003C48F7">
      <w:pPr>
        <w:spacing w:line="360" w:lineRule="auto"/>
        <w:jc w:val="both"/>
        <w:rPr>
          <w:rFonts w:ascii="Arial" w:hAnsi="Arial" w:cs="Arial"/>
          <w:noProof/>
        </w:rPr>
      </w:pPr>
      <w:r>
        <w:rPr>
          <w:rFonts w:ascii="Arial" w:hAnsi="Arial" w:cs="Arial"/>
          <w:noProof/>
        </w:rPr>
        <w:tab/>
        <w:t>Tal fenômeno pode ser explicado, quando verificamos que mais de 80% do mercado interno de Vinhos Finos Nacional é completamente dominado por produtos importados. Como podemos observar nos gráfico abaixo:</w:t>
      </w:r>
    </w:p>
    <w:tbl>
      <w:tblPr>
        <w:tblW w:w="8556" w:type="dxa"/>
        <w:tblCellMar>
          <w:left w:w="70" w:type="dxa"/>
          <w:right w:w="70" w:type="dxa"/>
        </w:tblCellMar>
        <w:tblLook w:val="04A0" w:firstRow="1" w:lastRow="0" w:firstColumn="1" w:lastColumn="0" w:noHBand="0" w:noVBand="1"/>
      </w:tblPr>
      <w:tblGrid>
        <w:gridCol w:w="1574"/>
        <w:gridCol w:w="1384"/>
        <w:gridCol w:w="1399"/>
        <w:gridCol w:w="1414"/>
        <w:gridCol w:w="1399"/>
        <w:gridCol w:w="1386"/>
      </w:tblGrid>
      <w:tr w:rsidR="00BD701A" w:rsidRPr="00BD701A" w14:paraId="39BC933A" w14:textId="77777777" w:rsidTr="00BD701A">
        <w:trPr>
          <w:trHeight w:val="244"/>
        </w:trPr>
        <w:tc>
          <w:tcPr>
            <w:tcW w:w="1574" w:type="dxa"/>
            <w:vMerge w:val="restart"/>
            <w:tcBorders>
              <w:top w:val="single" w:sz="8" w:space="0" w:color="auto"/>
              <w:left w:val="single" w:sz="8" w:space="0" w:color="auto"/>
              <w:bottom w:val="single" w:sz="8" w:space="0" w:color="000000"/>
              <w:right w:val="single" w:sz="4" w:space="0" w:color="auto"/>
            </w:tcBorders>
            <w:shd w:val="clear" w:color="000000" w:fill="741B47"/>
            <w:noWrap/>
            <w:vAlign w:val="center"/>
            <w:hideMark/>
          </w:tcPr>
          <w:p w14:paraId="63E6A648" w14:textId="77777777" w:rsidR="00BD701A" w:rsidRPr="00BD701A" w:rsidRDefault="00BD701A" w:rsidP="00BD701A">
            <w:pPr>
              <w:spacing w:after="0" w:line="240" w:lineRule="auto"/>
              <w:jc w:val="center"/>
              <w:rPr>
                <w:rFonts w:ascii="Calibri" w:eastAsia="Times New Roman" w:hAnsi="Calibri" w:cs="Calibri"/>
                <w:b/>
                <w:bCs/>
                <w:color w:val="FFFFFF"/>
                <w:kern w:val="0"/>
                <w:sz w:val="20"/>
                <w:szCs w:val="20"/>
                <w:lang w:eastAsia="pt-BR"/>
                <w14:ligatures w14:val="none"/>
              </w:rPr>
            </w:pPr>
            <w:r w:rsidRPr="00BD701A">
              <w:rPr>
                <w:rFonts w:ascii="Calibri" w:eastAsia="Times New Roman" w:hAnsi="Calibri" w:cs="Calibri"/>
                <w:b/>
                <w:bCs/>
                <w:color w:val="FFFFFF"/>
                <w:kern w:val="0"/>
                <w:sz w:val="20"/>
                <w:szCs w:val="20"/>
                <w:lang w:eastAsia="pt-BR"/>
                <w14:ligatures w14:val="none"/>
              </w:rPr>
              <w:t>VINHO FINO</w:t>
            </w:r>
          </w:p>
        </w:tc>
        <w:tc>
          <w:tcPr>
            <w:tcW w:w="1384" w:type="dxa"/>
            <w:tcBorders>
              <w:top w:val="single" w:sz="8" w:space="0" w:color="auto"/>
              <w:left w:val="nil"/>
              <w:bottom w:val="single" w:sz="4" w:space="0" w:color="auto"/>
              <w:right w:val="single" w:sz="4" w:space="0" w:color="auto"/>
            </w:tcBorders>
            <w:shd w:val="clear" w:color="000000" w:fill="741B47"/>
            <w:noWrap/>
            <w:vAlign w:val="center"/>
            <w:hideMark/>
          </w:tcPr>
          <w:p w14:paraId="2285FAB0" w14:textId="77777777" w:rsidR="00BD701A" w:rsidRPr="00BD701A" w:rsidRDefault="00BD701A" w:rsidP="00BD701A">
            <w:pPr>
              <w:spacing w:after="0" w:line="240" w:lineRule="auto"/>
              <w:jc w:val="center"/>
              <w:rPr>
                <w:rFonts w:ascii="Calibri" w:eastAsia="Times New Roman" w:hAnsi="Calibri" w:cs="Calibri"/>
                <w:b/>
                <w:bCs/>
                <w:color w:val="FFFFFF"/>
                <w:kern w:val="0"/>
                <w:sz w:val="20"/>
                <w:szCs w:val="20"/>
                <w:lang w:eastAsia="pt-BR"/>
                <w14:ligatures w14:val="none"/>
              </w:rPr>
            </w:pPr>
            <w:r w:rsidRPr="00BD701A">
              <w:rPr>
                <w:rFonts w:ascii="Calibri" w:eastAsia="Times New Roman" w:hAnsi="Calibri" w:cs="Calibri"/>
                <w:b/>
                <w:bCs/>
                <w:color w:val="FFFFFF"/>
                <w:kern w:val="0"/>
                <w:sz w:val="20"/>
                <w:szCs w:val="20"/>
                <w:lang w:eastAsia="pt-BR"/>
                <w14:ligatures w14:val="none"/>
              </w:rPr>
              <w:t>2018</w:t>
            </w:r>
          </w:p>
        </w:tc>
        <w:tc>
          <w:tcPr>
            <w:tcW w:w="1399" w:type="dxa"/>
            <w:tcBorders>
              <w:top w:val="single" w:sz="8" w:space="0" w:color="auto"/>
              <w:left w:val="nil"/>
              <w:bottom w:val="single" w:sz="4" w:space="0" w:color="auto"/>
              <w:right w:val="single" w:sz="4" w:space="0" w:color="auto"/>
            </w:tcBorders>
            <w:shd w:val="clear" w:color="000000" w:fill="741B47"/>
            <w:noWrap/>
            <w:vAlign w:val="center"/>
            <w:hideMark/>
          </w:tcPr>
          <w:p w14:paraId="08EF064F" w14:textId="77777777" w:rsidR="00BD701A" w:rsidRPr="00BD701A" w:rsidRDefault="00BD701A" w:rsidP="00BD701A">
            <w:pPr>
              <w:spacing w:after="0" w:line="240" w:lineRule="auto"/>
              <w:jc w:val="center"/>
              <w:rPr>
                <w:rFonts w:ascii="Calibri" w:eastAsia="Times New Roman" w:hAnsi="Calibri" w:cs="Calibri"/>
                <w:b/>
                <w:bCs/>
                <w:color w:val="FFFFFF"/>
                <w:kern w:val="0"/>
                <w:sz w:val="20"/>
                <w:szCs w:val="20"/>
                <w:lang w:eastAsia="pt-BR"/>
                <w14:ligatures w14:val="none"/>
              </w:rPr>
            </w:pPr>
            <w:r w:rsidRPr="00BD701A">
              <w:rPr>
                <w:rFonts w:ascii="Calibri" w:eastAsia="Times New Roman" w:hAnsi="Calibri" w:cs="Calibri"/>
                <w:b/>
                <w:bCs/>
                <w:color w:val="FFFFFF"/>
                <w:kern w:val="0"/>
                <w:sz w:val="20"/>
                <w:szCs w:val="20"/>
                <w:lang w:eastAsia="pt-BR"/>
                <w14:ligatures w14:val="none"/>
              </w:rPr>
              <w:t>2019</w:t>
            </w:r>
          </w:p>
        </w:tc>
        <w:tc>
          <w:tcPr>
            <w:tcW w:w="1414" w:type="dxa"/>
            <w:tcBorders>
              <w:top w:val="single" w:sz="8" w:space="0" w:color="auto"/>
              <w:left w:val="nil"/>
              <w:bottom w:val="single" w:sz="4" w:space="0" w:color="auto"/>
              <w:right w:val="single" w:sz="4" w:space="0" w:color="auto"/>
            </w:tcBorders>
            <w:shd w:val="clear" w:color="000000" w:fill="741B47"/>
            <w:noWrap/>
            <w:vAlign w:val="center"/>
            <w:hideMark/>
          </w:tcPr>
          <w:p w14:paraId="54D1CC68" w14:textId="77777777" w:rsidR="00BD701A" w:rsidRPr="00BD701A" w:rsidRDefault="00BD701A" w:rsidP="00BD701A">
            <w:pPr>
              <w:spacing w:after="0" w:line="240" w:lineRule="auto"/>
              <w:jc w:val="center"/>
              <w:rPr>
                <w:rFonts w:ascii="Calibri" w:eastAsia="Times New Roman" w:hAnsi="Calibri" w:cs="Calibri"/>
                <w:b/>
                <w:bCs/>
                <w:color w:val="FFFFFF"/>
                <w:kern w:val="0"/>
                <w:sz w:val="20"/>
                <w:szCs w:val="20"/>
                <w:lang w:eastAsia="pt-BR"/>
                <w14:ligatures w14:val="none"/>
              </w:rPr>
            </w:pPr>
            <w:r w:rsidRPr="00BD701A">
              <w:rPr>
                <w:rFonts w:ascii="Calibri" w:eastAsia="Times New Roman" w:hAnsi="Calibri" w:cs="Calibri"/>
                <w:b/>
                <w:bCs/>
                <w:color w:val="FFFFFF"/>
                <w:kern w:val="0"/>
                <w:sz w:val="20"/>
                <w:szCs w:val="20"/>
                <w:lang w:eastAsia="pt-BR"/>
                <w14:ligatures w14:val="none"/>
              </w:rPr>
              <w:t>2020</w:t>
            </w:r>
          </w:p>
        </w:tc>
        <w:tc>
          <w:tcPr>
            <w:tcW w:w="1399" w:type="dxa"/>
            <w:tcBorders>
              <w:top w:val="single" w:sz="8" w:space="0" w:color="auto"/>
              <w:left w:val="nil"/>
              <w:bottom w:val="single" w:sz="4" w:space="0" w:color="auto"/>
              <w:right w:val="single" w:sz="4" w:space="0" w:color="auto"/>
            </w:tcBorders>
            <w:shd w:val="clear" w:color="000000" w:fill="741B47"/>
            <w:noWrap/>
            <w:vAlign w:val="center"/>
            <w:hideMark/>
          </w:tcPr>
          <w:p w14:paraId="0F9B851B" w14:textId="77777777" w:rsidR="00BD701A" w:rsidRPr="00BD701A" w:rsidRDefault="00BD701A" w:rsidP="00BD701A">
            <w:pPr>
              <w:spacing w:after="0" w:line="240" w:lineRule="auto"/>
              <w:jc w:val="center"/>
              <w:rPr>
                <w:rFonts w:ascii="Calibri" w:eastAsia="Times New Roman" w:hAnsi="Calibri" w:cs="Calibri"/>
                <w:b/>
                <w:bCs/>
                <w:color w:val="FFFFFF"/>
                <w:kern w:val="0"/>
                <w:sz w:val="20"/>
                <w:szCs w:val="20"/>
                <w:lang w:eastAsia="pt-BR"/>
                <w14:ligatures w14:val="none"/>
              </w:rPr>
            </w:pPr>
            <w:r w:rsidRPr="00BD701A">
              <w:rPr>
                <w:rFonts w:ascii="Calibri" w:eastAsia="Times New Roman" w:hAnsi="Calibri" w:cs="Calibri"/>
                <w:b/>
                <w:bCs/>
                <w:color w:val="FFFFFF"/>
                <w:kern w:val="0"/>
                <w:sz w:val="20"/>
                <w:szCs w:val="20"/>
                <w:lang w:eastAsia="pt-BR"/>
                <w14:ligatures w14:val="none"/>
              </w:rPr>
              <w:t>2021</w:t>
            </w:r>
          </w:p>
        </w:tc>
        <w:tc>
          <w:tcPr>
            <w:tcW w:w="1384" w:type="dxa"/>
            <w:tcBorders>
              <w:top w:val="single" w:sz="8" w:space="0" w:color="auto"/>
              <w:left w:val="nil"/>
              <w:bottom w:val="single" w:sz="4" w:space="0" w:color="auto"/>
              <w:right w:val="single" w:sz="8" w:space="0" w:color="auto"/>
            </w:tcBorders>
            <w:shd w:val="clear" w:color="000000" w:fill="741B47"/>
            <w:noWrap/>
            <w:vAlign w:val="center"/>
            <w:hideMark/>
          </w:tcPr>
          <w:p w14:paraId="5C4E0FAF" w14:textId="77777777" w:rsidR="00BD701A" w:rsidRPr="00BD701A" w:rsidRDefault="00BD701A" w:rsidP="00BD701A">
            <w:pPr>
              <w:spacing w:after="0" w:line="240" w:lineRule="auto"/>
              <w:jc w:val="center"/>
              <w:rPr>
                <w:rFonts w:ascii="Calibri" w:eastAsia="Times New Roman" w:hAnsi="Calibri" w:cs="Calibri"/>
                <w:b/>
                <w:bCs/>
                <w:color w:val="FFFFFF"/>
                <w:kern w:val="0"/>
                <w:sz w:val="20"/>
                <w:szCs w:val="20"/>
                <w:lang w:eastAsia="pt-BR"/>
                <w14:ligatures w14:val="none"/>
              </w:rPr>
            </w:pPr>
            <w:r w:rsidRPr="00BD701A">
              <w:rPr>
                <w:rFonts w:ascii="Calibri" w:eastAsia="Times New Roman" w:hAnsi="Calibri" w:cs="Calibri"/>
                <w:b/>
                <w:bCs/>
                <w:color w:val="FFFFFF"/>
                <w:kern w:val="0"/>
                <w:sz w:val="20"/>
                <w:szCs w:val="20"/>
                <w:lang w:eastAsia="pt-BR"/>
                <w14:ligatures w14:val="none"/>
              </w:rPr>
              <w:t>2022</w:t>
            </w:r>
          </w:p>
        </w:tc>
      </w:tr>
      <w:tr w:rsidR="00BD701A" w:rsidRPr="00BD701A" w14:paraId="35363E58" w14:textId="77777777" w:rsidTr="00BD701A">
        <w:trPr>
          <w:trHeight w:val="256"/>
        </w:trPr>
        <w:tc>
          <w:tcPr>
            <w:tcW w:w="1574" w:type="dxa"/>
            <w:vMerge/>
            <w:tcBorders>
              <w:top w:val="single" w:sz="8" w:space="0" w:color="auto"/>
              <w:left w:val="single" w:sz="8" w:space="0" w:color="auto"/>
              <w:bottom w:val="single" w:sz="8" w:space="0" w:color="000000"/>
              <w:right w:val="single" w:sz="4" w:space="0" w:color="auto"/>
            </w:tcBorders>
            <w:vAlign w:val="center"/>
            <w:hideMark/>
          </w:tcPr>
          <w:p w14:paraId="1268EC11" w14:textId="77777777" w:rsidR="00BD701A" w:rsidRPr="00BD701A" w:rsidRDefault="00BD701A" w:rsidP="00BD701A">
            <w:pPr>
              <w:spacing w:after="0" w:line="240" w:lineRule="auto"/>
              <w:rPr>
                <w:rFonts w:ascii="Calibri" w:eastAsia="Times New Roman" w:hAnsi="Calibri" w:cs="Calibri"/>
                <w:b/>
                <w:bCs/>
                <w:color w:val="FFFFFF"/>
                <w:kern w:val="0"/>
                <w:sz w:val="20"/>
                <w:szCs w:val="20"/>
                <w:lang w:eastAsia="pt-BR"/>
                <w14:ligatures w14:val="none"/>
              </w:rPr>
            </w:pPr>
          </w:p>
        </w:tc>
        <w:tc>
          <w:tcPr>
            <w:tcW w:w="6982" w:type="dxa"/>
            <w:gridSpan w:val="5"/>
            <w:tcBorders>
              <w:top w:val="single" w:sz="4" w:space="0" w:color="auto"/>
              <w:left w:val="nil"/>
              <w:bottom w:val="single" w:sz="8" w:space="0" w:color="auto"/>
              <w:right w:val="single" w:sz="8" w:space="0" w:color="000000"/>
            </w:tcBorders>
            <w:shd w:val="clear" w:color="000000" w:fill="741B47"/>
            <w:noWrap/>
            <w:vAlign w:val="center"/>
            <w:hideMark/>
          </w:tcPr>
          <w:p w14:paraId="5E351367" w14:textId="77777777" w:rsidR="00BD701A" w:rsidRPr="00BD701A" w:rsidRDefault="00BD701A" w:rsidP="00BD701A">
            <w:pPr>
              <w:spacing w:after="0" w:line="240" w:lineRule="auto"/>
              <w:jc w:val="center"/>
              <w:rPr>
                <w:rFonts w:ascii="Calibri" w:eastAsia="Times New Roman" w:hAnsi="Calibri" w:cs="Calibri"/>
                <w:b/>
                <w:bCs/>
                <w:color w:val="FFFFFF"/>
                <w:kern w:val="0"/>
                <w:sz w:val="20"/>
                <w:szCs w:val="20"/>
                <w:lang w:eastAsia="pt-BR"/>
                <w14:ligatures w14:val="none"/>
              </w:rPr>
            </w:pPr>
            <w:r w:rsidRPr="00BD701A">
              <w:rPr>
                <w:rFonts w:ascii="Calibri" w:eastAsia="Times New Roman" w:hAnsi="Calibri" w:cs="Calibri"/>
                <w:b/>
                <w:bCs/>
                <w:color w:val="FFFFFF"/>
                <w:kern w:val="0"/>
                <w:sz w:val="20"/>
                <w:szCs w:val="20"/>
                <w:lang w:eastAsia="pt-BR"/>
                <w14:ligatures w14:val="none"/>
              </w:rPr>
              <w:t>(em 1.000 L)</w:t>
            </w:r>
          </w:p>
        </w:tc>
      </w:tr>
      <w:tr w:rsidR="00BD701A" w:rsidRPr="00BD701A" w14:paraId="4B9184EF" w14:textId="77777777" w:rsidTr="00BD701A">
        <w:trPr>
          <w:trHeight w:val="244"/>
        </w:trPr>
        <w:tc>
          <w:tcPr>
            <w:tcW w:w="1574" w:type="dxa"/>
            <w:tcBorders>
              <w:top w:val="nil"/>
              <w:left w:val="single" w:sz="8" w:space="0" w:color="auto"/>
              <w:bottom w:val="single" w:sz="4" w:space="0" w:color="auto"/>
              <w:right w:val="single" w:sz="4" w:space="0" w:color="auto"/>
            </w:tcBorders>
            <w:shd w:val="clear" w:color="auto" w:fill="auto"/>
            <w:noWrap/>
            <w:vAlign w:val="center"/>
            <w:hideMark/>
          </w:tcPr>
          <w:p w14:paraId="7D028D55" w14:textId="77777777" w:rsidR="00BD701A" w:rsidRPr="00BD701A" w:rsidRDefault="00BD701A" w:rsidP="00BD701A">
            <w:pPr>
              <w:spacing w:after="0" w:line="240" w:lineRule="auto"/>
              <w:jc w:val="center"/>
              <w:rPr>
                <w:rFonts w:ascii="Calibri" w:eastAsia="Times New Roman" w:hAnsi="Calibri" w:cs="Calibri"/>
                <w:color w:val="000000"/>
                <w:kern w:val="0"/>
                <w:sz w:val="20"/>
                <w:szCs w:val="20"/>
                <w:lang w:eastAsia="pt-BR"/>
                <w14:ligatures w14:val="none"/>
              </w:rPr>
            </w:pPr>
            <w:r w:rsidRPr="00BD701A">
              <w:rPr>
                <w:rFonts w:ascii="Calibri" w:eastAsia="Times New Roman" w:hAnsi="Calibri" w:cs="Calibri"/>
                <w:color w:val="000000"/>
                <w:kern w:val="0"/>
                <w:sz w:val="20"/>
                <w:szCs w:val="20"/>
                <w:lang w:eastAsia="pt-BR"/>
                <w14:ligatures w14:val="none"/>
              </w:rPr>
              <w:t>Nacional</w:t>
            </w:r>
          </w:p>
        </w:tc>
        <w:tc>
          <w:tcPr>
            <w:tcW w:w="1384" w:type="dxa"/>
            <w:tcBorders>
              <w:top w:val="nil"/>
              <w:left w:val="nil"/>
              <w:bottom w:val="single" w:sz="4" w:space="0" w:color="auto"/>
              <w:right w:val="single" w:sz="4" w:space="0" w:color="auto"/>
            </w:tcBorders>
            <w:shd w:val="clear" w:color="auto" w:fill="auto"/>
            <w:noWrap/>
            <w:vAlign w:val="center"/>
            <w:hideMark/>
          </w:tcPr>
          <w:p w14:paraId="65F4EE23" w14:textId="77777777" w:rsidR="00BD701A" w:rsidRPr="00BD701A" w:rsidRDefault="00BD701A" w:rsidP="00BD701A">
            <w:pPr>
              <w:spacing w:after="0" w:line="240" w:lineRule="auto"/>
              <w:jc w:val="center"/>
              <w:rPr>
                <w:rFonts w:ascii="Calibri" w:eastAsia="Times New Roman" w:hAnsi="Calibri" w:cs="Calibri"/>
                <w:color w:val="000000"/>
                <w:kern w:val="0"/>
                <w:sz w:val="20"/>
                <w:szCs w:val="20"/>
                <w:lang w:eastAsia="pt-BR"/>
                <w14:ligatures w14:val="none"/>
              </w:rPr>
            </w:pPr>
            <w:r w:rsidRPr="00BD701A">
              <w:rPr>
                <w:rFonts w:ascii="Calibri" w:eastAsia="Times New Roman" w:hAnsi="Calibri" w:cs="Calibri"/>
                <w:color w:val="000000"/>
                <w:kern w:val="0"/>
                <w:sz w:val="20"/>
                <w:szCs w:val="20"/>
                <w:lang w:eastAsia="pt-BR"/>
                <w14:ligatures w14:val="none"/>
              </w:rPr>
              <w:t>17.826</w:t>
            </w:r>
          </w:p>
        </w:tc>
        <w:tc>
          <w:tcPr>
            <w:tcW w:w="1399" w:type="dxa"/>
            <w:tcBorders>
              <w:top w:val="nil"/>
              <w:left w:val="nil"/>
              <w:bottom w:val="single" w:sz="4" w:space="0" w:color="auto"/>
              <w:right w:val="single" w:sz="4" w:space="0" w:color="auto"/>
            </w:tcBorders>
            <w:shd w:val="clear" w:color="auto" w:fill="auto"/>
            <w:noWrap/>
            <w:vAlign w:val="center"/>
            <w:hideMark/>
          </w:tcPr>
          <w:p w14:paraId="0060A317" w14:textId="77777777" w:rsidR="00BD701A" w:rsidRPr="00BD701A" w:rsidRDefault="00BD701A" w:rsidP="00BD701A">
            <w:pPr>
              <w:spacing w:after="0" w:line="240" w:lineRule="auto"/>
              <w:jc w:val="center"/>
              <w:rPr>
                <w:rFonts w:ascii="Calibri" w:eastAsia="Times New Roman" w:hAnsi="Calibri" w:cs="Calibri"/>
                <w:color w:val="000000"/>
                <w:kern w:val="0"/>
                <w:sz w:val="20"/>
                <w:szCs w:val="20"/>
                <w:lang w:eastAsia="pt-BR"/>
                <w14:ligatures w14:val="none"/>
              </w:rPr>
            </w:pPr>
            <w:r w:rsidRPr="00BD701A">
              <w:rPr>
                <w:rFonts w:ascii="Calibri" w:eastAsia="Times New Roman" w:hAnsi="Calibri" w:cs="Calibri"/>
                <w:color w:val="000000"/>
                <w:kern w:val="0"/>
                <w:sz w:val="20"/>
                <w:szCs w:val="20"/>
                <w:lang w:eastAsia="pt-BR"/>
                <w14:ligatures w14:val="none"/>
              </w:rPr>
              <w:t>18.640</w:t>
            </w:r>
          </w:p>
        </w:tc>
        <w:tc>
          <w:tcPr>
            <w:tcW w:w="1414" w:type="dxa"/>
            <w:tcBorders>
              <w:top w:val="nil"/>
              <w:left w:val="nil"/>
              <w:bottom w:val="single" w:sz="4" w:space="0" w:color="auto"/>
              <w:right w:val="single" w:sz="4" w:space="0" w:color="auto"/>
            </w:tcBorders>
            <w:shd w:val="clear" w:color="auto" w:fill="auto"/>
            <w:noWrap/>
            <w:vAlign w:val="center"/>
            <w:hideMark/>
          </w:tcPr>
          <w:p w14:paraId="165D4BD3" w14:textId="77777777" w:rsidR="00BD701A" w:rsidRPr="00BD701A" w:rsidRDefault="00BD701A" w:rsidP="00BD701A">
            <w:pPr>
              <w:spacing w:after="0" w:line="240" w:lineRule="auto"/>
              <w:jc w:val="center"/>
              <w:rPr>
                <w:rFonts w:ascii="Calibri" w:eastAsia="Times New Roman" w:hAnsi="Calibri" w:cs="Calibri"/>
                <w:color w:val="000000"/>
                <w:kern w:val="0"/>
                <w:sz w:val="20"/>
                <w:szCs w:val="20"/>
                <w:lang w:eastAsia="pt-BR"/>
                <w14:ligatures w14:val="none"/>
              </w:rPr>
            </w:pPr>
            <w:r w:rsidRPr="00BD701A">
              <w:rPr>
                <w:rFonts w:ascii="Calibri" w:eastAsia="Times New Roman" w:hAnsi="Calibri" w:cs="Calibri"/>
                <w:color w:val="000000"/>
                <w:kern w:val="0"/>
                <w:sz w:val="20"/>
                <w:szCs w:val="20"/>
                <w:lang w:eastAsia="pt-BR"/>
                <w14:ligatures w14:val="none"/>
              </w:rPr>
              <w:t>27.311</w:t>
            </w:r>
          </w:p>
        </w:tc>
        <w:tc>
          <w:tcPr>
            <w:tcW w:w="1399" w:type="dxa"/>
            <w:tcBorders>
              <w:top w:val="nil"/>
              <w:left w:val="nil"/>
              <w:bottom w:val="single" w:sz="4" w:space="0" w:color="auto"/>
              <w:right w:val="single" w:sz="4" w:space="0" w:color="auto"/>
            </w:tcBorders>
            <w:shd w:val="clear" w:color="auto" w:fill="auto"/>
            <w:noWrap/>
            <w:vAlign w:val="center"/>
            <w:hideMark/>
          </w:tcPr>
          <w:p w14:paraId="1432A66A" w14:textId="77777777" w:rsidR="00BD701A" w:rsidRPr="00BD701A" w:rsidRDefault="00BD701A" w:rsidP="00BD701A">
            <w:pPr>
              <w:spacing w:after="0" w:line="240" w:lineRule="auto"/>
              <w:jc w:val="center"/>
              <w:rPr>
                <w:rFonts w:ascii="Calibri" w:eastAsia="Times New Roman" w:hAnsi="Calibri" w:cs="Calibri"/>
                <w:color w:val="000000"/>
                <w:kern w:val="0"/>
                <w:sz w:val="20"/>
                <w:szCs w:val="20"/>
                <w:lang w:eastAsia="pt-BR"/>
                <w14:ligatures w14:val="none"/>
              </w:rPr>
            </w:pPr>
            <w:r w:rsidRPr="00BD701A">
              <w:rPr>
                <w:rFonts w:ascii="Calibri" w:eastAsia="Times New Roman" w:hAnsi="Calibri" w:cs="Calibri"/>
                <w:color w:val="000000"/>
                <w:kern w:val="0"/>
                <w:sz w:val="20"/>
                <w:szCs w:val="20"/>
                <w:lang w:eastAsia="pt-BR"/>
                <w14:ligatures w14:val="none"/>
              </w:rPr>
              <w:t>30.545</w:t>
            </w:r>
          </w:p>
        </w:tc>
        <w:tc>
          <w:tcPr>
            <w:tcW w:w="1384" w:type="dxa"/>
            <w:tcBorders>
              <w:top w:val="nil"/>
              <w:left w:val="nil"/>
              <w:bottom w:val="single" w:sz="4" w:space="0" w:color="auto"/>
              <w:right w:val="single" w:sz="8" w:space="0" w:color="auto"/>
            </w:tcBorders>
            <w:shd w:val="clear" w:color="auto" w:fill="auto"/>
            <w:noWrap/>
            <w:vAlign w:val="center"/>
            <w:hideMark/>
          </w:tcPr>
          <w:p w14:paraId="7626DA4C" w14:textId="77777777" w:rsidR="00BD701A" w:rsidRPr="00BD701A" w:rsidRDefault="00BD701A" w:rsidP="00BD701A">
            <w:pPr>
              <w:spacing w:after="0" w:line="240" w:lineRule="auto"/>
              <w:jc w:val="center"/>
              <w:rPr>
                <w:rFonts w:ascii="Calibri" w:eastAsia="Times New Roman" w:hAnsi="Calibri" w:cs="Calibri"/>
                <w:color w:val="000000"/>
                <w:kern w:val="0"/>
                <w:sz w:val="20"/>
                <w:szCs w:val="20"/>
                <w:lang w:eastAsia="pt-BR"/>
                <w14:ligatures w14:val="none"/>
              </w:rPr>
            </w:pPr>
            <w:r w:rsidRPr="00BD701A">
              <w:rPr>
                <w:rFonts w:ascii="Calibri" w:eastAsia="Times New Roman" w:hAnsi="Calibri" w:cs="Calibri"/>
                <w:color w:val="000000"/>
                <w:kern w:val="0"/>
                <w:sz w:val="20"/>
                <w:szCs w:val="20"/>
                <w:lang w:eastAsia="pt-BR"/>
                <w14:ligatures w14:val="none"/>
              </w:rPr>
              <w:t>25.421</w:t>
            </w:r>
          </w:p>
        </w:tc>
      </w:tr>
      <w:tr w:rsidR="00BD701A" w:rsidRPr="00BD701A" w14:paraId="63B800EF" w14:textId="77777777" w:rsidTr="00BD701A">
        <w:trPr>
          <w:trHeight w:val="256"/>
        </w:trPr>
        <w:tc>
          <w:tcPr>
            <w:tcW w:w="1574" w:type="dxa"/>
            <w:tcBorders>
              <w:top w:val="nil"/>
              <w:left w:val="single" w:sz="8" w:space="0" w:color="auto"/>
              <w:bottom w:val="single" w:sz="8" w:space="0" w:color="auto"/>
              <w:right w:val="single" w:sz="4" w:space="0" w:color="auto"/>
            </w:tcBorders>
            <w:shd w:val="clear" w:color="000000" w:fill="C27BA0"/>
            <w:noWrap/>
            <w:vAlign w:val="center"/>
            <w:hideMark/>
          </w:tcPr>
          <w:p w14:paraId="28A5A376" w14:textId="77777777" w:rsidR="00BD701A" w:rsidRPr="00BD701A" w:rsidRDefault="00BD701A" w:rsidP="00BD701A">
            <w:pPr>
              <w:spacing w:after="0" w:line="240" w:lineRule="auto"/>
              <w:jc w:val="center"/>
              <w:rPr>
                <w:rFonts w:ascii="Calibri" w:eastAsia="Times New Roman" w:hAnsi="Calibri" w:cs="Calibri"/>
                <w:color w:val="000000"/>
                <w:kern w:val="0"/>
                <w:sz w:val="20"/>
                <w:szCs w:val="20"/>
                <w:lang w:eastAsia="pt-BR"/>
                <w14:ligatures w14:val="none"/>
              </w:rPr>
            </w:pPr>
            <w:r w:rsidRPr="00BD701A">
              <w:rPr>
                <w:rFonts w:ascii="Calibri" w:eastAsia="Times New Roman" w:hAnsi="Calibri" w:cs="Calibri"/>
                <w:color w:val="000000"/>
                <w:kern w:val="0"/>
                <w:sz w:val="20"/>
                <w:szCs w:val="20"/>
                <w:lang w:eastAsia="pt-BR"/>
                <w14:ligatures w14:val="none"/>
              </w:rPr>
              <w:t>Importado</w:t>
            </w:r>
          </w:p>
        </w:tc>
        <w:tc>
          <w:tcPr>
            <w:tcW w:w="1384" w:type="dxa"/>
            <w:tcBorders>
              <w:top w:val="nil"/>
              <w:left w:val="nil"/>
              <w:bottom w:val="single" w:sz="8" w:space="0" w:color="auto"/>
              <w:right w:val="single" w:sz="4" w:space="0" w:color="auto"/>
            </w:tcBorders>
            <w:shd w:val="clear" w:color="000000" w:fill="C27BA0"/>
            <w:noWrap/>
            <w:vAlign w:val="center"/>
            <w:hideMark/>
          </w:tcPr>
          <w:p w14:paraId="757CA926" w14:textId="77777777" w:rsidR="00BD701A" w:rsidRPr="00BD701A" w:rsidRDefault="00BD701A" w:rsidP="00BD701A">
            <w:pPr>
              <w:spacing w:after="0" w:line="240" w:lineRule="auto"/>
              <w:jc w:val="center"/>
              <w:rPr>
                <w:rFonts w:ascii="Calibri" w:eastAsia="Times New Roman" w:hAnsi="Calibri" w:cs="Calibri"/>
                <w:color w:val="000000"/>
                <w:kern w:val="0"/>
                <w:sz w:val="20"/>
                <w:szCs w:val="20"/>
                <w:lang w:eastAsia="pt-BR"/>
                <w14:ligatures w14:val="none"/>
              </w:rPr>
            </w:pPr>
            <w:r w:rsidRPr="00BD701A">
              <w:rPr>
                <w:rFonts w:ascii="Calibri" w:eastAsia="Times New Roman" w:hAnsi="Calibri" w:cs="Calibri"/>
                <w:color w:val="000000"/>
                <w:kern w:val="0"/>
                <w:sz w:val="20"/>
                <w:szCs w:val="20"/>
                <w:lang w:eastAsia="pt-BR"/>
                <w14:ligatures w14:val="none"/>
              </w:rPr>
              <w:t>109.971</w:t>
            </w:r>
          </w:p>
        </w:tc>
        <w:tc>
          <w:tcPr>
            <w:tcW w:w="1399" w:type="dxa"/>
            <w:tcBorders>
              <w:top w:val="nil"/>
              <w:left w:val="nil"/>
              <w:bottom w:val="single" w:sz="8" w:space="0" w:color="auto"/>
              <w:right w:val="single" w:sz="4" w:space="0" w:color="auto"/>
            </w:tcBorders>
            <w:shd w:val="clear" w:color="000000" w:fill="C27BA0"/>
            <w:noWrap/>
            <w:vAlign w:val="center"/>
            <w:hideMark/>
          </w:tcPr>
          <w:p w14:paraId="4A721B5A" w14:textId="77777777" w:rsidR="00BD701A" w:rsidRPr="00BD701A" w:rsidRDefault="00BD701A" w:rsidP="00BD701A">
            <w:pPr>
              <w:spacing w:after="0" w:line="240" w:lineRule="auto"/>
              <w:jc w:val="center"/>
              <w:rPr>
                <w:rFonts w:ascii="Calibri" w:eastAsia="Times New Roman" w:hAnsi="Calibri" w:cs="Calibri"/>
                <w:color w:val="000000"/>
                <w:kern w:val="0"/>
                <w:sz w:val="20"/>
                <w:szCs w:val="20"/>
                <w:lang w:eastAsia="pt-BR"/>
                <w14:ligatures w14:val="none"/>
              </w:rPr>
            </w:pPr>
            <w:r w:rsidRPr="00BD701A">
              <w:rPr>
                <w:rFonts w:ascii="Calibri" w:eastAsia="Times New Roman" w:hAnsi="Calibri" w:cs="Calibri"/>
                <w:color w:val="000000"/>
                <w:kern w:val="0"/>
                <w:sz w:val="20"/>
                <w:szCs w:val="20"/>
                <w:lang w:eastAsia="pt-BR"/>
                <w14:ligatures w14:val="none"/>
              </w:rPr>
              <w:t>114.175</w:t>
            </w:r>
          </w:p>
        </w:tc>
        <w:tc>
          <w:tcPr>
            <w:tcW w:w="1414" w:type="dxa"/>
            <w:tcBorders>
              <w:top w:val="nil"/>
              <w:left w:val="nil"/>
              <w:bottom w:val="single" w:sz="8" w:space="0" w:color="auto"/>
              <w:right w:val="single" w:sz="4" w:space="0" w:color="auto"/>
            </w:tcBorders>
            <w:shd w:val="clear" w:color="000000" w:fill="C27BA0"/>
            <w:noWrap/>
            <w:vAlign w:val="center"/>
            <w:hideMark/>
          </w:tcPr>
          <w:p w14:paraId="169031FA" w14:textId="77777777" w:rsidR="00BD701A" w:rsidRPr="00BD701A" w:rsidRDefault="00BD701A" w:rsidP="00BD701A">
            <w:pPr>
              <w:spacing w:after="0" w:line="240" w:lineRule="auto"/>
              <w:jc w:val="center"/>
              <w:rPr>
                <w:rFonts w:ascii="Calibri" w:eastAsia="Times New Roman" w:hAnsi="Calibri" w:cs="Calibri"/>
                <w:color w:val="000000"/>
                <w:kern w:val="0"/>
                <w:sz w:val="20"/>
                <w:szCs w:val="20"/>
                <w:lang w:eastAsia="pt-BR"/>
                <w14:ligatures w14:val="none"/>
              </w:rPr>
            </w:pPr>
            <w:r w:rsidRPr="00BD701A">
              <w:rPr>
                <w:rFonts w:ascii="Calibri" w:eastAsia="Times New Roman" w:hAnsi="Calibri" w:cs="Calibri"/>
                <w:color w:val="000000"/>
                <w:kern w:val="0"/>
                <w:sz w:val="20"/>
                <w:szCs w:val="20"/>
                <w:lang w:eastAsia="pt-BR"/>
                <w14:ligatures w14:val="none"/>
              </w:rPr>
              <w:t>147.135</w:t>
            </w:r>
          </w:p>
        </w:tc>
        <w:tc>
          <w:tcPr>
            <w:tcW w:w="1399" w:type="dxa"/>
            <w:tcBorders>
              <w:top w:val="nil"/>
              <w:left w:val="nil"/>
              <w:bottom w:val="single" w:sz="8" w:space="0" w:color="auto"/>
              <w:right w:val="single" w:sz="4" w:space="0" w:color="auto"/>
            </w:tcBorders>
            <w:shd w:val="clear" w:color="000000" w:fill="C27BA0"/>
            <w:noWrap/>
            <w:vAlign w:val="center"/>
            <w:hideMark/>
          </w:tcPr>
          <w:p w14:paraId="34D9F4F9" w14:textId="77777777" w:rsidR="00BD701A" w:rsidRPr="00BD701A" w:rsidRDefault="00BD701A" w:rsidP="00BD701A">
            <w:pPr>
              <w:spacing w:after="0" w:line="240" w:lineRule="auto"/>
              <w:jc w:val="center"/>
              <w:rPr>
                <w:rFonts w:ascii="Calibri" w:eastAsia="Times New Roman" w:hAnsi="Calibri" w:cs="Calibri"/>
                <w:color w:val="000000"/>
                <w:kern w:val="0"/>
                <w:sz w:val="20"/>
                <w:szCs w:val="20"/>
                <w:lang w:eastAsia="pt-BR"/>
                <w14:ligatures w14:val="none"/>
              </w:rPr>
            </w:pPr>
            <w:r w:rsidRPr="00BD701A">
              <w:rPr>
                <w:rFonts w:ascii="Calibri" w:eastAsia="Times New Roman" w:hAnsi="Calibri" w:cs="Calibri"/>
                <w:color w:val="000000"/>
                <w:kern w:val="0"/>
                <w:sz w:val="20"/>
                <w:szCs w:val="20"/>
                <w:lang w:eastAsia="pt-BR"/>
                <w14:ligatures w14:val="none"/>
              </w:rPr>
              <w:t>154.691</w:t>
            </w:r>
          </w:p>
        </w:tc>
        <w:tc>
          <w:tcPr>
            <w:tcW w:w="1384" w:type="dxa"/>
            <w:tcBorders>
              <w:top w:val="nil"/>
              <w:left w:val="nil"/>
              <w:bottom w:val="single" w:sz="8" w:space="0" w:color="auto"/>
              <w:right w:val="single" w:sz="8" w:space="0" w:color="auto"/>
            </w:tcBorders>
            <w:shd w:val="clear" w:color="000000" w:fill="C27BA0"/>
            <w:noWrap/>
            <w:vAlign w:val="center"/>
            <w:hideMark/>
          </w:tcPr>
          <w:p w14:paraId="2897D44B" w14:textId="77777777" w:rsidR="00BD701A" w:rsidRPr="00BD701A" w:rsidRDefault="00BD701A" w:rsidP="00BD701A">
            <w:pPr>
              <w:spacing w:after="0" w:line="240" w:lineRule="auto"/>
              <w:jc w:val="center"/>
              <w:rPr>
                <w:rFonts w:ascii="Calibri" w:eastAsia="Times New Roman" w:hAnsi="Calibri" w:cs="Calibri"/>
                <w:color w:val="000000"/>
                <w:kern w:val="0"/>
                <w:sz w:val="20"/>
                <w:szCs w:val="20"/>
                <w:lang w:eastAsia="pt-BR"/>
                <w14:ligatures w14:val="none"/>
              </w:rPr>
            </w:pPr>
            <w:r w:rsidRPr="00BD701A">
              <w:rPr>
                <w:rFonts w:ascii="Calibri" w:eastAsia="Times New Roman" w:hAnsi="Calibri" w:cs="Calibri"/>
                <w:color w:val="000000"/>
                <w:kern w:val="0"/>
                <w:sz w:val="20"/>
                <w:szCs w:val="20"/>
                <w:lang w:eastAsia="pt-BR"/>
                <w14:ligatures w14:val="none"/>
              </w:rPr>
              <w:t>147.600</w:t>
            </w:r>
          </w:p>
        </w:tc>
      </w:tr>
    </w:tbl>
    <w:p w14:paraId="7D36CAB6" w14:textId="77777777" w:rsidR="00BD701A" w:rsidRDefault="00BD701A" w:rsidP="003C48F7">
      <w:pPr>
        <w:spacing w:line="360" w:lineRule="auto"/>
        <w:jc w:val="both"/>
        <w:rPr>
          <w:rFonts w:ascii="Arial" w:hAnsi="Arial" w:cs="Arial"/>
          <w:noProof/>
        </w:rPr>
      </w:pPr>
    </w:p>
    <w:p w14:paraId="464E227E" w14:textId="7FEAE529" w:rsidR="00BD701A" w:rsidRDefault="00BD701A" w:rsidP="003C48F7">
      <w:pPr>
        <w:spacing w:line="360" w:lineRule="auto"/>
        <w:jc w:val="both"/>
        <w:rPr>
          <w:rFonts w:ascii="Arial" w:hAnsi="Arial" w:cs="Arial"/>
          <w:noProof/>
        </w:rPr>
      </w:pPr>
      <w:r>
        <w:rPr>
          <w:noProof/>
        </w:rPr>
        <w:drawing>
          <wp:inline distT="0" distB="0" distL="0" distR="0" wp14:anchorId="71664B74" wp14:editId="1CB7D1A7">
            <wp:extent cx="5400040" cy="2806700"/>
            <wp:effectExtent l="0" t="0" r="10160" b="12700"/>
            <wp:docPr id="1339592247" name="Gráfico 1">
              <a:extLst xmlns:a="http://schemas.openxmlformats.org/drawingml/2006/main">
                <a:ext uri="{FF2B5EF4-FFF2-40B4-BE49-F238E27FC236}">
                  <a16:creationId xmlns:a16="http://schemas.microsoft.com/office/drawing/2014/main" id="{7AD7BC0C-5B2D-6C2C-1BE7-2D81FDD9B0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35B7774" w14:textId="15C2BD50" w:rsidR="00505E2A" w:rsidRDefault="00505E2A" w:rsidP="003C48F7">
      <w:pPr>
        <w:spacing w:line="360" w:lineRule="auto"/>
        <w:jc w:val="both"/>
        <w:rPr>
          <w:rFonts w:ascii="Arial" w:hAnsi="Arial" w:cs="Arial"/>
          <w:noProof/>
        </w:rPr>
      </w:pPr>
      <w:r>
        <w:rPr>
          <w:rFonts w:ascii="Arial" w:hAnsi="Arial" w:cs="Arial"/>
          <w:noProof/>
        </w:rPr>
        <w:tab/>
        <w:t>Nessa medida, constata-se que</w:t>
      </w:r>
      <w:r w:rsidRPr="00505E2A">
        <w:rPr>
          <w:rFonts w:ascii="Arial" w:hAnsi="Arial" w:cs="Arial"/>
          <w:noProof/>
        </w:rPr>
        <w:t xml:space="preserve"> o mercado interno de vinhos finos é completamente dominado pelos produtos importados, advindos em sua maioria da argentina e chile, que tem preços competitivos</w:t>
      </w:r>
      <w:r>
        <w:rPr>
          <w:rFonts w:ascii="Arial" w:hAnsi="Arial" w:cs="Arial"/>
          <w:noProof/>
        </w:rPr>
        <w:t>, uma vez que</w:t>
      </w:r>
      <w:r w:rsidRPr="00505E2A">
        <w:rPr>
          <w:rFonts w:ascii="Arial" w:hAnsi="Arial" w:cs="Arial"/>
          <w:noProof/>
        </w:rPr>
        <w:t xml:space="preserve"> não pagam </w:t>
      </w:r>
      <w:r w:rsidRPr="00505E2A">
        <w:rPr>
          <w:rFonts w:ascii="Arial" w:hAnsi="Arial" w:cs="Arial"/>
          <w:noProof/>
        </w:rPr>
        <w:lastRenderedPageBreak/>
        <w:t>impostos de importação por conta do MERCOSUL, e também por vinhos portugueses e outros vinhos europeus devido a sua tradição</w:t>
      </w:r>
      <w:r>
        <w:rPr>
          <w:rFonts w:ascii="Arial" w:hAnsi="Arial" w:cs="Arial"/>
          <w:noProof/>
        </w:rPr>
        <w:t>.</w:t>
      </w:r>
    </w:p>
    <w:p w14:paraId="7EC510FA" w14:textId="26B3032C" w:rsidR="00505E2A" w:rsidRDefault="00505E2A" w:rsidP="003C48F7">
      <w:pPr>
        <w:spacing w:line="360" w:lineRule="auto"/>
        <w:jc w:val="both"/>
        <w:rPr>
          <w:rFonts w:ascii="Arial" w:hAnsi="Arial" w:cs="Arial"/>
          <w:noProof/>
        </w:rPr>
      </w:pPr>
      <w:r>
        <w:rPr>
          <w:rFonts w:ascii="Arial" w:hAnsi="Arial" w:cs="Arial"/>
          <w:noProof/>
        </w:rPr>
        <w:tab/>
        <w:t xml:space="preserve">Ou seja, existe algum motivo latente, que leva o consumidor brasileiro a optar por vinhos importados em detrimento do produto nacional. Mesmo quando o produto importado é mais caro. </w:t>
      </w:r>
    </w:p>
    <w:p w14:paraId="260D18E7" w14:textId="7ED2891E" w:rsidR="003E1CC1" w:rsidRPr="003E1CC1" w:rsidRDefault="003E1CC1" w:rsidP="003F068A">
      <w:pPr>
        <w:spacing w:line="360" w:lineRule="auto"/>
        <w:ind w:firstLine="708"/>
        <w:jc w:val="both"/>
        <w:rPr>
          <w:rFonts w:ascii="Arial" w:hAnsi="Arial" w:cs="Arial"/>
          <w:noProof/>
          <w:u w:val="single"/>
        </w:rPr>
      </w:pPr>
      <w:r>
        <w:rPr>
          <w:rFonts w:ascii="Arial" w:hAnsi="Arial" w:cs="Arial"/>
          <w:noProof/>
        </w:rPr>
        <w:t>Assim</w:t>
      </w:r>
      <w:r w:rsidR="00043394" w:rsidRPr="003F068A">
        <w:rPr>
          <w:rFonts w:ascii="Arial" w:hAnsi="Arial" w:cs="Arial"/>
          <w:noProof/>
        </w:rPr>
        <w:t>, devemos compreender que existe uma grande necessidade de investimento nesse setor, acoplando novas tecnologias e ferramentas para monitorar cada etapa</w:t>
      </w:r>
      <w:r>
        <w:rPr>
          <w:rFonts w:ascii="Arial" w:hAnsi="Arial" w:cs="Arial"/>
          <w:noProof/>
        </w:rPr>
        <w:t xml:space="preserve"> da produção</w:t>
      </w:r>
      <w:r w:rsidR="00043394" w:rsidRPr="003F068A">
        <w:rPr>
          <w:rFonts w:ascii="Arial" w:hAnsi="Arial" w:cs="Arial"/>
          <w:noProof/>
        </w:rPr>
        <w:t xml:space="preserve"> e auxiliar na tomada de decisão.</w:t>
      </w:r>
      <w:r>
        <w:rPr>
          <w:rFonts w:ascii="Arial" w:hAnsi="Arial" w:cs="Arial"/>
          <w:noProof/>
        </w:rPr>
        <w:t xml:space="preserve"> Elevando a qualidade do produto final, de modo a torná-lo competitivo contra os produtos importados.</w:t>
      </w:r>
    </w:p>
    <w:p w14:paraId="003C476D" w14:textId="5D732987" w:rsidR="00043394" w:rsidRPr="003F068A" w:rsidRDefault="00043394" w:rsidP="003F068A">
      <w:pPr>
        <w:spacing w:line="360" w:lineRule="auto"/>
        <w:ind w:firstLine="708"/>
        <w:jc w:val="both"/>
        <w:rPr>
          <w:rFonts w:ascii="Arial" w:hAnsi="Arial" w:cs="Arial"/>
          <w:noProof/>
        </w:rPr>
      </w:pPr>
      <w:r w:rsidRPr="003F068A">
        <w:rPr>
          <w:rFonts w:ascii="Arial" w:hAnsi="Arial" w:cs="Arial"/>
          <w:noProof/>
        </w:rPr>
        <w:t xml:space="preserve"> Dentro da fabricação do vinho, a fermentação é considerada o passo mais importante, já que é a fase em que dá o vinho a sua característica marcante.  Em suma, coloca-se leveduras (Saccharomyces Cereviasiae) para a transformação do açúcar presente do suco de uva em álcool e dióxido de carbono.</w:t>
      </w:r>
      <w:r w:rsidRPr="003F068A">
        <w:rPr>
          <w:rFonts w:ascii="Arial" w:hAnsi="Arial" w:cs="Arial"/>
          <w:noProof/>
        </w:rPr>
        <w:br/>
      </w:r>
    </w:p>
    <w:p w14:paraId="238CC64A" w14:textId="77777777" w:rsidR="00043394" w:rsidRPr="007F6ED2" w:rsidRDefault="00043394" w:rsidP="007F6ED2">
      <w:pPr>
        <w:pStyle w:val="Ttulo2"/>
        <w:rPr>
          <w:rFonts w:ascii="Arial" w:hAnsi="Arial" w:cs="Arial"/>
          <w:b/>
          <w:bCs/>
          <w:noProof/>
          <w:color w:val="auto"/>
          <w:sz w:val="24"/>
          <w:szCs w:val="24"/>
        </w:rPr>
      </w:pPr>
      <w:bookmarkStart w:id="3" w:name="_Toc176435025"/>
      <w:bookmarkStart w:id="4" w:name="_Toc176950699"/>
      <w:r w:rsidRPr="007F6ED2">
        <w:rPr>
          <w:rFonts w:ascii="Arial" w:hAnsi="Arial" w:cs="Arial"/>
          <w:b/>
          <w:bCs/>
          <w:noProof/>
          <w:color w:val="auto"/>
          <w:sz w:val="24"/>
          <w:szCs w:val="24"/>
        </w:rPr>
        <w:t>Temperatura e Níveis Alcoólicos:</w:t>
      </w:r>
      <w:bookmarkEnd w:id="3"/>
      <w:bookmarkEnd w:id="4"/>
    </w:p>
    <w:p w14:paraId="6A9FC65F" w14:textId="77777777" w:rsidR="00043394" w:rsidRPr="003F068A" w:rsidRDefault="00043394" w:rsidP="003F068A">
      <w:pPr>
        <w:spacing w:line="360" w:lineRule="auto"/>
        <w:ind w:firstLine="708"/>
        <w:jc w:val="both"/>
        <w:rPr>
          <w:rFonts w:ascii="Arial" w:hAnsi="Arial" w:cs="Arial"/>
          <w:noProof/>
        </w:rPr>
      </w:pPr>
      <w:r w:rsidRPr="003F068A">
        <w:rPr>
          <w:rFonts w:ascii="Arial" w:hAnsi="Arial" w:cs="Arial"/>
          <w:noProof/>
        </w:rPr>
        <w:t>Dentre as condições que afetam a fermentação, podemos citar quantidade de açúcar inicial no mosto (dependendo do tipo da uva) e a temperatura. Por mais que a concentração da glicose possa diferenciar, é de suma importância o monitoramento da condição climática às quais o mosto é submetido. Durante a fermentação é preciso controlar a temperatura para a sobrevivência das leveduras.</w:t>
      </w:r>
    </w:p>
    <w:p w14:paraId="0E8A094D" w14:textId="77777777" w:rsidR="00043394" w:rsidRPr="003F068A" w:rsidRDefault="00043394" w:rsidP="003F068A">
      <w:pPr>
        <w:spacing w:line="360" w:lineRule="auto"/>
        <w:ind w:firstLine="708"/>
        <w:jc w:val="both"/>
        <w:rPr>
          <w:rFonts w:ascii="Arial" w:hAnsi="Arial" w:cs="Arial"/>
          <w:noProof/>
        </w:rPr>
      </w:pPr>
      <w:r w:rsidRPr="003F068A">
        <w:rPr>
          <w:rFonts w:ascii="Arial" w:hAnsi="Arial" w:cs="Arial"/>
          <w:noProof/>
        </w:rPr>
        <w:t>A fermentação ocorre na transformação da glicose no álcool etanol, librando juntamente o dióxido de carbono:</w:t>
      </w:r>
    </w:p>
    <w:p w14:paraId="609379D4" w14:textId="77777777" w:rsidR="00043394" w:rsidRPr="003F068A" w:rsidRDefault="00043394" w:rsidP="003F068A">
      <w:pPr>
        <w:spacing w:line="360" w:lineRule="auto"/>
        <w:jc w:val="center"/>
        <w:rPr>
          <w:rFonts w:ascii="Arial" w:hAnsi="Arial" w:cs="Arial"/>
          <w:b/>
          <w:bCs/>
          <w:noProof/>
        </w:rPr>
      </w:pPr>
      <w:r w:rsidRPr="003F068A">
        <w:rPr>
          <w:rFonts w:ascii="Arial" w:hAnsi="Arial" w:cs="Arial"/>
          <w:b/>
          <w:bCs/>
          <w:noProof/>
        </w:rPr>
        <w:t>C6H12O6  → 2C2H5OH  +  2CO2</w:t>
      </w:r>
    </w:p>
    <w:p w14:paraId="14B5B653" w14:textId="77777777" w:rsidR="00043394" w:rsidRPr="003F068A" w:rsidRDefault="00043394" w:rsidP="003F068A">
      <w:pPr>
        <w:spacing w:line="360" w:lineRule="auto"/>
        <w:ind w:firstLine="708"/>
        <w:jc w:val="both"/>
        <w:rPr>
          <w:rFonts w:ascii="Arial" w:hAnsi="Arial" w:cs="Arial"/>
          <w:noProof/>
        </w:rPr>
      </w:pPr>
      <w:r w:rsidRPr="003F068A">
        <w:rPr>
          <w:rFonts w:ascii="Arial" w:hAnsi="Arial" w:cs="Arial"/>
          <w:noProof/>
        </w:rPr>
        <w:t>Vale ressaltar que, na produção de vinho tinto seco, todo o açúcar precisa ser transformado para álcool, ou seja, a fermentação deve ser concluída até a glicose ser consumida totalmente.</w:t>
      </w:r>
    </w:p>
    <w:p w14:paraId="1A204EBE" w14:textId="77777777" w:rsidR="00043394" w:rsidRDefault="00043394" w:rsidP="003F068A">
      <w:pPr>
        <w:spacing w:line="360" w:lineRule="auto"/>
        <w:jc w:val="both"/>
        <w:rPr>
          <w:rFonts w:ascii="Arial" w:hAnsi="Arial" w:cs="Arial"/>
          <w:noProof/>
        </w:rPr>
      </w:pPr>
    </w:p>
    <w:p w14:paraId="284A7DA9" w14:textId="5A9A640C" w:rsidR="003F068A" w:rsidRDefault="003F068A" w:rsidP="003F068A">
      <w:pPr>
        <w:spacing w:line="360" w:lineRule="auto"/>
        <w:jc w:val="both"/>
        <w:rPr>
          <w:rFonts w:ascii="Arial" w:hAnsi="Arial" w:cs="Arial"/>
          <w:noProof/>
        </w:rPr>
      </w:pPr>
    </w:p>
    <w:p w14:paraId="5B6156CC" w14:textId="77777777" w:rsidR="003F068A" w:rsidRPr="003F068A" w:rsidRDefault="003F068A" w:rsidP="003F068A">
      <w:pPr>
        <w:spacing w:line="360" w:lineRule="auto"/>
        <w:jc w:val="both"/>
        <w:rPr>
          <w:rFonts w:ascii="Arial" w:hAnsi="Arial" w:cs="Arial"/>
          <w:noProof/>
        </w:rPr>
      </w:pPr>
    </w:p>
    <w:p w14:paraId="64799887" w14:textId="77777777" w:rsidR="00043394" w:rsidRPr="007F6ED2" w:rsidRDefault="00043394" w:rsidP="007F6ED2">
      <w:pPr>
        <w:pStyle w:val="Ttulo2"/>
        <w:rPr>
          <w:rFonts w:ascii="Arial" w:hAnsi="Arial" w:cs="Arial"/>
          <w:b/>
          <w:bCs/>
          <w:noProof/>
          <w:color w:val="auto"/>
          <w:sz w:val="24"/>
          <w:szCs w:val="24"/>
        </w:rPr>
      </w:pPr>
      <w:bookmarkStart w:id="5" w:name="_Toc176435026"/>
      <w:bookmarkStart w:id="6" w:name="_Toc176950700"/>
      <w:r w:rsidRPr="007F6ED2">
        <w:rPr>
          <w:rFonts w:ascii="Arial" w:hAnsi="Arial" w:cs="Arial"/>
          <w:b/>
          <w:bCs/>
          <w:noProof/>
          <w:color w:val="auto"/>
          <w:sz w:val="24"/>
          <w:szCs w:val="24"/>
        </w:rPr>
        <w:t>Problemas decorrentes do desregulamento da temperatura:</w:t>
      </w:r>
      <w:bookmarkEnd w:id="5"/>
      <w:bookmarkEnd w:id="6"/>
    </w:p>
    <w:p w14:paraId="70F21F3A" w14:textId="5C8EE07A" w:rsidR="00043394" w:rsidRPr="003F068A" w:rsidRDefault="00043394" w:rsidP="003F068A">
      <w:pPr>
        <w:spacing w:line="360" w:lineRule="auto"/>
        <w:ind w:firstLine="708"/>
        <w:jc w:val="both"/>
        <w:rPr>
          <w:rFonts w:ascii="Arial" w:hAnsi="Arial" w:cs="Arial"/>
          <w:noProof/>
        </w:rPr>
      </w:pPr>
      <w:r w:rsidRPr="003F068A">
        <w:rPr>
          <w:rFonts w:ascii="Arial" w:hAnsi="Arial" w:cs="Arial"/>
          <w:noProof/>
        </w:rPr>
        <w:t xml:space="preserve">É preciso controlar a temperatura em medidas adequadas para que os fermentos metabolizem de forma equilibrada. Contudo, se a temperatura estiver muito alta ou muito baixa, a fermentação pode ser interrompida ou se tornar incontrolável. Os incidentes mais comuns encontrados em tonéis onde o clima não está adequado, são: </w:t>
      </w:r>
    </w:p>
    <w:p w14:paraId="13A4E3B7" w14:textId="77777777" w:rsidR="00043394" w:rsidRPr="007F6ED2" w:rsidRDefault="00043394" w:rsidP="007F6ED2">
      <w:pPr>
        <w:pStyle w:val="Ttulo2"/>
        <w:rPr>
          <w:rFonts w:ascii="Arial" w:hAnsi="Arial" w:cs="Arial"/>
          <w:b/>
          <w:bCs/>
          <w:noProof/>
          <w:color w:val="auto"/>
          <w:sz w:val="24"/>
          <w:szCs w:val="24"/>
        </w:rPr>
      </w:pPr>
      <w:bookmarkStart w:id="7" w:name="_Toc176435027"/>
      <w:bookmarkStart w:id="8" w:name="_Toc176950701"/>
      <w:r w:rsidRPr="007F6ED2">
        <w:rPr>
          <w:rFonts w:ascii="Arial" w:hAnsi="Arial" w:cs="Arial"/>
          <w:b/>
          <w:bCs/>
          <w:noProof/>
          <w:color w:val="auto"/>
          <w:sz w:val="24"/>
          <w:szCs w:val="24"/>
        </w:rPr>
        <w:t>Temperaturas Baixas</w:t>
      </w:r>
      <w:bookmarkEnd w:id="7"/>
      <w:bookmarkEnd w:id="8"/>
    </w:p>
    <w:p w14:paraId="37C0AFD5"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ab/>
      </w:r>
      <w:r w:rsidRPr="003F068A">
        <w:rPr>
          <w:rFonts w:ascii="Arial" w:hAnsi="Arial" w:cs="Arial"/>
          <w:b/>
          <w:bCs/>
          <w:noProof/>
        </w:rPr>
        <w:t xml:space="preserve">Fermentação Lenta ou Interrompida: </w:t>
      </w:r>
      <w:r w:rsidRPr="003F068A">
        <w:rPr>
          <w:rFonts w:ascii="Arial" w:hAnsi="Arial" w:cs="Arial"/>
          <w:noProof/>
        </w:rPr>
        <w:t xml:space="preserve">temperaturas abaixo de 12°C podem fazer com que a fermentação seja retardada ou até mesmo interrompida, pois as leveduras se tornam inativas. </w:t>
      </w:r>
    </w:p>
    <w:p w14:paraId="76265BBD" w14:textId="77777777" w:rsidR="00043394" w:rsidRPr="007F6ED2" w:rsidRDefault="00043394" w:rsidP="007F6ED2">
      <w:pPr>
        <w:pStyle w:val="Ttulo2"/>
        <w:rPr>
          <w:rFonts w:ascii="Arial" w:hAnsi="Arial" w:cs="Arial"/>
          <w:b/>
          <w:bCs/>
          <w:noProof/>
          <w:color w:val="auto"/>
          <w:sz w:val="24"/>
          <w:szCs w:val="24"/>
        </w:rPr>
      </w:pPr>
      <w:bookmarkStart w:id="9" w:name="_Toc176435028"/>
      <w:bookmarkStart w:id="10" w:name="_Toc176950702"/>
      <w:r w:rsidRPr="007F6ED2">
        <w:rPr>
          <w:rFonts w:ascii="Arial" w:hAnsi="Arial" w:cs="Arial"/>
          <w:b/>
          <w:bCs/>
          <w:noProof/>
          <w:color w:val="auto"/>
          <w:sz w:val="24"/>
          <w:szCs w:val="24"/>
        </w:rPr>
        <w:t>Temperaturas Altas</w:t>
      </w:r>
      <w:bookmarkEnd w:id="9"/>
      <w:bookmarkEnd w:id="10"/>
    </w:p>
    <w:p w14:paraId="389A47F0"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ab/>
      </w:r>
      <w:r w:rsidRPr="003F068A">
        <w:rPr>
          <w:rFonts w:ascii="Arial" w:hAnsi="Arial" w:cs="Arial"/>
          <w:b/>
          <w:bCs/>
          <w:noProof/>
        </w:rPr>
        <w:t>Alteração de Aromas e Sabores</w:t>
      </w:r>
      <w:r w:rsidRPr="003F068A">
        <w:rPr>
          <w:rFonts w:ascii="Arial" w:hAnsi="Arial" w:cs="Arial"/>
          <w:noProof/>
        </w:rPr>
        <w:t>: em decorrência à ambientes de alta temperatura, as leveduras podem morrer e propiciar um maior aparecimento da acidez volátil, que se encontrada em altos níveis pode dar ao vinho um aroma e sabor desagradável de vinagre.</w:t>
      </w:r>
    </w:p>
    <w:p w14:paraId="11C699C8"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ab/>
      </w:r>
      <w:r w:rsidRPr="003F068A">
        <w:rPr>
          <w:rFonts w:ascii="Arial" w:hAnsi="Arial" w:cs="Arial"/>
          <w:b/>
          <w:bCs/>
          <w:noProof/>
        </w:rPr>
        <w:t>Fermentação descontrolada:</w:t>
      </w:r>
      <w:r w:rsidRPr="003F068A">
        <w:rPr>
          <w:rFonts w:ascii="Arial" w:hAnsi="Arial" w:cs="Arial"/>
          <w:noProof/>
        </w:rPr>
        <w:t xml:space="preserve"> ao fermentar, o mosto gera cada vez mais calor, o que eleva a temperatura do tonel. Porém, isso requer a atenção dos vinicultores pois quanto maior a temperatura, maior a desregulamentação da fermentação.</w:t>
      </w:r>
    </w:p>
    <w:p w14:paraId="0B064E19" w14:textId="77777777" w:rsidR="00043394" w:rsidRPr="003F068A" w:rsidRDefault="00043394" w:rsidP="003F068A">
      <w:pPr>
        <w:spacing w:line="360" w:lineRule="auto"/>
        <w:jc w:val="both"/>
        <w:rPr>
          <w:rFonts w:ascii="Arial" w:hAnsi="Arial" w:cs="Arial"/>
          <w:noProof/>
        </w:rPr>
      </w:pPr>
    </w:p>
    <w:p w14:paraId="0BEED0A7" w14:textId="77777777" w:rsidR="00043394" w:rsidRPr="007F6ED2" w:rsidRDefault="00043394" w:rsidP="007F6ED2">
      <w:pPr>
        <w:pStyle w:val="Ttulo2"/>
        <w:rPr>
          <w:rFonts w:ascii="Arial" w:hAnsi="Arial" w:cs="Arial"/>
          <w:b/>
          <w:bCs/>
          <w:noProof/>
          <w:color w:val="auto"/>
          <w:sz w:val="24"/>
          <w:szCs w:val="24"/>
        </w:rPr>
      </w:pPr>
      <w:bookmarkStart w:id="11" w:name="_Toc176435029"/>
      <w:bookmarkStart w:id="12" w:name="_Toc176950703"/>
      <w:r w:rsidRPr="007F6ED2">
        <w:rPr>
          <w:rFonts w:ascii="Arial" w:hAnsi="Arial" w:cs="Arial"/>
          <w:b/>
          <w:bCs/>
          <w:noProof/>
          <w:color w:val="auto"/>
          <w:sz w:val="24"/>
          <w:szCs w:val="24"/>
        </w:rPr>
        <w:t>Importância do monitoramento do álcool na fermentação:</w:t>
      </w:r>
      <w:bookmarkEnd w:id="11"/>
      <w:bookmarkEnd w:id="12"/>
    </w:p>
    <w:p w14:paraId="63C759A7" w14:textId="76DE4F3B" w:rsidR="00043394" w:rsidRPr="003F068A" w:rsidRDefault="00043394" w:rsidP="003F068A">
      <w:pPr>
        <w:spacing w:line="360" w:lineRule="auto"/>
        <w:ind w:firstLine="708"/>
        <w:jc w:val="both"/>
        <w:rPr>
          <w:rFonts w:ascii="Arial" w:hAnsi="Arial" w:cs="Arial"/>
          <w:noProof/>
        </w:rPr>
      </w:pPr>
      <w:r w:rsidRPr="003F068A">
        <w:rPr>
          <w:rFonts w:ascii="Arial" w:hAnsi="Arial" w:cs="Arial"/>
          <w:noProof/>
        </w:rPr>
        <w:t>O site CHR HANSEN afirma que todo ano é descartado 5 a 10% dos vinhos por desvios que ocorrem na fermentação alcóolica. Isso quer dizer que esse percentual perdido será descartado, vendido num preço reduzido ou enviado para as indústrias de produção de vinagre, que gera um prejuízo significante.</w:t>
      </w:r>
    </w:p>
    <w:p w14:paraId="71C74457" w14:textId="77777777" w:rsidR="00043394" w:rsidRPr="003F068A" w:rsidRDefault="00043394" w:rsidP="00E6241D">
      <w:pPr>
        <w:spacing w:line="360" w:lineRule="auto"/>
        <w:ind w:firstLine="708"/>
        <w:jc w:val="both"/>
        <w:rPr>
          <w:rFonts w:ascii="Arial" w:hAnsi="Arial" w:cs="Arial"/>
          <w:noProof/>
        </w:rPr>
      </w:pPr>
      <w:r w:rsidRPr="003F068A">
        <w:rPr>
          <w:rFonts w:ascii="Arial" w:hAnsi="Arial" w:cs="Arial"/>
          <w:noProof/>
        </w:rPr>
        <w:t xml:space="preserve">A fermentação é um processo muito delicado, e pode-se afirmar que na fermentação é definido o sabor e a característica dos vinhos de cada produtor. </w:t>
      </w:r>
    </w:p>
    <w:p w14:paraId="0495B44C" w14:textId="77777777" w:rsidR="00043394" w:rsidRPr="003F068A" w:rsidRDefault="00043394" w:rsidP="00E6241D">
      <w:pPr>
        <w:spacing w:line="360" w:lineRule="auto"/>
        <w:ind w:firstLine="708"/>
        <w:jc w:val="both"/>
        <w:rPr>
          <w:rFonts w:ascii="Arial" w:hAnsi="Arial" w:cs="Arial"/>
          <w:noProof/>
        </w:rPr>
      </w:pPr>
      <w:r w:rsidRPr="003F068A">
        <w:rPr>
          <w:rFonts w:ascii="Arial" w:hAnsi="Arial" w:cs="Arial"/>
          <w:noProof/>
        </w:rPr>
        <w:lastRenderedPageBreak/>
        <w:t>Há vinícolas que optam por retardar o processo de fermentação, realizando o trabalho em um ambiente mais frio, a fim de produzir um sabor mais frutado.</w:t>
      </w:r>
    </w:p>
    <w:p w14:paraId="31719FC7" w14:textId="4F952827" w:rsidR="007A1C60" w:rsidRPr="003E1CC1" w:rsidRDefault="00043394" w:rsidP="003E1CC1">
      <w:pPr>
        <w:spacing w:line="360" w:lineRule="auto"/>
        <w:ind w:firstLine="708"/>
        <w:jc w:val="both"/>
        <w:rPr>
          <w:rFonts w:ascii="Arial" w:hAnsi="Arial" w:cs="Arial"/>
          <w:noProof/>
        </w:rPr>
      </w:pPr>
      <w:r w:rsidRPr="003F068A">
        <w:rPr>
          <w:rFonts w:ascii="Arial" w:hAnsi="Arial" w:cs="Arial"/>
          <w:noProof/>
        </w:rPr>
        <w:t>Sendo assim, combinando o monitoramento da temperatura junto com o volume alcóolico, auxilia-se a produção de um vinho com característica única e desejada e padronização da produção, diminuindo o descarte do vinho por fermentação de forma equivocada</w:t>
      </w:r>
      <w:r w:rsidR="003E1CC1">
        <w:rPr>
          <w:rFonts w:ascii="Arial" w:hAnsi="Arial" w:cs="Arial"/>
          <w:noProof/>
        </w:rPr>
        <w:t>, além de elevar a qualidade do produto final, tornando-o competitivo contra os produtos importados que dominam o mercado interno de Vinhos Finos Nacional</w:t>
      </w:r>
      <w:r w:rsidRPr="003F068A">
        <w:rPr>
          <w:rFonts w:ascii="Arial" w:hAnsi="Arial" w:cs="Arial"/>
          <w:noProof/>
        </w:rPr>
        <w:t>.</w:t>
      </w:r>
      <w:r w:rsidRPr="003F068A">
        <w:rPr>
          <w:rFonts w:ascii="Arial" w:hAnsi="Arial" w:cs="Arial"/>
          <w:noProof/>
        </w:rPr>
        <w:tab/>
      </w:r>
      <w:bookmarkStart w:id="13" w:name="_Toc176435031"/>
    </w:p>
    <w:p w14:paraId="23A1DCF7" w14:textId="652AAE67" w:rsidR="00043394" w:rsidRPr="00B60791" w:rsidRDefault="00043394" w:rsidP="00B60791">
      <w:pPr>
        <w:pStyle w:val="Ttulo1"/>
        <w:rPr>
          <w:rFonts w:ascii="Arial" w:hAnsi="Arial" w:cs="Arial"/>
          <w:b/>
          <w:bCs/>
          <w:noProof/>
          <w:color w:val="auto"/>
          <w:sz w:val="28"/>
          <w:szCs w:val="28"/>
        </w:rPr>
      </w:pPr>
      <w:bookmarkStart w:id="14" w:name="_Toc176950705"/>
      <w:r w:rsidRPr="00B60791">
        <w:rPr>
          <w:rFonts w:ascii="Arial" w:hAnsi="Arial" w:cs="Arial"/>
          <w:b/>
          <w:bCs/>
          <w:noProof/>
          <w:color w:val="auto"/>
          <w:sz w:val="28"/>
          <w:szCs w:val="28"/>
        </w:rPr>
        <w:t>2. OBJETIVO</w:t>
      </w:r>
      <w:bookmarkEnd w:id="13"/>
      <w:bookmarkEnd w:id="14"/>
    </w:p>
    <w:p w14:paraId="13A6BFE8" w14:textId="0EA3DB25" w:rsidR="00043394" w:rsidRPr="003F068A" w:rsidRDefault="00043394" w:rsidP="003F068A">
      <w:pPr>
        <w:spacing w:line="360" w:lineRule="auto"/>
        <w:ind w:firstLine="708"/>
        <w:jc w:val="both"/>
        <w:rPr>
          <w:rFonts w:ascii="Arial" w:hAnsi="Arial" w:cs="Arial"/>
          <w:noProof/>
        </w:rPr>
      </w:pPr>
      <w:r w:rsidRPr="003F068A">
        <w:rPr>
          <w:rFonts w:ascii="Arial" w:hAnsi="Arial" w:cs="Arial"/>
          <w:noProof/>
        </w:rPr>
        <w:t>Criar um sistema de monitoramento através de sensores MQ2 (sensor de gás inflamável) e LM35 (sensor de temperatura) para monitorar o processo de fermentação alcoólica, auxiliando as vinícolas a tomarem decisões estratégicas a fim de obter uma redução no desperdício e a maior padronização nos vinhos produzidos.</w:t>
      </w:r>
    </w:p>
    <w:p w14:paraId="009A1639" w14:textId="77777777" w:rsidR="00043394" w:rsidRPr="003F068A" w:rsidRDefault="00043394" w:rsidP="003F068A">
      <w:pPr>
        <w:spacing w:line="360" w:lineRule="auto"/>
        <w:ind w:firstLine="708"/>
        <w:jc w:val="both"/>
        <w:rPr>
          <w:rFonts w:ascii="Arial" w:hAnsi="Arial" w:cs="Arial"/>
          <w:noProof/>
        </w:rPr>
      </w:pPr>
    </w:p>
    <w:p w14:paraId="7F1CE864" w14:textId="77777777" w:rsidR="00043394" w:rsidRPr="00B60791" w:rsidRDefault="00043394" w:rsidP="00B60791">
      <w:pPr>
        <w:pStyle w:val="Ttulo1"/>
        <w:rPr>
          <w:rFonts w:ascii="Arial" w:hAnsi="Arial" w:cs="Arial"/>
          <w:b/>
          <w:bCs/>
          <w:noProof/>
          <w:color w:val="auto"/>
          <w:sz w:val="28"/>
          <w:szCs w:val="28"/>
        </w:rPr>
      </w:pPr>
      <w:bookmarkStart w:id="15" w:name="_Toc176435032"/>
      <w:bookmarkStart w:id="16" w:name="_Toc176950706"/>
      <w:r w:rsidRPr="00B60791">
        <w:rPr>
          <w:rFonts w:ascii="Arial" w:hAnsi="Arial" w:cs="Arial"/>
          <w:b/>
          <w:bCs/>
          <w:noProof/>
          <w:color w:val="auto"/>
          <w:sz w:val="28"/>
          <w:szCs w:val="28"/>
        </w:rPr>
        <w:t>3. JUSTIFICATIVA</w:t>
      </w:r>
      <w:bookmarkEnd w:id="15"/>
      <w:bookmarkEnd w:id="16"/>
    </w:p>
    <w:p w14:paraId="130C3E9D" w14:textId="1E487002" w:rsidR="00043394" w:rsidRPr="003E1CC1" w:rsidRDefault="00043394" w:rsidP="003F068A">
      <w:pPr>
        <w:spacing w:line="360" w:lineRule="auto"/>
        <w:ind w:firstLine="708"/>
        <w:jc w:val="both"/>
        <w:rPr>
          <w:rFonts w:ascii="Arial" w:hAnsi="Arial" w:cs="Arial"/>
          <w:noProof/>
          <w:u w:val="single"/>
        </w:rPr>
      </w:pPr>
      <w:r w:rsidRPr="003F068A">
        <w:rPr>
          <w:rFonts w:ascii="Arial" w:hAnsi="Arial" w:cs="Arial"/>
          <w:noProof/>
        </w:rPr>
        <w:t>Por meio da implantação do projeto, é possível ter uma visão mais precisa da fermentação do vinho, evitando que 5% a 10% do vinho seja desperdiçado ou desvalorizado anualmente, além de resultar no aumento da qualidade dos vinhos e ainda padronizá-los</w:t>
      </w:r>
      <w:r w:rsidR="003E1CC1">
        <w:rPr>
          <w:rFonts w:ascii="Arial" w:hAnsi="Arial" w:cs="Arial"/>
          <w:noProof/>
        </w:rPr>
        <w:t>. Tornando assim, a produção de vinhos finos nacionais competitiva contra produtos importados.</w:t>
      </w:r>
    </w:p>
    <w:p w14:paraId="3CC2F98F" w14:textId="77777777" w:rsidR="00043394" w:rsidRPr="003F068A" w:rsidRDefault="00043394" w:rsidP="003F068A">
      <w:pPr>
        <w:spacing w:line="360" w:lineRule="auto"/>
        <w:ind w:firstLine="708"/>
        <w:jc w:val="both"/>
        <w:rPr>
          <w:rFonts w:ascii="Arial" w:hAnsi="Arial" w:cs="Arial"/>
          <w:noProof/>
        </w:rPr>
      </w:pPr>
    </w:p>
    <w:p w14:paraId="1ACC164C" w14:textId="05CBA1D9" w:rsidR="00043394" w:rsidRPr="00B60791" w:rsidRDefault="00043394" w:rsidP="00B60791">
      <w:pPr>
        <w:pStyle w:val="Ttulo1"/>
        <w:rPr>
          <w:rFonts w:ascii="Arial" w:hAnsi="Arial" w:cs="Arial"/>
          <w:b/>
          <w:bCs/>
          <w:noProof/>
          <w:color w:val="auto"/>
          <w:sz w:val="28"/>
          <w:szCs w:val="28"/>
        </w:rPr>
      </w:pPr>
      <w:bookmarkStart w:id="17" w:name="_Toc176435033"/>
      <w:bookmarkStart w:id="18" w:name="_Toc176950707"/>
      <w:r w:rsidRPr="00B60791">
        <w:rPr>
          <w:rFonts w:ascii="Arial" w:hAnsi="Arial" w:cs="Arial"/>
          <w:b/>
          <w:bCs/>
          <w:noProof/>
          <w:color w:val="auto"/>
          <w:sz w:val="28"/>
          <w:szCs w:val="28"/>
        </w:rPr>
        <w:t>4. ESCOPO</w:t>
      </w:r>
      <w:bookmarkEnd w:id="17"/>
      <w:bookmarkEnd w:id="18"/>
    </w:p>
    <w:p w14:paraId="26488395" w14:textId="7A9E7559" w:rsidR="00043394" w:rsidRPr="003F068A" w:rsidRDefault="00043394" w:rsidP="003F068A">
      <w:pPr>
        <w:spacing w:line="360" w:lineRule="auto"/>
        <w:jc w:val="both"/>
        <w:rPr>
          <w:rFonts w:ascii="Arial" w:hAnsi="Arial" w:cs="Arial"/>
          <w:noProof/>
        </w:rPr>
      </w:pPr>
      <w:r w:rsidRPr="003F068A">
        <w:rPr>
          <w:rFonts w:ascii="Arial" w:hAnsi="Arial" w:cs="Arial"/>
          <w:noProof/>
        </w:rPr>
        <w:tab/>
        <w:t>O sistema irá monitorar a fermentação alcoólica dos vinhos, com o uso dos sensores MQ-2 (sensor de captura de gases inflamáveis) e LM35 (sensor de captura de temperatura) conectados no Arduino Uno R3 e instalados nos tonéis de vinhos, iremos extrair dados do ambiente de fermentação</w:t>
      </w:r>
      <w:r w:rsidR="000D4285" w:rsidRPr="003F068A">
        <w:rPr>
          <w:rFonts w:ascii="Arial" w:hAnsi="Arial" w:cs="Arial"/>
          <w:noProof/>
        </w:rPr>
        <w:t xml:space="preserve"> e armazená-los no banco de dados para posteriormente exibir os gráficos através do nosso site.</w:t>
      </w:r>
    </w:p>
    <w:p w14:paraId="46ECA14D" w14:textId="48CE7C77" w:rsidR="00043394" w:rsidRPr="003F068A" w:rsidRDefault="00043394" w:rsidP="003F068A">
      <w:pPr>
        <w:spacing w:line="360" w:lineRule="auto"/>
        <w:jc w:val="both"/>
        <w:rPr>
          <w:rFonts w:ascii="Arial" w:hAnsi="Arial" w:cs="Arial"/>
          <w:noProof/>
        </w:rPr>
      </w:pPr>
      <w:r w:rsidRPr="003F068A">
        <w:rPr>
          <w:rFonts w:ascii="Arial" w:hAnsi="Arial" w:cs="Arial"/>
          <w:noProof/>
        </w:rPr>
        <w:lastRenderedPageBreak/>
        <w:t>• Uso dos sensores MQ-2 e LM35 para extrair dados do ambiente de fermentação;</w:t>
      </w:r>
    </w:p>
    <w:p w14:paraId="7EF4ED52"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Dados serão capturados pelo Arduino Uno R3;</w:t>
      </w:r>
    </w:p>
    <w:p w14:paraId="154167A4"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Dados capturados pelo Arduino serão armazenados no banco de dados;</w:t>
      </w:r>
    </w:p>
    <w:p w14:paraId="0931B401" w14:textId="727992E7" w:rsidR="00043394" w:rsidRPr="003F068A" w:rsidRDefault="00043394" w:rsidP="003F068A">
      <w:pPr>
        <w:spacing w:line="360" w:lineRule="auto"/>
        <w:jc w:val="both"/>
        <w:rPr>
          <w:rFonts w:ascii="Arial" w:hAnsi="Arial" w:cs="Arial"/>
          <w:noProof/>
        </w:rPr>
      </w:pPr>
      <w:r w:rsidRPr="003F068A">
        <w:rPr>
          <w:rFonts w:ascii="Arial" w:hAnsi="Arial" w:cs="Arial"/>
          <w:noProof/>
        </w:rPr>
        <w:t>• Os dados serão lidos, armazenados e manipulados através d</w:t>
      </w:r>
      <w:r w:rsidR="00CC3B0E">
        <w:rPr>
          <w:rFonts w:ascii="Arial" w:hAnsi="Arial" w:cs="Arial"/>
          <w:noProof/>
        </w:rPr>
        <w:t>os seguintes softwares e linguagens:</w:t>
      </w:r>
      <w:r w:rsidRPr="003F068A">
        <w:rPr>
          <w:rFonts w:ascii="Arial" w:hAnsi="Arial" w:cs="Arial"/>
          <w:noProof/>
        </w:rPr>
        <w:t xml:space="preserve"> MySQL, HTML, JS e Arduino IDE;</w:t>
      </w:r>
    </w:p>
    <w:p w14:paraId="52D35165" w14:textId="62F6A9D9" w:rsidR="00043394" w:rsidRPr="003F068A" w:rsidRDefault="00043394" w:rsidP="003F068A">
      <w:pPr>
        <w:spacing w:line="360" w:lineRule="auto"/>
        <w:jc w:val="both"/>
        <w:rPr>
          <w:rFonts w:ascii="Arial" w:hAnsi="Arial" w:cs="Arial"/>
          <w:noProof/>
        </w:rPr>
      </w:pPr>
      <w:r w:rsidRPr="003F068A">
        <w:rPr>
          <w:rFonts w:ascii="Arial" w:hAnsi="Arial" w:cs="Arial"/>
          <w:noProof/>
        </w:rPr>
        <w:t>• No sistema web, os dados serão manipulados para gerar gráficos e tabelas;</w:t>
      </w:r>
    </w:p>
    <w:p w14:paraId="6044D051" w14:textId="24F6071B" w:rsidR="00043394" w:rsidRPr="003F068A" w:rsidRDefault="00043394" w:rsidP="003F068A">
      <w:pPr>
        <w:spacing w:line="360" w:lineRule="auto"/>
        <w:jc w:val="both"/>
        <w:rPr>
          <w:rFonts w:ascii="Arial" w:hAnsi="Arial" w:cs="Arial"/>
          <w:noProof/>
        </w:rPr>
      </w:pPr>
      <w:r w:rsidRPr="003F068A">
        <w:rPr>
          <w:rFonts w:ascii="Arial" w:hAnsi="Arial" w:cs="Arial"/>
          <w:noProof/>
        </w:rPr>
        <w:t>• Será oferecido o protótipo das páginas do website (Homepage, Sobre nós, Contato, Login e Valores) e calculadora financeira.</w:t>
      </w:r>
      <w:bookmarkStart w:id="19" w:name="_Toc176435034"/>
    </w:p>
    <w:p w14:paraId="5ABFF289" w14:textId="78AB5D5C" w:rsidR="003F068A" w:rsidRDefault="00043394" w:rsidP="007F6ED2">
      <w:pPr>
        <w:pStyle w:val="Ttulo2"/>
        <w:rPr>
          <w:rFonts w:ascii="Arial" w:hAnsi="Arial" w:cs="Arial"/>
          <w:noProof/>
        </w:rPr>
      </w:pPr>
      <w:bookmarkStart w:id="20" w:name="_Toc176950708"/>
      <w:r w:rsidRPr="007F6ED2">
        <w:rPr>
          <w:rFonts w:ascii="Arial" w:hAnsi="Arial" w:cs="Arial"/>
          <w:b/>
          <w:bCs/>
          <w:noProof/>
          <w:color w:val="auto"/>
          <w:sz w:val="24"/>
          <w:szCs w:val="24"/>
        </w:rPr>
        <w:t>Requisitos:</w:t>
      </w:r>
      <w:bookmarkEnd w:id="19"/>
      <w:bookmarkEnd w:id="20"/>
    </w:p>
    <w:tbl>
      <w:tblPr>
        <w:tblW w:w="8513" w:type="dxa"/>
        <w:tblCellMar>
          <w:left w:w="70" w:type="dxa"/>
          <w:right w:w="70" w:type="dxa"/>
        </w:tblCellMar>
        <w:tblLook w:val="04A0" w:firstRow="1" w:lastRow="0" w:firstColumn="1" w:lastColumn="0" w:noHBand="0" w:noVBand="1"/>
      </w:tblPr>
      <w:tblGrid>
        <w:gridCol w:w="1465"/>
        <w:gridCol w:w="2733"/>
        <w:gridCol w:w="1042"/>
        <w:gridCol w:w="851"/>
        <w:gridCol w:w="970"/>
        <w:gridCol w:w="835"/>
        <w:gridCol w:w="617"/>
      </w:tblGrid>
      <w:tr w:rsidR="00261B1B" w:rsidRPr="00261B1B" w14:paraId="0C4EE9D8" w14:textId="77777777" w:rsidTr="00261B1B">
        <w:trPr>
          <w:trHeight w:val="286"/>
        </w:trPr>
        <w:tc>
          <w:tcPr>
            <w:tcW w:w="8513" w:type="dxa"/>
            <w:gridSpan w:val="7"/>
            <w:tcBorders>
              <w:top w:val="nil"/>
              <w:left w:val="single" w:sz="4" w:space="0" w:color="auto"/>
              <w:bottom w:val="nil"/>
              <w:right w:val="nil"/>
            </w:tcBorders>
            <w:shd w:val="clear" w:color="000000" w:fill="782170"/>
            <w:noWrap/>
            <w:vAlign w:val="center"/>
            <w:hideMark/>
          </w:tcPr>
          <w:p w14:paraId="39DDC803" w14:textId="77777777" w:rsidR="00261B1B" w:rsidRPr="00261B1B" w:rsidRDefault="00261B1B" w:rsidP="00261B1B">
            <w:pPr>
              <w:spacing w:after="0" w:line="240" w:lineRule="auto"/>
              <w:jc w:val="center"/>
              <w:rPr>
                <w:rFonts w:ascii="Aptos Narrow" w:eastAsia="Times New Roman" w:hAnsi="Aptos Narrow" w:cs="Times New Roman"/>
                <w:b/>
                <w:bCs/>
                <w:color w:val="FFFFFF"/>
                <w:kern w:val="0"/>
                <w:sz w:val="22"/>
                <w:szCs w:val="22"/>
                <w:lang w:eastAsia="pt-BR"/>
                <w14:ligatures w14:val="none"/>
              </w:rPr>
            </w:pPr>
            <w:r w:rsidRPr="00261B1B">
              <w:rPr>
                <w:rFonts w:ascii="Aptos Narrow" w:eastAsia="Times New Roman" w:hAnsi="Aptos Narrow" w:cs="Times New Roman"/>
                <w:b/>
                <w:bCs/>
                <w:color w:val="FFFFFF"/>
                <w:kern w:val="0"/>
                <w:sz w:val="22"/>
                <w:szCs w:val="22"/>
                <w:lang w:eastAsia="pt-BR"/>
                <w14:ligatures w14:val="none"/>
              </w:rPr>
              <w:t>BACKLOG &amp; REQUISITOS</w:t>
            </w:r>
          </w:p>
        </w:tc>
      </w:tr>
      <w:tr w:rsidR="00261B1B" w:rsidRPr="00261B1B" w14:paraId="2F1C903D" w14:textId="77777777" w:rsidTr="00261B1B">
        <w:trPr>
          <w:trHeight w:val="573"/>
        </w:trPr>
        <w:tc>
          <w:tcPr>
            <w:tcW w:w="1465" w:type="dxa"/>
            <w:tcBorders>
              <w:top w:val="single" w:sz="4" w:space="0" w:color="auto"/>
              <w:left w:val="single" w:sz="4" w:space="0" w:color="auto"/>
              <w:bottom w:val="single" w:sz="4" w:space="0" w:color="auto"/>
              <w:right w:val="single" w:sz="4" w:space="0" w:color="auto"/>
            </w:tcBorders>
            <w:shd w:val="clear" w:color="000000" w:fill="51154A"/>
            <w:vAlign w:val="center"/>
            <w:hideMark/>
          </w:tcPr>
          <w:p w14:paraId="4A6DB346" w14:textId="77777777" w:rsidR="00261B1B" w:rsidRPr="00261B1B" w:rsidRDefault="00261B1B" w:rsidP="00261B1B">
            <w:pPr>
              <w:spacing w:after="0" w:line="240" w:lineRule="auto"/>
              <w:jc w:val="center"/>
              <w:rPr>
                <w:rFonts w:ascii="Aptos Narrow" w:eastAsia="Times New Roman" w:hAnsi="Aptos Narrow" w:cs="Times New Roman"/>
                <w:b/>
                <w:bCs/>
                <w:color w:val="FFFFFF"/>
                <w:kern w:val="0"/>
                <w:sz w:val="16"/>
                <w:szCs w:val="16"/>
                <w:lang w:eastAsia="pt-BR"/>
                <w14:ligatures w14:val="none"/>
              </w:rPr>
            </w:pPr>
            <w:r w:rsidRPr="00261B1B">
              <w:rPr>
                <w:rFonts w:ascii="Aptos Narrow" w:eastAsia="Times New Roman" w:hAnsi="Aptos Narrow" w:cs="Times New Roman"/>
                <w:b/>
                <w:bCs/>
                <w:color w:val="FFFFFF"/>
                <w:kern w:val="0"/>
                <w:sz w:val="16"/>
                <w:szCs w:val="16"/>
                <w:lang w:eastAsia="pt-BR"/>
                <w14:ligatures w14:val="none"/>
              </w:rPr>
              <w:t>Requisito</w:t>
            </w:r>
          </w:p>
        </w:tc>
        <w:tc>
          <w:tcPr>
            <w:tcW w:w="2925" w:type="dxa"/>
            <w:tcBorders>
              <w:top w:val="single" w:sz="4" w:space="0" w:color="auto"/>
              <w:left w:val="nil"/>
              <w:bottom w:val="single" w:sz="4" w:space="0" w:color="auto"/>
              <w:right w:val="single" w:sz="4" w:space="0" w:color="auto"/>
            </w:tcBorders>
            <w:shd w:val="clear" w:color="000000" w:fill="51154A"/>
            <w:vAlign w:val="center"/>
            <w:hideMark/>
          </w:tcPr>
          <w:p w14:paraId="6D8359EC" w14:textId="77777777" w:rsidR="00261B1B" w:rsidRPr="00261B1B" w:rsidRDefault="00261B1B" w:rsidP="00261B1B">
            <w:pPr>
              <w:spacing w:after="0" w:line="240" w:lineRule="auto"/>
              <w:jc w:val="center"/>
              <w:rPr>
                <w:rFonts w:ascii="Aptos Narrow" w:eastAsia="Times New Roman" w:hAnsi="Aptos Narrow" w:cs="Times New Roman"/>
                <w:b/>
                <w:bCs/>
                <w:color w:val="FFFFFF"/>
                <w:kern w:val="0"/>
                <w:sz w:val="16"/>
                <w:szCs w:val="16"/>
                <w:lang w:eastAsia="pt-BR"/>
                <w14:ligatures w14:val="none"/>
              </w:rPr>
            </w:pPr>
            <w:r w:rsidRPr="00261B1B">
              <w:rPr>
                <w:rFonts w:ascii="Aptos Narrow" w:eastAsia="Times New Roman" w:hAnsi="Aptos Narrow" w:cs="Times New Roman"/>
                <w:b/>
                <w:bCs/>
                <w:color w:val="FFFFFF"/>
                <w:kern w:val="0"/>
                <w:sz w:val="16"/>
                <w:szCs w:val="16"/>
                <w:lang w:eastAsia="pt-BR"/>
                <w14:ligatures w14:val="none"/>
              </w:rPr>
              <w:t>Descrição</w:t>
            </w:r>
          </w:p>
        </w:tc>
        <w:tc>
          <w:tcPr>
            <w:tcW w:w="850" w:type="dxa"/>
            <w:tcBorders>
              <w:top w:val="single" w:sz="4" w:space="0" w:color="auto"/>
              <w:left w:val="nil"/>
              <w:bottom w:val="single" w:sz="4" w:space="0" w:color="auto"/>
              <w:right w:val="nil"/>
            </w:tcBorders>
            <w:shd w:val="clear" w:color="000000" w:fill="51154A"/>
            <w:vAlign w:val="center"/>
            <w:hideMark/>
          </w:tcPr>
          <w:p w14:paraId="631D963D" w14:textId="77777777" w:rsidR="00261B1B" w:rsidRPr="00261B1B" w:rsidRDefault="00261B1B" w:rsidP="00261B1B">
            <w:pPr>
              <w:spacing w:after="0" w:line="240" w:lineRule="auto"/>
              <w:jc w:val="center"/>
              <w:rPr>
                <w:rFonts w:ascii="Aptos Narrow" w:eastAsia="Times New Roman" w:hAnsi="Aptos Narrow" w:cs="Times New Roman"/>
                <w:b/>
                <w:bCs/>
                <w:color w:val="FFFFFF"/>
                <w:kern w:val="0"/>
                <w:sz w:val="16"/>
                <w:szCs w:val="16"/>
                <w:lang w:eastAsia="pt-BR"/>
                <w14:ligatures w14:val="none"/>
              </w:rPr>
            </w:pPr>
            <w:r w:rsidRPr="00261B1B">
              <w:rPr>
                <w:rFonts w:ascii="Aptos Narrow" w:eastAsia="Times New Roman" w:hAnsi="Aptos Narrow" w:cs="Times New Roman"/>
                <w:b/>
                <w:bCs/>
                <w:color w:val="FFFFFF"/>
                <w:kern w:val="0"/>
                <w:sz w:val="16"/>
                <w:szCs w:val="16"/>
                <w:lang w:eastAsia="pt-BR"/>
                <w14:ligatures w14:val="none"/>
              </w:rPr>
              <w:t>Classificação</w:t>
            </w:r>
          </w:p>
        </w:tc>
        <w:tc>
          <w:tcPr>
            <w:tcW w:w="851" w:type="dxa"/>
            <w:tcBorders>
              <w:top w:val="nil"/>
              <w:left w:val="nil"/>
              <w:bottom w:val="nil"/>
              <w:right w:val="nil"/>
            </w:tcBorders>
            <w:shd w:val="clear" w:color="000000" w:fill="51154A"/>
            <w:vAlign w:val="center"/>
            <w:hideMark/>
          </w:tcPr>
          <w:p w14:paraId="01198465" w14:textId="77777777" w:rsidR="00261B1B" w:rsidRPr="00261B1B" w:rsidRDefault="00261B1B" w:rsidP="00261B1B">
            <w:pPr>
              <w:spacing w:after="0" w:line="240" w:lineRule="auto"/>
              <w:jc w:val="center"/>
              <w:rPr>
                <w:rFonts w:ascii="Aptos Narrow" w:eastAsia="Times New Roman" w:hAnsi="Aptos Narrow" w:cs="Times New Roman"/>
                <w:b/>
                <w:bCs/>
                <w:color w:val="FFFFFF"/>
                <w:kern w:val="0"/>
                <w:sz w:val="16"/>
                <w:szCs w:val="16"/>
                <w:lang w:eastAsia="pt-BR"/>
                <w14:ligatures w14:val="none"/>
              </w:rPr>
            </w:pPr>
            <w:r w:rsidRPr="00261B1B">
              <w:rPr>
                <w:rFonts w:ascii="Aptos Narrow" w:eastAsia="Times New Roman" w:hAnsi="Aptos Narrow" w:cs="Times New Roman"/>
                <w:b/>
                <w:bCs/>
                <w:color w:val="FFFFFF"/>
                <w:kern w:val="0"/>
                <w:sz w:val="16"/>
                <w:szCs w:val="16"/>
                <w:lang w:eastAsia="pt-BR"/>
                <w14:ligatures w14:val="none"/>
              </w:rPr>
              <w:t>Tamanho</w:t>
            </w:r>
          </w:p>
        </w:tc>
        <w:tc>
          <w:tcPr>
            <w:tcW w:w="970" w:type="dxa"/>
            <w:tcBorders>
              <w:top w:val="nil"/>
              <w:left w:val="nil"/>
              <w:bottom w:val="nil"/>
              <w:right w:val="nil"/>
            </w:tcBorders>
            <w:shd w:val="clear" w:color="000000" w:fill="51154A"/>
            <w:vAlign w:val="center"/>
            <w:hideMark/>
          </w:tcPr>
          <w:p w14:paraId="4AF8CF30" w14:textId="77777777" w:rsidR="00261B1B" w:rsidRPr="00261B1B" w:rsidRDefault="00261B1B" w:rsidP="00261B1B">
            <w:pPr>
              <w:spacing w:after="0" w:line="240" w:lineRule="auto"/>
              <w:jc w:val="center"/>
              <w:rPr>
                <w:rFonts w:ascii="Aptos Narrow" w:eastAsia="Times New Roman" w:hAnsi="Aptos Narrow" w:cs="Times New Roman"/>
                <w:b/>
                <w:bCs/>
                <w:color w:val="FFFFFF"/>
                <w:kern w:val="0"/>
                <w:sz w:val="16"/>
                <w:szCs w:val="16"/>
                <w:lang w:eastAsia="pt-BR"/>
                <w14:ligatures w14:val="none"/>
              </w:rPr>
            </w:pPr>
            <w:r w:rsidRPr="00261B1B">
              <w:rPr>
                <w:rFonts w:ascii="Aptos Narrow" w:eastAsia="Times New Roman" w:hAnsi="Aptos Narrow" w:cs="Times New Roman"/>
                <w:b/>
                <w:bCs/>
                <w:color w:val="FFFFFF"/>
                <w:kern w:val="0"/>
                <w:sz w:val="16"/>
                <w:szCs w:val="16"/>
                <w:lang w:eastAsia="pt-BR"/>
                <w14:ligatures w14:val="none"/>
              </w:rPr>
              <w:t>Tamanho (#)</w:t>
            </w:r>
          </w:p>
        </w:tc>
        <w:tc>
          <w:tcPr>
            <w:tcW w:w="835" w:type="dxa"/>
            <w:tcBorders>
              <w:top w:val="nil"/>
              <w:left w:val="nil"/>
              <w:bottom w:val="nil"/>
              <w:right w:val="nil"/>
            </w:tcBorders>
            <w:shd w:val="clear" w:color="000000" w:fill="51154A"/>
            <w:vAlign w:val="center"/>
            <w:hideMark/>
          </w:tcPr>
          <w:p w14:paraId="46313CA1" w14:textId="77777777" w:rsidR="00261B1B" w:rsidRPr="00261B1B" w:rsidRDefault="00261B1B" w:rsidP="00261B1B">
            <w:pPr>
              <w:spacing w:after="0" w:line="240" w:lineRule="auto"/>
              <w:jc w:val="center"/>
              <w:rPr>
                <w:rFonts w:ascii="Aptos Narrow" w:eastAsia="Times New Roman" w:hAnsi="Aptos Narrow" w:cs="Times New Roman"/>
                <w:b/>
                <w:bCs/>
                <w:color w:val="FFFFFF"/>
                <w:kern w:val="0"/>
                <w:sz w:val="16"/>
                <w:szCs w:val="16"/>
                <w:lang w:eastAsia="pt-BR"/>
                <w14:ligatures w14:val="none"/>
              </w:rPr>
            </w:pPr>
            <w:r w:rsidRPr="00261B1B">
              <w:rPr>
                <w:rFonts w:ascii="Aptos Narrow" w:eastAsia="Times New Roman" w:hAnsi="Aptos Narrow" w:cs="Times New Roman"/>
                <w:b/>
                <w:bCs/>
                <w:color w:val="FFFFFF"/>
                <w:kern w:val="0"/>
                <w:sz w:val="16"/>
                <w:szCs w:val="16"/>
                <w:lang w:eastAsia="pt-BR"/>
                <w14:ligatures w14:val="none"/>
              </w:rPr>
              <w:t>Prioridade</w:t>
            </w:r>
          </w:p>
        </w:tc>
        <w:tc>
          <w:tcPr>
            <w:tcW w:w="617" w:type="dxa"/>
            <w:tcBorders>
              <w:top w:val="nil"/>
              <w:left w:val="nil"/>
              <w:bottom w:val="nil"/>
              <w:right w:val="nil"/>
            </w:tcBorders>
            <w:shd w:val="clear" w:color="000000" w:fill="51154A"/>
            <w:vAlign w:val="center"/>
            <w:hideMark/>
          </w:tcPr>
          <w:p w14:paraId="69EFC9C6" w14:textId="77777777" w:rsidR="00261B1B" w:rsidRPr="00261B1B" w:rsidRDefault="00261B1B" w:rsidP="00261B1B">
            <w:pPr>
              <w:spacing w:after="0" w:line="240" w:lineRule="auto"/>
              <w:jc w:val="center"/>
              <w:rPr>
                <w:rFonts w:ascii="Aptos Narrow" w:eastAsia="Times New Roman" w:hAnsi="Aptos Narrow" w:cs="Times New Roman"/>
                <w:b/>
                <w:bCs/>
                <w:color w:val="FFFFFF"/>
                <w:kern w:val="0"/>
                <w:sz w:val="16"/>
                <w:szCs w:val="16"/>
                <w:lang w:eastAsia="pt-BR"/>
                <w14:ligatures w14:val="none"/>
              </w:rPr>
            </w:pPr>
            <w:r w:rsidRPr="00261B1B">
              <w:rPr>
                <w:rFonts w:ascii="Aptos Narrow" w:eastAsia="Times New Roman" w:hAnsi="Aptos Narrow" w:cs="Times New Roman"/>
                <w:b/>
                <w:bCs/>
                <w:color w:val="FFFFFF"/>
                <w:kern w:val="0"/>
                <w:sz w:val="16"/>
                <w:szCs w:val="16"/>
                <w:lang w:eastAsia="pt-BR"/>
                <w14:ligatures w14:val="none"/>
              </w:rPr>
              <w:t>Sprint</w:t>
            </w:r>
          </w:p>
        </w:tc>
      </w:tr>
      <w:tr w:rsidR="00261B1B" w:rsidRPr="00261B1B" w14:paraId="40DB4F60" w14:textId="77777777" w:rsidTr="00261B1B">
        <w:trPr>
          <w:trHeight w:val="573"/>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75D64FCB"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Calculadora Financeira</w:t>
            </w:r>
          </w:p>
        </w:tc>
        <w:tc>
          <w:tcPr>
            <w:tcW w:w="2925" w:type="dxa"/>
            <w:tcBorders>
              <w:top w:val="nil"/>
              <w:left w:val="nil"/>
              <w:bottom w:val="single" w:sz="4" w:space="0" w:color="auto"/>
              <w:right w:val="single" w:sz="4" w:space="0" w:color="auto"/>
            </w:tcBorders>
            <w:shd w:val="clear" w:color="auto" w:fill="auto"/>
            <w:vAlign w:val="center"/>
            <w:hideMark/>
          </w:tcPr>
          <w:p w14:paraId="39C02492"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Criação da calculadora financeira de acordo com o nosso modelo de negócio</w:t>
            </w:r>
          </w:p>
        </w:tc>
        <w:tc>
          <w:tcPr>
            <w:tcW w:w="850" w:type="dxa"/>
            <w:tcBorders>
              <w:top w:val="nil"/>
              <w:left w:val="nil"/>
              <w:bottom w:val="single" w:sz="4" w:space="0" w:color="auto"/>
              <w:right w:val="nil"/>
            </w:tcBorders>
            <w:shd w:val="clear" w:color="auto" w:fill="auto"/>
            <w:noWrap/>
            <w:vAlign w:val="center"/>
            <w:hideMark/>
          </w:tcPr>
          <w:p w14:paraId="1B47B867"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97A063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GG</w:t>
            </w:r>
          </w:p>
        </w:tc>
        <w:tc>
          <w:tcPr>
            <w:tcW w:w="970" w:type="dxa"/>
            <w:tcBorders>
              <w:top w:val="single" w:sz="4" w:space="0" w:color="000000"/>
              <w:left w:val="nil"/>
              <w:bottom w:val="single" w:sz="4" w:space="0" w:color="000000"/>
              <w:right w:val="single" w:sz="4" w:space="0" w:color="000000"/>
            </w:tcBorders>
            <w:shd w:val="clear" w:color="auto" w:fill="auto"/>
            <w:noWrap/>
            <w:vAlign w:val="center"/>
            <w:hideMark/>
          </w:tcPr>
          <w:p w14:paraId="494D015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21</w:t>
            </w:r>
          </w:p>
        </w:tc>
        <w:tc>
          <w:tcPr>
            <w:tcW w:w="835" w:type="dxa"/>
            <w:tcBorders>
              <w:top w:val="single" w:sz="4" w:space="0" w:color="000000"/>
              <w:left w:val="nil"/>
              <w:bottom w:val="single" w:sz="4" w:space="0" w:color="000000"/>
              <w:right w:val="single" w:sz="4" w:space="0" w:color="000000"/>
            </w:tcBorders>
            <w:shd w:val="clear" w:color="auto" w:fill="auto"/>
            <w:noWrap/>
            <w:vAlign w:val="center"/>
            <w:hideMark/>
          </w:tcPr>
          <w:p w14:paraId="2A39112B"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single" w:sz="4" w:space="0" w:color="000000"/>
              <w:left w:val="nil"/>
              <w:bottom w:val="single" w:sz="4" w:space="0" w:color="000000"/>
              <w:right w:val="single" w:sz="4" w:space="0" w:color="000000"/>
            </w:tcBorders>
            <w:shd w:val="clear" w:color="auto" w:fill="auto"/>
            <w:noWrap/>
            <w:vAlign w:val="center"/>
            <w:hideMark/>
          </w:tcPr>
          <w:p w14:paraId="6A5458B0"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1</w:t>
            </w:r>
          </w:p>
        </w:tc>
      </w:tr>
      <w:tr w:rsidR="00261B1B" w:rsidRPr="00261B1B" w14:paraId="286A8CCC" w14:textId="77777777" w:rsidTr="00261B1B">
        <w:trPr>
          <w:trHeight w:val="1148"/>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3880DDE2"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Instalação e Configuração da IDE Arduíno</w:t>
            </w:r>
          </w:p>
        </w:tc>
        <w:tc>
          <w:tcPr>
            <w:tcW w:w="2925" w:type="dxa"/>
            <w:tcBorders>
              <w:top w:val="nil"/>
              <w:left w:val="nil"/>
              <w:bottom w:val="single" w:sz="4" w:space="0" w:color="auto"/>
              <w:right w:val="single" w:sz="4" w:space="0" w:color="auto"/>
            </w:tcBorders>
            <w:shd w:val="clear" w:color="auto" w:fill="auto"/>
            <w:vAlign w:val="center"/>
            <w:hideMark/>
          </w:tcPr>
          <w:p w14:paraId="42CCEFEF"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Instalação do Arduíno IDE e configuração dos sensores MQ2 e LM35</w:t>
            </w:r>
          </w:p>
        </w:tc>
        <w:tc>
          <w:tcPr>
            <w:tcW w:w="850" w:type="dxa"/>
            <w:tcBorders>
              <w:top w:val="nil"/>
              <w:left w:val="nil"/>
              <w:bottom w:val="single" w:sz="4" w:space="0" w:color="auto"/>
              <w:right w:val="single" w:sz="4" w:space="0" w:color="auto"/>
            </w:tcBorders>
            <w:shd w:val="clear" w:color="auto" w:fill="auto"/>
            <w:noWrap/>
            <w:vAlign w:val="center"/>
            <w:hideMark/>
          </w:tcPr>
          <w:p w14:paraId="4B1D6C9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42DB51EB"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w:t>
            </w:r>
          </w:p>
        </w:tc>
        <w:tc>
          <w:tcPr>
            <w:tcW w:w="970" w:type="dxa"/>
            <w:tcBorders>
              <w:top w:val="nil"/>
              <w:left w:val="nil"/>
              <w:bottom w:val="single" w:sz="4" w:space="0" w:color="000000"/>
              <w:right w:val="single" w:sz="4" w:space="0" w:color="000000"/>
            </w:tcBorders>
            <w:shd w:val="clear" w:color="auto" w:fill="auto"/>
            <w:noWrap/>
            <w:vAlign w:val="center"/>
            <w:hideMark/>
          </w:tcPr>
          <w:p w14:paraId="72E26A47"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5</w:t>
            </w:r>
          </w:p>
        </w:tc>
        <w:tc>
          <w:tcPr>
            <w:tcW w:w="835" w:type="dxa"/>
            <w:tcBorders>
              <w:top w:val="nil"/>
              <w:left w:val="nil"/>
              <w:bottom w:val="single" w:sz="4" w:space="0" w:color="000000"/>
              <w:right w:val="single" w:sz="4" w:space="0" w:color="000000"/>
            </w:tcBorders>
            <w:shd w:val="clear" w:color="auto" w:fill="auto"/>
            <w:noWrap/>
            <w:vAlign w:val="center"/>
            <w:hideMark/>
          </w:tcPr>
          <w:p w14:paraId="731411B0"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nil"/>
              <w:left w:val="nil"/>
              <w:bottom w:val="single" w:sz="4" w:space="0" w:color="000000"/>
              <w:right w:val="single" w:sz="4" w:space="0" w:color="000000"/>
            </w:tcBorders>
            <w:shd w:val="clear" w:color="auto" w:fill="auto"/>
            <w:noWrap/>
            <w:vAlign w:val="center"/>
            <w:hideMark/>
          </w:tcPr>
          <w:p w14:paraId="63F77C5B"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1</w:t>
            </w:r>
          </w:p>
        </w:tc>
      </w:tr>
      <w:tr w:rsidR="00261B1B" w:rsidRPr="00261B1B" w14:paraId="7DEE6E56" w14:textId="77777777" w:rsidTr="00261B1B">
        <w:trPr>
          <w:trHeight w:val="1148"/>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1AA82A81"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Criação e Configuração do Banco de Dados</w:t>
            </w:r>
          </w:p>
        </w:tc>
        <w:tc>
          <w:tcPr>
            <w:tcW w:w="2925" w:type="dxa"/>
            <w:tcBorders>
              <w:top w:val="nil"/>
              <w:left w:val="nil"/>
              <w:bottom w:val="single" w:sz="4" w:space="0" w:color="auto"/>
              <w:right w:val="single" w:sz="4" w:space="0" w:color="auto"/>
            </w:tcBorders>
            <w:shd w:val="clear" w:color="auto" w:fill="auto"/>
            <w:vAlign w:val="center"/>
            <w:hideMark/>
          </w:tcPr>
          <w:p w14:paraId="407359C6"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Realização do script DML e DDL para posterior armazenamento dos dados</w:t>
            </w:r>
          </w:p>
        </w:tc>
        <w:tc>
          <w:tcPr>
            <w:tcW w:w="850" w:type="dxa"/>
            <w:tcBorders>
              <w:top w:val="nil"/>
              <w:left w:val="nil"/>
              <w:bottom w:val="single" w:sz="4" w:space="0" w:color="auto"/>
              <w:right w:val="single" w:sz="4" w:space="0" w:color="auto"/>
            </w:tcBorders>
            <w:shd w:val="clear" w:color="auto" w:fill="auto"/>
            <w:noWrap/>
            <w:vAlign w:val="center"/>
            <w:hideMark/>
          </w:tcPr>
          <w:p w14:paraId="2447E2A3"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74CE5BA8"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G</w:t>
            </w:r>
          </w:p>
        </w:tc>
        <w:tc>
          <w:tcPr>
            <w:tcW w:w="970" w:type="dxa"/>
            <w:tcBorders>
              <w:top w:val="nil"/>
              <w:left w:val="nil"/>
              <w:bottom w:val="single" w:sz="4" w:space="0" w:color="000000"/>
              <w:right w:val="single" w:sz="4" w:space="0" w:color="000000"/>
            </w:tcBorders>
            <w:shd w:val="clear" w:color="auto" w:fill="auto"/>
            <w:noWrap/>
            <w:vAlign w:val="center"/>
            <w:hideMark/>
          </w:tcPr>
          <w:p w14:paraId="2B9F3112"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13</w:t>
            </w:r>
          </w:p>
        </w:tc>
        <w:tc>
          <w:tcPr>
            <w:tcW w:w="835" w:type="dxa"/>
            <w:tcBorders>
              <w:top w:val="nil"/>
              <w:left w:val="nil"/>
              <w:bottom w:val="single" w:sz="4" w:space="0" w:color="000000"/>
              <w:right w:val="single" w:sz="4" w:space="0" w:color="000000"/>
            </w:tcBorders>
            <w:shd w:val="clear" w:color="auto" w:fill="auto"/>
            <w:noWrap/>
            <w:vAlign w:val="center"/>
            <w:hideMark/>
          </w:tcPr>
          <w:p w14:paraId="152A4EE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nil"/>
              <w:left w:val="nil"/>
              <w:bottom w:val="single" w:sz="4" w:space="0" w:color="000000"/>
              <w:right w:val="single" w:sz="4" w:space="0" w:color="000000"/>
            </w:tcBorders>
            <w:shd w:val="clear" w:color="auto" w:fill="auto"/>
            <w:noWrap/>
            <w:vAlign w:val="center"/>
            <w:hideMark/>
          </w:tcPr>
          <w:p w14:paraId="1321420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1</w:t>
            </w:r>
          </w:p>
        </w:tc>
      </w:tr>
      <w:tr w:rsidR="00261B1B" w:rsidRPr="00261B1B" w14:paraId="365C59EA" w14:textId="77777777" w:rsidTr="00261B1B">
        <w:trPr>
          <w:trHeight w:val="860"/>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3F0BE61C"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 xml:space="preserve">Setup de </w:t>
            </w:r>
            <w:proofErr w:type="spellStart"/>
            <w:r w:rsidRPr="00261B1B">
              <w:rPr>
                <w:rFonts w:ascii="Aptos Narrow" w:eastAsia="Times New Roman" w:hAnsi="Aptos Narrow" w:cs="Times New Roman"/>
                <w:color w:val="000000"/>
                <w:kern w:val="0"/>
                <w:sz w:val="20"/>
                <w:szCs w:val="20"/>
                <w:lang w:eastAsia="pt-BR"/>
                <w14:ligatures w14:val="none"/>
              </w:rPr>
              <w:t>Client</w:t>
            </w:r>
            <w:proofErr w:type="spellEnd"/>
            <w:r w:rsidRPr="00261B1B">
              <w:rPr>
                <w:rFonts w:ascii="Aptos Narrow" w:eastAsia="Times New Roman" w:hAnsi="Aptos Narrow" w:cs="Times New Roman"/>
                <w:color w:val="000000"/>
                <w:kern w:val="0"/>
                <w:sz w:val="20"/>
                <w:szCs w:val="20"/>
                <w:lang w:eastAsia="pt-BR"/>
                <w14:ligatures w14:val="none"/>
              </w:rPr>
              <w:t xml:space="preserve"> de Virtualização</w:t>
            </w:r>
          </w:p>
        </w:tc>
        <w:tc>
          <w:tcPr>
            <w:tcW w:w="2925" w:type="dxa"/>
            <w:tcBorders>
              <w:top w:val="nil"/>
              <w:left w:val="nil"/>
              <w:bottom w:val="single" w:sz="4" w:space="0" w:color="auto"/>
              <w:right w:val="single" w:sz="4" w:space="0" w:color="auto"/>
            </w:tcBorders>
            <w:shd w:val="clear" w:color="auto" w:fill="auto"/>
            <w:vAlign w:val="center"/>
            <w:hideMark/>
          </w:tcPr>
          <w:p w14:paraId="4687863B"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Criação do Ambiente Virtual onde será realizada a simulação do projeto</w:t>
            </w:r>
          </w:p>
        </w:tc>
        <w:tc>
          <w:tcPr>
            <w:tcW w:w="850" w:type="dxa"/>
            <w:tcBorders>
              <w:top w:val="nil"/>
              <w:left w:val="nil"/>
              <w:bottom w:val="single" w:sz="4" w:space="0" w:color="auto"/>
              <w:right w:val="single" w:sz="4" w:space="0" w:color="auto"/>
            </w:tcBorders>
            <w:shd w:val="clear" w:color="auto" w:fill="auto"/>
            <w:noWrap/>
            <w:vAlign w:val="center"/>
            <w:hideMark/>
          </w:tcPr>
          <w:p w14:paraId="583558E7"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11A07D19"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PP</w:t>
            </w:r>
          </w:p>
        </w:tc>
        <w:tc>
          <w:tcPr>
            <w:tcW w:w="970" w:type="dxa"/>
            <w:tcBorders>
              <w:top w:val="nil"/>
              <w:left w:val="nil"/>
              <w:bottom w:val="single" w:sz="4" w:space="0" w:color="000000"/>
              <w:right w:val="single" w:sz="4" w:space="0" w:color="000000"/>
            </w:tcBorders>
            <w:shd w:val="clear" w:color="auto" w:fill="auto"/>
            <w:noWrap/>
            <w:vAlign w:val="center"/>
            <w:hideMark/>
          </w:tcPr>
          <w:p w14:paraId="54EBE02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835" w:type="dxa"/>
            <w:tcBorders>
              <w:top w:val="nil"/>
              <w:left w:val="nil"/>
              <w:bottom w:val="single" w:sz="4" w:space="0" w:color="000000"/>
              <w:right w:val="single" w:sz="4" w:space="0" w:color="000000"/>
            </w:tcBorders>
            <w:shd w:val="clear" w:color="auto" w:fill="auto"/>
            <w:noWrap/>
            <w:vAlign w:val="center"/>
            <w:hideMark/>
          </w:tcPr>
          <w:p w14:paraId="780226BB"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nil"/>
              <w:left w:val="nil"/>
              <w:bottom w:val="single" w:sz="4" w:space="0" w:color="000000"/>
              <w:right w:val="single" w:sz="4" w:space="0" w:color="000000"/>
            </w:tcBorders>
            <w:shd w:val="clear" w:color="auto" w:fill="auto"/>
            <w:noWrap/>
            <w:vAlign w:val="center"/>
            <w:hideMark/>
          </w:tcPr>
          <w:p w14:paraId="0594BE7C"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1</w:t>
            </w:r>
          </w:p>
        </w:tc>
      </w:tr>
      <w:tr w:rsidR="00261B1B" w:rsidRPr="00261B1B" w14:paraId="0163F82D" w14:textId="77777777" w:rsidTr="00261B1B">
        <w:trPr>
          <w:trHeight w:val="1148"/>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0FF228B2"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Projeto Criado e Configurado no GitHub</w:t>
            </w:r>
          </w:p>
        </w:tc>
        <w:tc>
          <w:tcPr>
            <w:tcW w:w="2925" w:type="dxa"/>
            <w:tcBorders>
              <w:top w:val="nil"/>
              <w:left w:val="nil"/>
              <w:bottom w:val="single" w:sz="4" w:space="0" w:color="auto"/>
              <w:right w:val="single" w:sz="4" w:space="0" w:color="auto"/>
            </w:tcBorders>
            <w:shd w:val="clear" w:color="auto" w:fill="auto"/>
            <w:vAlign w:val="center"/>
            <w:hideMark/>
          </w:tcPr>
          <w:p w14:paraId="58100177"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Criação do repositório e organização de pastas e arquivos que farão parte do projeto</w:t>
            </w:r>
          </w:p>
        </w:tc>
        <w:tc>
          <w:tcPr>
            <w:tcW w:w="850" w:type="dxa"/>
            <w:tcBorders>
              <w:top w:val="nil"/>
              <w:left w:val="nil"/>
              <w:bottom w:val="single" w:sz="4" w:space="0" w:color="auto"/>
              <w:right w:val="single" w:sz="4" w:space="0" w:color="auto"/>
            </w:tcBorders>
            <w:shd w:val="clear" w:color="auto" w:fill="auto"/>
            <w:noWrap/>
            <w:vAlign w:val="center"/>
            <w:hideMark/>
          </w:tcPr>
          <w:p w14:paraId="79151309"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3888342F"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w:t>
            </w:r>
          </w:p>
        </w:tc>
        <w:tc>
          <w:tcPr>
            <w:tcW w:w="970" w:type="dxa"/>
            <w:tcBorders>
              <w:top w:val="nil"/>
              <w:left w:val="nil"/>
              <w:bottom w:val="single" w:sz="4" w:space="0" w:color="000000"/>
              <w:right w:val="single" w:sz="4" w:space="0" w:color="000000"/>
            </w:tcBorders>
            <w:shd w:val="clear" w:color="auto" w:fill="auto"/>
            <w:noWrap/>
            <w:vAlign w:val="center"/>
            <w:hideMark/>
          </w:tcPr>
          <w:p w14:paraId="5C46C8E9"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5</w:t>
            </w:r>
          </w:p>
        </w:tc>
        <w:tc>
          <w:tcPr>
            <w:tcW w:w="835" w:type="dxa"/>
            <w:tcBorders>
              <w:top w:val="nil"/>
              <w:left w:val="nil"/>
              <w:bottom w:val="single" w:sz="4" w:space="0" w:color="000000"/>
              <w:right w:val="single" w:sz="4" w:space="0" w:color="000000"/>
            </w:tcBorders>
            <w:shd w:val="clear" w:color="auto" w:fill="auto"/>
            <w:noWrap/>
            <w:vAlign w:val="center"/>
            <w:hideMark/>
          </w:tcPr>
          <w:p w14:paraId="22968AAF"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nil"/>
              <w:left w:val="nil"/>
              <w:bottom w:val="single" w:sz="4" w:space="0" w:color="000000"/>
              <w:right w:val="single" w:sz="4" w:space="0" w:color="000000"/>
            </w:tcBorders>
            <w:shd w:val="clear" w:color="auto" w:fill="auto"/>
            <w:noWrap/>
            <w:vAlign w:val="center"/>
            <w:hideMark/>
          </w:tcPr>
          <w:p w14:paraId="04530E9B"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1</w:t>
            </w:r>
          </w:p>
        </w:tc>
      </w:tr>
      <w:tr w:rsidR="00261B1B" w:rsidRPr="00261B1B" w14:paraId="2648DAC4" w14:textId="77777777" w:rsidTr="00261B1B">
        <w:trPr>
          <w:trHeight w:val="860"/>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73347BBC"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Diagrama de Visão de Negócio</w:t>
            </w:r>
          </w:p>
        </w:tc>
        <w:tc>
          <w:tcPr>
            <w:tcW w:w="2925" w:type="dxa"/>
            <w:tcBorders>
              <w:top w:val="nil"/>
              <w:left w:val="nil"/>
              <w:bottom w:val="single" w:sz="4" w:space="0" w:color="auto"/>
              <w:right w:val="single" w:sz="4" w:space="0" w:color="auto"/>
            </w:tcBorders>
            <w:shd w:val="clear" w:color="auto" w:fill="auto"/>
            <w:vAlign w:val="center"/>
            <w:hideMark/>
          </w:tcPr>
          <w:p w14:paraId="3F7BCDA4"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Elaborar um diagrama mostrando a visão do nosso negócio</w:t>
            </w:r>
          </w:p>
        </w:tc>
        <w:tc>
          <w:tcPr>
            <w:tcW w:w="850" w:type="dxa"/>
            <w:tcBorders>
              <w:top w:val="nil"/>
              <w:left w:val="nil"/>
              <w:bottom w:val="single" w:sz="4" w:space="0" w:color="auto"/>
              <w:right w:val="single" w:sz="4" w:space="0" w:color="auto"/>
            </w:tcBorders>
            <w:shd w:val="clear" w:color="auto" w:fill="auto"/>
            <w:noWrap/>
            <w:vAlign w:val="center"/>
            <w:hideMark/>
          </w:tcPr>
          <w:p w14:paraId="0B8CD2A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Importante</w:t>
            </w:r>
          </w:p>
        </w:tc>
        <w:tc>
          <w:tcPr>
            <w:tcW w:w="851" w:type="dxa"/>
            <w:tcBorders>
              <w:top w:val="nil"/>
              <w:left w:val="nil"/>
              <w:bottom w:val="single" w:sz="4" w:space="0" w:color="000000"/>
              <w:right w:val="single" w:sz="4" w:space="0" w:color="000000"/>
            </w:tcBorders>
            <w:shd w:val="clear" w:color="auto" w:fill="auto"/>
            <w:noWrap/>
            <w:vAlign w:val="center"/>
            <w:hideMark/>
          </w:tcPr>
          <w:p w14:paraId="34798AB0"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w:t>
            </w:r>
          </w:p>
        </w:tc>
        <w:tc>
          <w:tcPr>
            <w:tcW w:w="970" w:type="dxa"/>
            <w:tcBorders>
              <w:top w:val="nil"/>
              <w:left w:val="nil"/>
              <w:bottom w:val="single" w:sz="4" w:space="0" w:color="000000"/>
              <w:right w:val="single" w:sz="4" w:space="0" w:color="000000"/>
            </w:tcBorders>
            <w:shd w:val="clear" w:color="auto" w:fill="auto"/>
            <w:noWrap/>
            <w:vAlign w:val="center"/>
            <w:hideMark/>
          </w:tcPr>
          <w:p w14:paraId="35CA42C0"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5</w:t>
            </w:r>
          </w:p>
        </w:tc>
        <w:tc>
          <w:tcPr>
            <w:tcW w:w="835" w:type="dxa"/>
            <w:tcBorders>
              <w:top w:val="nil"/>
              <w:left w:val="nil"/>
              <w:bottom w:val="single" w:sz="4" w:space="0" w:color="000000"/>
              <w:right w:val="single" w:sz="4" w:space="0" w:color="000000"/>
            </w:tcBorders>
            <w:shd w:val="clear" w:color="auto" w:fill="auto"/>
            <w:noWrap/>
            <w:vAlign w:val="center"/>
            <w:hideMark/>
          </w:tcPr>
          <w:p w14:paraId="2B6F9E29"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nil"/>
              <w:left w:val="nil"/>
              <w:bottom w:val="single" w:sz="4" w:space="0" w:color="000000"/>
              <w:right w:val="single" w:sz="4" w:space="0" w:color="000000"/>
            </w:tcBorders>
            <w:shd w:val="clear" w:color="auto" w:fill="auto"/>
            <w:noWrap/>
            <w:vAlign w:val="center"/>
            <w:hideMark/>
          </w:tcPr>
          <w:p w14:paraId="74135FA3"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1</w:t>
            </w:r>
          </w:p>
        </w:tc>
      </w:tr>
      <w:tr w:rsidR="00261B1B" w:rsidRPr="00261B1B" w14:paraId="2C372E11" w14:textId="77777777" w:rsidTr="00261B1B">
        <w:trPr>
          <w:trHeight w:val="860"/>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53FD5011"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Protótipo do Site Institucional</w:t>
            </w:r>
          </w:p>
        </w:tc>
        <w:tc>
          <w:tcPr>
            <w:tcW w:w="2925" w:type="dxa"/>
            <w:tcBorders>
              <w:top w:val="nil"/>
              <w:left w:val="nil"/>
              <w:bottom w:val="single" w:sz="4" w:space="0" w:color="auto"/>
              <w:right w:val="single" w:sz="4" w:space="0" w:color="auto"/>
            </w:tcBorders>
            <w:shd w:val="clear" w:color="auto" w:fill="auto"/>
            <w:vAlign w:val="center"/>
            <w:hideMark/>
          </w:tcPr>
          <w:p w14:paraId="37F5853A"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 xml:space="preserve">Criação do protótipo do site institucional no </w:t>
            </w:r>
            <w:proofErr w:type="spellStart"/>
            <w:r w:rsidRPr="00261B1B">
              <w:rPr>
                <w:rFonts w:ascii="Aptos Narrow" w:eastAsia="Times New Roman" w:hAnsi="Aptos Narrow" w:cs="Times New Roman"/>
                <w:color w:val="000000"/>
                <w:kern w:val="0"/>
                <w:sz w:val="20"/>
                <w:szCs w:val="20"/>
                <w:lang w:eastAsia="pt-BR"/>
                <w14:ligatures w14:val="none"/>
              </w:rPr>
              <w:t>Figma</w:t>
            </w:r>
            <w:proofErr w:type="spellEnd"/>
          </w:p>
        </w:tc>
        <w:tc>
          <w:tcPr>
            <w:tcW w:w="850" w:type="dxa"/>
            <w:tcBorders>
              <w:top w:val="nil"/>
              <w:left w:val="nil"/>
              <w:bottom w:val="single" w:sz="4" w:space="0" w:color="auto"/>
              <w:right w:val="single" w:sz="4" w:space="0" w:color="auto"/>
            </w:tcBorders>
            <w:shd w:val="clear" w:color="auto" w:fill="auto"/>
            <w:noWrap/>
            <w:vAlign w:val="center"/>
            <w:hideMark/>
          </w:tcPr>
          <w:p w14:paraId="6104CEDF"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108121D3"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M</w:t>
            </w:r>
          </w:p>
        </w:tc>
        <w:tc>
          <w:tcPr>
            <w:tcW w:w="970" w:type="dxa"/>
            <w:tcBorders>
              <w:top w:val="nil"/>
              <w:left w:val="nil"/>
              <w:bottom w:val="single" w:sz="4" w:space="0" w:color="000000"/>
              <w:right w:val="single" w:sz="4" w:space="0" w:color="000000"/>
            </w:tcBorders>
            <w:shd w:val="clear" w:color="auto" w:fill="auto"/>
            <w:noWrap/>
            <w:vAlign w:val="center"/>
            <w:hideMark/>
          </w:tcPr>
          <w:p w14:paraId="44FB42D7"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8</w:t>
            </w:r>
          </w:p>
        </w:tc>
        <w:tc>
          <w:tcPr>
            <w:tcW w:w="835" w:type="dxa"/>
            <w:tcBorders>
              <w:top w:val="nil"/>
              <w:left w:val="nil"/>
              <w:bottom w:val="single" w:sz="4" w:space="0" w:color="000000"/>
              <w:right w:val="single" w:sz="4" w:space="0" w:color="000000"/>
            </w:tcBorders>
            <w:shd w:val="clear" w:color="auto" w:fill="auto"/>
            <w:noWrap/>
            <w:vAlign w:val="center"/>
            <w:hideMark/>
          </w:tcPr>
          <w:p w14:paraId="76400BDE"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nil"/>
              <w:left w:val="nil"/>
              <w:bottom w:val="single" w:sz="4" w:space="0" w:color="000000"/>
              <w:right w:val="single" w:sz="4" w:space="0" w:color="000000"/>
            </w:tcBorders>
            <w:shd w:val="clear" w:color="auto" w:fill="auto"/>
            <w:noWrap/>
            <w:vAlign w:val="center"/>
            <w:hideMark/>
          </w:tcPr>
          <w:p w14:paraId="121434B8"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1</w:t>
            </w:r>
          </w:p>
        </w:tc>
      </w:tr>
      <w:tr w:rsidR="00261B1B" w:rsidRPr="00261B1B" w14:paraId="3C5A22A0" w14:textId="77777777" w:rsidTr="00261B1B">
        <w:trPr>
          <w:trHeight w:val="573"/>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5BEF16FE"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Ferramenta de Gestão</w:t>
            </w:r>
          </w:p>
        </w:tc>
        <w:tc>
          <w:tcPr>
            <w:tcW w:w="2925" w:type="dxa"/>
            <w:tcBorders>
              <w:top w:val="nil"/>
              <w:left w:val="nil"/>
              <w:bottom w:val="single" w:sz="4" w:space="0" w:color="auto"/>
              <w:right w:val="single" w:sz="4" w:space="0" w:color="auto"/>
            </w:tcBorders>
            <w:shd w:val="clear" w:color="auto" w:fill="auto"/>
            <w:vAlign w:val="center"/>
            <w:hideMark/>
          </w:tcPr>
          <w:p w14:paraId="7E51FFC9"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 xml:space="preserve">Organização de requisitos e acompanhamentos de tarefas no </w:t>
            </w:r>
            <w:proofErr w:type="spellStart"/>
            <w:r w:rsidRPr="00261B1B">
              <w:rPr>
                <w:rFonts w:ascii="Aptos Narrow" w:eastAsia="Times New Roman" w:hAnsi="Aptos Narrow" w:cs="Times New Roman"/>
                <w:color w:val="000000"/>
                <w:kern w:val="0"/>
                <w:sz w:val="20"/>
                <w:szCs w:val="20"/>
                <w:lang w:eastAsia="pt-BR"/>
                <w14:ligatures w14:val="none"/>
              </w:rPr>
              <w:t>Trello</w:t>
            </w:r>
            <w:proofErr w:type="spellEnd"/>
          </w:p>
        </w:tc>
        <w:tc>
          <w:tcPr>
            <w:tcW w:w="850" w:type="dxa"/>
            <w:tcBorders>
              <w:top w:val="nil"/>
              <w:left w:val="nil"/>
              <w:bottom w:val="single" w:sz="4" w:space="0" w:color="auto"/>
              <w:right w:val="single" w:sz="4" w:space="0" w:color="auto"/>
            </w:tcBorders>
            <w:shd w:val="clear" w:color="auto" w:fill="auto"/>
            <w:noWrap/>
            <w:vAlign w:val="center"/>
            <w:hideMark/>
          </w:tcPr>
          <w:p w14:paraId="2ACEC957"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5A0EEA3E"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w:t>
            </w:r>
          </w:p>
        </w:tc>
        <w:tc>
          <w:tcPr>
            <w:tcW w:w="970" w:type="dxa"/>
            <w:tcBorders>
              <w:top w:val="nil"/>
              <w:left w:val="nil"/>
              <w:bottom w:val="single" w:sz="4" w:space="0" w:color="000000"/>
              <w:right w:val="single" w:sz="4" w:space="0" w:color="000000"/>
            </w:tcBorders>
            <w:shd w:val="clear" w:color="auto" w:fill="auto"/>
            <w:noWrap/>
            <w:vAlign w:val="center"/>
            <w:hideMark/>
          </w:tcPr>
          <w:p w14:paraId="093D2BFC"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5</w:t>
            </w:r>
          </w:p>
        </w:tc>
        <w:tc>
          <w:tcPr>
            <w:tcW w:w="835" w:type="dxa"/>
            <w:tcBorders>
              <w:top w:val="nil"/>
              <w:left w:val="nil"/>
              <w:bottom w:val="single" w:sz="4" w:space="0" w:color="000000"/>
              <w:right w:val="single" w:sz="4" w:space="0" w:color="000000"/>
            </w:tcBorders>
            <w:shd w:val="clear" w:color="auto" w:fill="auto"/>
            <w:noWrap/>
            <w:vAlign w:val="center"/>
            <w:hideMark/>
          </w:tcPr>
          <w:p w14:paraId="0ACD25C3"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nil"/>
              <w:left w:val="nil"/>
              <w:bottom w:val="single" w:sz="4" w:space="0" w:color="000000"/>
              <w:right w:val="single" w:sz="4" w:space="0" w:color="000000"/>
            </w:tcBorders>
            <w:shd w:val="clear" w:color="auto" w:fill="auto"/>
            <w:noWrap/>
            <w:vAlign w:val="center"/>
            <w:hideMark/>
          </w:tcPr>
          <w:p w14:paraId="7B2E5AB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1</w:t>
            </w:r>
          </w:p>
        </w:tc>
      </w:tr>
      <w:tr w:rsidR="00261B1B" w:rsidRPr="00261B1B" w14:paraId="4767B583" w14:textId="77777777" w:rsidTr="00261B1B">
        <w:trPr>
          <w:trHeight w:val="1148"/>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68EF245F"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lastRenderedPageBreak/>
              <w:t>Documentação do Projeto</w:t>
            </w:r>
          </w:p>
        </w:tc>
        <w:tc>
          <w:tcPr>
            <w:tcW w:w="2925" w:type="dxa"/>
            <w:tcBorders>
              <w:top w:val="nil"/>
              <w:left w:val="nil"/>
              <w:bottom w:val="single" w:sz="4" w:space="0" w:color="auto"/>
              <w:right w:val="single" w:sz="4" w:space="0" w:color="auto"/>
            </w:tcBorders>
            <w:shd w:val="clear" w:color="auto" w:fill="auto"/>
            <w:vAlign w:val="center"/>
            <w:hideMark/>
          </w:tcPr>
          <w:p w14:paraId="39533EF5"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Elaboração em grupo do documento com contexto, objetivo, justificativa, escopo (premissas e restrições), requisitos e bibliografia</w:t>
            </w:r>
          </w:p>
        </w:tc>
        <w:tc>
          <w:tcPr>
            <w:tcW w:w="850" w:type="dxa"/>
            <w:tcBorders>
              <w:top w:val="nil"/>
              <w:left w:val="nil"/>
              <w:bottom w:val="single" w:sz="4" w:space="0" w:color="auto"/>
              <w:right w:val="single" w:sz="4" w:space="0" w:color="auto"/>
            </w:tcBorders>
            <w:shd w:val="clear" w:color="auto" w:fill="auto"/>
            <w:noWrap/>
            <w:vAlign w:val="center"/>
            <w:hideMark/>
          </w:tcPr>
          <w:p w14:paraId="49A30CCD"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0F2EFF79"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G</w:t>
            </w:r>
          </w:p>
        </w:tc>
        <w:tc>
          <w:tcPr>
            <w:tcW w:w="970" w:type="dxa"/>
            <w:tcBorders>
              <w:top w:val="nil"/>
              <w:left w:val="nil"/>
              <w:bottom w:val="single" w:sz="4" w:space="0" w:color="000000"/>
              <w:right w:val="single" w:sz="4" w:space="0" w:color="000000"/>
            </w:tcBorders>
            <w:shd w:val="clear" w:color="auto" w:fill="auto"/>
            <w:noWrap/>
            <w:vAlign w:val="center"/>
            <w:hideMark/>
          </w:tcPr>
          <w:p w14:paraId="190B871F"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13</w:t>
            </w:r>
          </w:p>
        </w:tc>
        <w:tc>
          <w:tcPr>
            <w:tcW w:w="835" w:type="dxa"/>
            <w:tcBorders>
              <w:top w:val="nil"/>
              <w:left w:val="nil"/>
              <w:bottom w:val="single" w:sz="4" w:space="0" w:color="000000"/>
              <w:right w:val="single" w:sz="4" w:space="0" w:color="000000"/>
            </w:tcBorders>
            <w:shd w:val="clear" w:color="auto" w:fill="auto"/>
            <w:noWrap/>
            <w:vAlign w:val="center"/>
            <w:hideMark/>
          </w:tcPr>
          <w:p w14:paraId="6A4B72A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nil"/>
              <w:left w:val="nil"/>
              <w:bottom w:val="single" w:sz="4" w:space="0" w:color="000000"/>
              <w:right w:val="single" w:sz="4" w:space="0" w:color="000000"/>
            </w:tcBorders>
            <w:shd w:val="clear" w:color="auto" w:fill="auto"/>
            <w:noWrap/>
            <w:vAlign w:val="center"/>
            <w:hideMark/>
          </w:tcPr>
          <w:p w14:paraId="6B7A2198"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1</w:t>
            </w:r>
          </w:p>
        </w:tc>
      </w:tr>
      <w:tr w:rsidR="00261B1B" w:rsidRPr="00261B1B" w14:paraId="68CB27C2" w14:textId="77777777" w:rsidTr="00261B1B">
        <w:trPr>
          <w:trHeight w:val="860"/>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70AB2EA4"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Planilha de Riscos do Projeto</w:t>
            </w:r>
          </w:p>
        </w:tc>
        <w:tc>
          <w:tcPr>
            <w:tcW w:w="2925" w:type="dxa"/>
            <w:tcBorders>
              <w:top w:val="nil"/>
              <w:left w:val="nil"/>
              <w:bottom w:val="single" w:sz="4" w:space="0" w:color="auto"/>
              <w:right w:val="single" w:sz="4" w:space="0" w:color="auto"/>
            </w:tcBorders>
            <w:shd w:val="clear" w:color="auto" w:fill="auto"/>
            <w:vAlign w:val="center"/>
            <w:hideMark/>
          </w:tcPr>
          <w:p w14:paraId="7229316D"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 xml:space="preserve">Elaboração do diagrama de riscos </w:t>
            </w:r>
          </w:p>
        </w:tc>
        <w:tc>
          <w:tcPr>
            <w:tcW w:w="850" w:type="dxa"/>
            <w:tcBorders>
              <w:top w:val="nil"/>
              <w:left w:val="nil"/>
              <w:bottom w:val="single" w:sz="4" w:space="0" w:color="auto"/>
              <w:right w:val="single" w:sz="4" w:space="0" w:color="auto"/>
            </w:tcBorders>
            <w:shd w:val="clear" w:color="auto" w:fill="auto"/>
            <w:noWrap/>
            <w:vAlign w:val="center"/>
            <w:hideMark/>
          </w:tcPr>
          <w:p w14:paraId="315A1983"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Importante</w:t>
            </w:r>
          </w:p>
        </w:tc>
        <w:tc>
          <w:tcPr>
            <w:tcW w:w="851" w:type="dxa"/>
            <w:tcBorders>
              <w:top w:val="nil"/>
              <w:left w:val="nil"/>
              <w:bottom w:val="single" w:sz="4" w:space="0" w:color="000000"/>
              <w:right w:val="single" w:sz="4" w:space="0" w:color="000000"/>
            </w:tcBorders>
            <w:shd w:val="clear" w:color="auto" w:fill="auto"/>
            <w:noWrap/>
            <w:vAlign w:val="center"/>
            <w:hideMark/>
          </w:tcPr>
          <w:p w14:paraId="6891744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w:t>
            </w:r>
          </w:p>
        </w:tc>
        <w:tc>
          <w:tcPr>
            <w:tcW w:w="970" w:type="dxa"/>
            <w:tcBorders>
              <w:top w:val="nil"/>
              <w:left w:val="nil"/>
              <w:bottom w:val="single" w:sz="4" w:space="0" w:color="000000"/>
              <w:right w:val="single" w:sz="4" w:space="0" w:color="000000"/>
            </w:tcBorders>
            <w:shd w:val="clear" w:color="auto" w:fill="auto"/>
            <w:noWrap/>
            <w:vAlign w:val="center"/>
            <w:hideMark/>
          </w:tcPr>
          <w:p w14:paraId="2F25CE43"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5</w:t>
            </w:r>
          </w:p>
        </w:tc>
        <w:tc>
          <w:tcPr>
            <w:tcW w:w="835" w:type="dxa"/>
            <w:tcBorders>
              <w:top w:val="nil"/>
              <w:left w:val="nil"/>
              <w:bottom w:val="single" w:sz="4" w:space="0" w:color="000000"/>
              <w:right w:val="single" w:sz="4" w:space="0" w:color="000000"/>
            </w:tcBorders>
            <w:shd w:val="clear" w:color="auto" w:fill="auto"/>
            <w:noWrap/>
            <w:vAlign w:val="center"/>
            <w:hideMark/>
          </w:tcPr>
          <w:p w14:paraId="5866A25A"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single" w:sz="4" w:space="0" w:color="000000"/>
              <w:right w:val="single" w:sz="4" w:space="0" w:color="000000"/>
            </w:tcBorders>
            <w:shd w:val="clear" w:color="auto" w:fill="auto"/>
            <w:noWrap/>
            <w:vAlign w:val="center"/>
            <w:hideMark/>
          </w:tcPr>
          <w:p w14:paraId="746F318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2</w:t>
            </w:r>
          </w:p>
        </w:tc>
      </w:tr>
      <w:tr w:rsidR="00261B1B" w:rsidRPr="00261B1B" w14:paraId="28166EAD" w14:textId="77777777" w:rsidTr="00261B1B">
        <w:trPr>
          <w:trHeight w:val="860"/>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54C12E18"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Especificação da Dashboard</w:t>
            </w:r>
          </w:p>
        </w:tc>
        <w:tc>
          <w:tcPr>
            <w:tcW w:w="2925" w:type="dxa"/>
            <w:tcBorders>
              <w:top w:val="nil"/>
              <w:left w:val="nil"/>
              <w:bottom w:val="single" w:sz="4" w:space="0" w:color="auto"/>
              <w:right w:val="single" w:sz="4" w:space="0" w:color="auto"/>
            </w:tcBorders>
            <w:shd w:val="clear" w:color="auto" w:fill="auto"/>
            <w:vAlign w:val="center"/>
            <w:hideMark/>
          </w:tcPr>
          <w:p w14:paraId="121228C9"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Pontuar as especificações das informações que serão usadas na Dashboard</w:t>
            </w:r>
          </w:p>
        </w:tc>
        <w:tc>
          <w:tcPr>
            <w:tcW w:w="850" w:type="dxa"/>
            <w:tcBorders>
              <w:top w:val="nil"/>
              <w:left w:val="nil"/>
              <w:bottom w:val="single" w:sz="4" w:space="0" w:color="auto"/>
              <w:right w:val="single" w:sz="4" w:space="0" w:color="auto"/>
            </w:tcBorders>
            <w:shd w:val="clear" w:color="auto" w:fill="auto"/>
            <w:noWrap/>
            <w:vAlign w:val="center"/>
            <w:hideMark/>
          </w:tcPr>
          <w:p w14:paraId="5DB3673B"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468C35D3"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G</w:t>
            </w:r>
          </w:p>
        </w:tc>
        <w:tc>
          <w:tcPr>
            <w:tcW w:w="970" w:type="dxa"/>
            <w:tcBorders>
              <w:top w:val="nil"/>
              <w:left w:val="nil"/>
              <w:bottom w:val="single" w:sz="4" w:space="0" w:color="000000"/>
              <w:right w:val="single" w:sz="4" w:space="0" w:color="000000"/>
            </w:tcBorders>
            <w:shd w:val="clear" w:color="auto" w:fill="auto"/>
            <w:noWrap/>
            <w:vAlign w:val="center"/>
            <w:hideMark/>
          </w:tcPr>
          <w:p w14:paraId="0BF9AF0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13</w:t>
            </w:r>
          </w:p>
        </w:tc>
        <w:tc>
          <w:tcPr>
            <w:tcW w:w="835" w:type="dxa"/>
            <w:tcBorders>
              <w:top w:val="nil"/>
              <w:left w:val="nil"/>
              <w:bottom w:val="single" w:sz="4" w:space="0" w:color="000000"/>
              <w:right w:val="single" w:sz="4" w:space="0" w:color="000000"/>
            </w:tcBorders>
            <w:shd w:val="clear" w:color="auto" w:fill="auto"/>
            <w:noWrap/>
            <w:vAlign w:val="center"/>
            <w:hideMark/>
          </w:tcPr>
          <w:p w14:paraId="04BB7A8E"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single" w:sz="4" w:space="0" w:color="000000"/>
              <w:right w:val="single" w:sz="4" w:space="0" w:color="000000"/>
            </w:tcBorders>
            <w:shd w:val="clear" w:color="auto" w:fill="auto"/>
            <w:noWrap/>
            <w:vAlign w:val="center"/>
            <w:hideMark/>
          </w:tcPr>
          <w:p w14:paraId="27594E1D"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2</w:t>
            </w:r>
          </w:p>
        </w:tc>
      </w:tr>
      <w:tr w:rsidR="00261B1B" w:rsidRPr="00261B1B" w14:paraId="1CFC29F6" w14:textId="77777777" w:rsidTr="00261B1B">
        <w:trPr>
          <w:trHeight w:val="860"/>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7FA0A8E7"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Site Institucional</w:t>
            </w:r>
          </w:p>
        </w:tc>
        <w:tc>
          <w:tcPr>
            <w:tcW w:w="2925" w:type="dxa"/>
            <w:tcBorders>
              <w:top w:val="nil"/>
              <w:left w:val="nil"/>
              <w:bottom w:val="single" w:sz="4" w:space="0" w:color="auto"/>
              <w:right w:val="single" w:sz="4" w:space="0" w:color="auto"/>
            </w:tcBorders>
            <w:shd w:val="clear" w:color="auto" w:fill="auto"/>
            <w:vAlign w:val="center"/>
            <w:hideMark/>
          </w:tcPr>
          <w:p w14:paraId="517C9FC0"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 xml:space="preserve">Desenvolvimento </w:t>
            </w:r>
            <w:proofErr w:type="spellStart"/>
            <w:r w:rsidRPr="00261B1B">
              <w:rPr>
                <w:rFonts w:ascii="Aptos Narrow" w:eastAsia="Times New Roman" w:hAnsi="Aptos Narrow" w:cs="Times New Roman"/>
                <w:color w:val="000000"/>
                <w:kern w:val="0"/>
                <w:sz w:val="20"/>
                <w:szCs w:val="20"/>
                <w:lang w:eastAsia="pt-BR"/>
                <w14:ligatures w14:val="none"/>
              </w:rPr>
              <w:t>estatico</w:t>
            </w:r>
            <w:proofErr w:type="spellEnd"/>
            <w:r w:rsidRPr="00261B1B">
              <w:rPr>
                <w:rFonts w:ascii="Aptos Narrow" w:eastAsia="Times New Roman" w:hAnsi="Aptos Narrow" w:cs="Times New Roman"/>
                <w:color w:val="000000"/>
                <w:kern w:val="0"/>
                <w:sz w:val="20"/>
                <w:szCs w:val="20"/>
                <w:lang w:eastAsia="pt-BR"/>
                <w14:ligatures w14:val="none"/>
              </w:rPr>
              <w:t xml:space="preserve"> do site institucional localmente em HTML/CSS/</w:t>
            </w:r>
            <w:proofErr w:type="spellStart"/>
            <w:r w:rsidRPr="00261B1B">
              <w:rPr>
                <w:rFonts w:ascii="Aptos Narrow" w:eastAsia="Times New Roman" w:hAnsi="Aptos Narrow" w:cs="Times New Roman"/>
                <w:color w:val="000000"/>
                <w:kern w:val="0"/>
                <w:sz w:val="20"/>
                <w:szCs w:val="20"/>
                <w:lang w:eastAsia="pt-BR"/>
                <w14:ligatures w14:val="none"/>
              </w:rPr>
              <w:t>JavaScript</w:t>
            </w:r>
            <w:proofErr w:type="spellEnd"/>
          </w:p>
        </w:tc>
        <w:tc>
          <w:tcPr>
            <w:tcW w:w="850" w:type="dxa"/>
            <w:tcBorders>
              <w:top w:val="nil"/>
              <w:left w:val="nil"/>
              <w:bottom w:val="single" w:sz="4" w:space="0" w:color="auto"/>
              <w:right w:val="single" w:sz="4" w:space="0" w:color="auto"/>
            </w:tcBorders>
            <w:shd w:val="clear" w:color="auto" w:fill="auto"/>
            <w:noWrap/>
            <w:vAlign w:val="center"/>
            <w:hideMark/>
          </w:tcPr>
          <w:p w14:paraId="3509701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461D7540"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M</w:t>
            </w:r>
          </w:p>
        </w:tc>
        <w:tc>
          <w:tcPr>
            <w:tcW w:w="970" w:type="dxa"/>
            <w:tcBorders>
              <w:top w:val="nil"/>
              <w:left w:val="nil"/>
              <w:bottom w:val="single" w:sz="4" w:space="0" w:color="000000"/>
              <w:right w:val="single" w:sz="4" w:space="0" w:color="000000"/>
            </w:tcBorders>
            <w:shd w:val="clear" w:color="auto" w:fill="auto"/>
            <w:noWrap/>
            <w:vAlign w:val="center"/>
            <w:hideMark/>
          </w:tcPr>
          <w:p w14:paraId="7327E4C0"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8</w:t>
            </w:r>
          </w:p>
        </w:tc>
        <w:tc>
          <w:tcPr>
            <w:tcW w:w="835" w:type="dxa"/>
            <w:tcBorders>
              <w:top w:val="nil"/>
              <w:left w:val="nil"/>
              <w:bottom w:val="single" w:sz="4" w:space="0" w:color="000000"/>
              <w:right w:val="single" w:sz="4" w:space="0" w:color="000000"/>
            </w:tcBorders>
            <w:shd w:val="clear" w:color="auto" w:fill="auto"/>
            <w:noWrap/>
            <w:vAlign w:val="center"/>
            <w:hideMark/>
          </w:tcPr>
          <w:p w14:paraId="5C7F850C"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single" w:sz="4" w:space="0" w:color="000000"/>
              <w:right w:val="single" w:sz="4" w:space="0" w:color="000000"/>
            </w:tcBorders>
            <w:shd w:val="clear" w:color="auto" w:fill="auto"/>
            <w:noWrap/>
            <w:vAlign w:val="center"/>
            <w:hideMark/>
          </w:tcPr>
          <w:p w14:paraId="231FFB6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2</w:t>
            </w:r>
          </w:p>
        </w:tc>
      </w:tr>
      <w:tr w:rsidR="00261B1B" w:rsidRPr="00261B1B" w14:paraId="08060B34" w14:textId="77777777" w:rsidTr="00261B1B">
        <w:trPr>
          <w:trHeight w:val="573"/>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10E274CC"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Dashboard Web</w:t>
            </w:r>
          </w:p>
        </w:tc>
        <w:tc>
          <w:tcPr>
            <w:tcW w:w="2925" w:type="dxa"/>
            <w:tcBorders>
              <w:top w:val="nil"/>
              <w:left w:val="nil"/>
              <w:bottom w:val="single" w:sz="4" w:space="0" w:color="auto"/>
              <w:right w:val="single" w:sz="4" w:space="0" w:color="auto"/>
            </w:tcBorders>
            <w:shd w:val="clear" w:color="auto" w:fill="auto"/>
            <w:vAlign w:val="center"/>
            <w:hideMark/>
          </w:tcPr>
          <w:p w14:paraId="5AA772F3"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 xml:space="preserve">Desenvolver a Dashboard com gráficos em </w:t>
            </w:r>
            <w:proofErr w:type="spellStart"/>
            <w:r w:rsidRPr="00261B1B">
              <w:rPr>
                <w:rFonts w:ascii="Aptos Narrow" w:eastAsia="Times New Roman" w:hAnsi="Aptos Narrow" w:cs="Times New Roman"/>
                <w:color w:val="000000"/>
                <w:kern w:val="0"/>
                <w:sz w:val="20"/>
                <w:szCs w:val="20"/>
                <w:lang w:eastAsia="pt-BR"/>
                <w14:ligatures w14:val="none"/>
              </w:rPr>
              <w:t>ChartJS</w:t>
            </w:r>
            <w:proofErr w:type="spellEnd"/>
          </w:p>
        </w:tc>
        <w:tc>
          <w:tcPr>
            <w:tcW w:w="850" w:type="dxa"/>
            <w:tcBorders>
              <w:top w:val="nil"/>
              <w:left w:val="nil"/>
              <w:bottom w:val="single" w:sz="4" w:space="0" w:color="auto"/>
              <w:right w:val="single" w:sz="4" w:space="0" w:color="auto"/>
            </w:tcBorders>
            <w:shd w:val="clear" w:color="auto" w:fill="auto"/>
            <w:noWrap/>
            <w:vAlign w:val="center"/>
            <w:hideMark/>
          </w:tcPr>
          <w:p w14:paraId="64F1C0FF"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Importante</w:t>
            </w:r>
          </w:p>
        </w:tc>
        <w:tc>
          <w:tcPr>
            <w:tcW w:w="851" w:type="dxa"/>
            <w:tcBorders>
              <w:top w:val="nil"/>
              <w:left w:val="nil"/>
              <w:bottom w:val="single" w:sz="4" w:space="0" w:color="000000"/>
              <w:right w:val="single" w:sz="4" w:space="0" w:color="000000"/>
            </w:tcBorders>
            <w:shd w:val="clear" w:color="auto" w:fill="auto"/>
            <w:noWrap/>
            <w:vAlign w:val="center"/>
            <w:hideMark/>
          </w:tcPr>
          <w:p w14:paraId="2985E5FB"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M</w:t>
            </w:r>
          </w:p>
        </w:tc>
        <w:tc>
          <w:tcPr>
            <w:tcW w:w="970" w:type="dxa"/>
            <w:tcBorders>
              <w:top w:val="nil"/>
              <w:left w:val="nil"/>
              <w:bottom w:val="single" w:sz="4" w:space="0" w:color="000000"/>
              <w:right w:val="single" w:sz="4" w:space="0" w:color="000000"/>
            </w:tcBorders>
            <w:shd w:val="clear" w:color="auto" w:fill="auto"/>
            <w:noWrap/>
            <w:vAlign w:val="center"/>
            <w:hideMark/>
          </w:tcPr>
          <w:p w14:paraId="10D4A4E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8</w:t>
            </w:r>
          </w:p>
        </w:tc>
        <w:tc>
          <w:tcPr>
            <w:tcW w:w="835" w:type="dxa"/>
            <w:tcBorders>
              <w:top w:val="nil"/>
              <w:left w:val="nil"/>
              <w:bottom w:val="single" w:sz="4" w:space="0" w:color="000000"/>
              <w:right w:val="single" w:sz="4" w:space="0" w:color="000000"/>
            </w:tcBorders>
            <w:shd w:val="clear" w:color="auto" w:fill="auto"/>
            <w:noWrap/>
            <w:vAlign w:val="center"/>
            <w:hideMark/>
          </w:tcPr>
          <w:p w14:paraId="48C60548"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single" w:sz="4" w:space="0" w:color="000000"/>
              <w:right w:val="single" w:sz="4" w:space="0" w:color="000000"/>
            </w:tcBorders>
            <w:shd w:val="clear" w:color="auto" w:fill="auto"/>
            <w:noWrap/>
            <w:vAlign w:val="center"/>
            <w:hideMark/>
          </w:tcPr>
          <w:p w14:paraId="6FC5882D"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2</w:t>
            </w:r>
          </w:p>
        </w:tc>
      </w:tr>
      <w:tr w:rsidR="00261B1B" w:rsidRPr="00261B1B" w14:paraId="158E1C4F" w14:textId="77777777" w:rsidTr="00261B1B">
        <w:trPr>
          <w:trHeight w:val="860"/>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6AE8903F"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Formulário de Cadastro e Login</w:t>
            </w:r>
          </w:p>
        </w:tc>
        <w:tc>
          <w:tcPr>
            <w:tcW w:w="2925" w:type="dxa"/>
            <w:tcBorders>
              <w:top w:val="nil"/>
              <w:left w:val="nil"/>
              <w:bottom w:val="single" w:sz="4" w:space="0" w:color="auto"/>
              <w:right w:val="single" w:sz="4" w:space="0" w:color="auto"/>
            </w:tcBorders>
            <w:shd w:val="clear" w:color="auto" w:fill="auto"/>
            <w:vAlign w:val="center"/>
            <w:hideMark/>
          </w:tcPr>
          <w:p w14:paraId="76F2B03A"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Desenvolvimento do sistema de cadastro e login estático com conceitos de repetição</w:t>
            </w:r>
          </w:p>
        </w:tc>
        <w:tc>
          <w:tcPr>
            <w:tcW w:w="850" w:type="dxa"/>
            <w:tcBorders>
              <w:top w:val="nil"/>
              <w:left w:val="nil"/>
              <w:bottom w:val="single" w:sz="4" w:space="0" w:color="auto"/>
              <w:right w:val="single" w:sz="4" w:space="0" w:color="auto"/>
            </w:tcBorders>
            <w:shd w:val="clear" w:color="auto" w:fill="auto"/>
            <w:noWrap/>
            <w:vAlign w:val="center"/>
            <w:hideMark/>
          </w:tcPr>
          <w:p w14:paraId="575F9E4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0A47D15A"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G</w:t>
            </w:r>
          </w:p>
        </w:tc>
        <w:tc>
          <w:tcPr>
            <w:tcW w:w="970" w:type="dxa"/>
            <w:tcBorders>
              <w:top w:val="nil"/>
              <w:left w:val="nil"/>
              <w:bottom w:val="single" w:sz="4" w:space="0" w:color="000000"/>
              <w:right w:val="single" w:sz="4" w:space="0" w:color="000000"/>
            </w:tcBorders>
            <w:shd w:val="clear" w:color="auto" w:fill="auto"/>
            <w:noWrap/>
            <w:vAlign w:val="center"/>
            <w:hideMark/>
          </w:tcPr>
          <w:p w14:paraId="00372F1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13</w:t>
            </w:r>
          </w:p>
        </w:tc>
        <w:tc>
          <w:tcPr>
            <w:tcW w:w="835" w:type="dxa"/>
            <w:tcBorders>
              <w:top w:val="nil"/>
              <w:left w:val="nil"/>
              <w:bottom w:val="single" w:sz="4" w:space="0" w:color="000000"/>
              <w:right w:val="single" w:sz="4" w:space="0" w:color="000000"/>
            </w:tcBorders>
            <w:shd w:val="clear" w:color="auto" w:fill="auto"/>
            <w:noWrap/>
            <w:vAlign w:val="center"/>
            <w:hideMark/>
          </w:tcPr>
          <w:p w14:paraId="6015F3BF"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single" w:sz="4" w:space="0" w:color="000000"/>
              <w:right w:val="single" w:sz="4" w:space="0" w:color="000000"/>
            </w:tcBorders>
            <w:shd w:val="clear" w:color="auto" w:fill="auto"/>
            <w:noWrap/>
            <w:vAlign w:val="center"/>
            <w:hideMark/>
          </w:tcPr>
          <w:p w14:paraId="4534CC4A"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2</w:t>
            </w:r>
          </w:p>
        </w:tc>
      </w:tr>
      <w:tr w:rsidR="00261B1B" w:rsidRPr="00261B1B" w14:paraId="75E892B8" w14:textId="77777777" w:rsidTr="00261B1B">
        <w:trPr>
          <w:trHeight w:val="860"/>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07E0CBFC"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Diagrama de Solução</w:t>
            </w:r>
          </w:p>
        </w:tc>
        <w:tc>
          <w:tcPr>
            <w:tcW w:w="2925" w:type="dxa"/>
            <w:tcBorders>
              <w:top w:val="nil"/>
              <w:left w:val="nil"/>
              <w:bottom w:val="single" w:sz="4" w:space="0" w:color="auto"/>
              <w:right w:val="single" w:sz="4" w:space="0" w:color="auto"/>
            </w:tcBorders>
            <w:shd w:val="clear" w:color="auto" w:fill="auto"/>
            <w:vAlign w:val="center"/>
            <w:hideMark/>
          </w:tcPr>
          <w:p w14:paraId="55FE2862"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 xml:space="preserve">Desenvolvimento do </w:t>
            </w:r>
            <w:proofErr w:type="spellStart"/>
            <w:r w:rsidRPr="00261B1B">
              <w:rPr>
                <w:rFonts w:ascii="Aptos Narrow" w:eastAsia="Times New Roman" w:hAnsi="Aptos Narrow" w:cs="Times New Roman"/>
                <w:color w:val="000000"/>
                <w:kern w:val="0"/>
                <w:sz w:val="20"/>
                <w:szCs w:val="20"/>
                <w:lang w:eastAsia="pt-BR"/>
                <w14:ligatures w14:val="none"/>
              </w:rPr>
              <w:t>Diagramde</w:t>
            </w:r>
            <w:proofErr w:type="spellEnd"/>
            <w:r w:rsidRPr="00261B1B">
              <w:rPr>
                <w:rFonts w:ascii="Aptos Narrow" w:eastAsia="Times New Roman" w:hAnsi="Aptos Narrow" w:cs="Times New Roman"/>
                <w:color w:val="000000"/>
                <w:kern w:val="0"/>
                <w:sz w:val="20"/>
                <w:szCs w:val="20"/>
                <w:lang w:eastAsia="pt-BR"/>
                <w14:ligatures w14:val="none"/>
              </w:rPr>
              <w:t xml:space="preserve"> de solução apontando a solução proposta para o projeto</w:t>
            </w:r>
          </w:p>
        </w:tc>
        <w:tc>
          <w:tcPr>
            <w:tcW w:w="850" w:type="dxa"/>
            <w:tcBorders>
              <w:top w:val="nil"/>
              <w:left w:val="nil"/>
              <w:bottom w:val="single" w:sz="4" w:space="0" w:color="auto"/>
              <w:right w:val="single" w:sz="4" w:space="0" w:color="auto"/>
            </w:tcBorders>
            <w:shd w:val="clear" w:color="auto" w:fill="auto"/>
            <w:noWrap/>
            <w:vAlign w:val="center"/>
            <w:hideMark/>
          </w:tcPr>
          <w:p w14:paraId="12602D6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Importante</w:t>
            </w:r>
          </w:p>
        </w:tc>
        <w:tc>
          <w:tcPr>
            <w:tcW w:w="851" w:type="dxa"/>
            <w:tcBorders>
              <w:top w:val="nil"/>
              <w:left w:val="nil"/>
              <w:bottom w:val="single" w:sz="4" w:space="0" w:color="000000"/>
              <w:right w:val="single" w:sz="4" w:space="0" w:color="000000"/>
            </w:tcBorders>
            <w:shd w:val="clear" w:color="auto" w:fill="auto"/>
            <w:noWrap/>
            <w:vAlign w:val="center"/>
            <w:hideMark/>
          </w:tcPr>
          <w:p w14:paraId="0EBA1D7D"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G</w:t>
            </w:r>
          </w:p>
        </w:tc>
        <w:tc>
          <w:tcPr>
            <w:tcW w:w="970" w:type="dxa"/>
            <w:tcBorders>
              <w:top w:val="nil"/>
              <w:left w:val="nil"/>
              <w:bottom w:val="single" w:sz="4" w:space="0" w:color="000000"/>
              <w:right w:val="single" w:sz="4" w:space="0" w:color="000000"/>
            </w:tcBorders>
            <w:shd w:val="clear" w:color="auto" w:fill="auto"/>
            <w:noWrap/>
            <w:vAlign w:val="center"/>
            <w:hideMark/>
          </w:tcPr>
          <w:p w14:paraId="1509F4D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13</w:t>
            </w:r>
          </w:p>
        </w:tc>
        <w:tc>
          <w:tcPr>
            <w:tcW w:w="835" w:type="dxa"/>
            <w:tcBorders>
              <w:top w:val="nil"/>
              <w:left w:val="nil"/>
              <w:bottom w:val="single" w:sz="4" w:space="0" w:color="000000"/>
              <w:right w:val="single" w:sz="4" w:space="0" w:color="000000"/>
            </w:tcBorders>
            <w:shd w:val="clear" w:color="auto" w:fill="auto"/>
            <w:noWrap/>
            <w:vAlign w:val="center"/>
            <w:hideMark/>
          </w:tcPr>
          <w:p w14:paraId="3A01B67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single" w:sz="4" w:space="0" w:color="000000"/>
              <w:right w:val="single" w:sz="4" w:space="0" w:color="000000"/>
            </w:tcBorders>
            <w:shd w:val="clear" w:color="auto" w:fill="auto"/>
            <w:noWrap/>
            <w:vAlign w:val="center"/>
            <w:hideMark/>
          </w:tcPr>
          <w:p w14:paraId="6EC0CF9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2</w:t>
            </w:r>
          </w:p>
        </w:tc>
      </w:tr>
      <w:tr w:rsidR="00261B1B" w:rsidRPr="00261B1B" w14:paraId="24B7BA23" w14:textId="77777777" w:rsidTr="00261B1B">
        <w:trPr>
          <w:trHeight w:val="1148"/>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765185F7"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Modelagem Lógica do Banco de Dados</w:t>
            </w:r>
          </w:p>
        </w:tc>
        <w:tc>
          <w:tcPr>
            <w:tcW w:w="2925" w:type="dxa"/>
            <w:tcBorders>
              <w:top w:val="nil"/>
              <w:left w:val="nil"/>
              <w:bottom w:val="single" w:sz="4" w:space="0" w:color="auto"/>
              <w:right w:val="single" w:sz="4" w:space="0" w:color="auto"/>
            </w:tcBorders>
            <w:shd w:val="clear" w:color="auto" w:fill="auto"/>
            <w:vAlign w:val="center"/>
            <w:hideMark/>
          </w:tcPr>
          <w:p w14:paraId="308D4EF1"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Analisar o modelo de negócio do projeto e desenvolver a modelagem lógica do Banco de Dados</w:t>
            </w:r>
          </w:p>
        </w:tc>
        <w:tc>
          <w:tcPr>
            <w:tcW w:w="850" w:type="dxa"/>
            <w:tcBorders>
              <w:top w:val="nil"/>
              <w:left w:val="nil"/>
              <w:bottom w:val="single" w:sz="4" w:space="0" w:color="auto"/>
              <w:right w:val="single" w:sz="4" w:space="0" w:color="auto"/>
            </w:tcBorders>
            <w:shd w:val="clear" w:color="auto" w:fill="auto"/>
            <w:noWrap/>
            <w:vAlign w:val="center"/>
            <w:hideMark/>
          </w:tcPr>
          <w:p w14:paraId="381A30EB"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5FD3782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GG</w:t>
            </w:r>
          </w:p>
        </w:tc>
        <w:tc>
          <w:tcPr>
            <w:tcW w:w="970" w:type="dxa"/>
            <w:tcBorders>
              <w:top w:val="nil"/>
              <w:left w:val="nil"/>
              <w:bottom w:val="single" w:sz="4" w:space="0" w:color="000000"/>
              <w:right w:val="single" w:sz="4" w:space="0" w:color="000000"/>
            </w:tcBorders>
            <w:shd w:val="clear" w:color="auto" w:fill="auto"/>
            <w:noWrap/>
            <w:vAlign w:val="center"/>
            <w:hideMark/>
          </w:tcPr>
          <w:p w14:paraId="4EB4F5F0"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21</w:t>
            </w:r>
          </w:p>
        </w:tc>
        <w:tc>
          <w:tcPr>
            <w:tcW w:w="835" w:type="dxa"/>
            <w:tcBorders>
              <w:top w:val="nil"/>
              <w:left w:val="nil"/>
              <w:bottom w:val="single" w:sz="4" w:space="0" w:color="000000"/>
              <w:right w:val="single" w:sz="4" w:space="0" w:color="000000"/>
            </w:tcBorders>
            <w:shd w:val="clear" w:color="auto" w:fill="auto"/>
            <w:noWrap/>
            <w:vAlign w:val="center"/>
            <w:hideMark/>
          </w:tcPr>
          <w:p w14:paraId="0F4BD18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single" w:sz="4" w:space="0" w:color="000000"/>
              <w:right w:val="single" w:sz="4" w:space="0" w:color="000000"/>
            </w:tcBorders>
            <w:shd w:val="clear" w:color="auto" w:fill="auto"/>
            <w:noWrap/>
            <w:vAlign w:val="center"/>
            <w:hideMark/>
          </w:tcPr>
          <w:p w14:paraId="6AB1091E"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2</w:t>
            </w:r>
          </w:p>
        </w:tc>
      </w:tr>
      <w:tr w:rsidR="00261B1B" w:rsidRPr="00261B1B" w14:paraId="3DD9A5AA" w14:textId="77777777" w:rsidTr="00261B1B">
        <w:trPr>
          <w:trHeight w:val="860"/>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376C9C51"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 xml:space="preserve">Configurar o MYSQL na </w:t>
            </w:r>
            <w:proofErr w:type="spellStart"/>
            <w:r w:rsidRPr="00261B1B">
              <w:rPr>
                <w:rFonts w:ascii="Aptos Narrow" w:eastAsia="Times New Roman" w:hAnsi="Aptos Narrow" w:cs="Times New Roman"/>
                <w:color w:val="000000"/>
                <w:kern w:val="0"/>
                <w:sz w:val="20"/>
                <w:szCs w:val="20"/>
                <w:lang w:eastAsia="pt-BR"/>
                <w14:ligatures w14:val="none"/>
              </w:rPr>
              <w:t>VMLinux</w:t>
            </w:r>
            <w:proofErr w:type="spellEnd"/>
          </w:p>
        </w:tc>
        <w:tc>
          <w:tcPr>
            <w:tcW w:w="2925" w:type="dxa"/>
            <w:tcBorders>
              <w:top w:val="nil"/>
              <w:left w:val="nil"/>
              <w:bottom w:val="single" w:sz="4" w:space="0" w:color="auto"/>
              <w:right w:val="single" w:sz="4" w:space="0" w:color="auto"/>
            </w:tcBorders>
            <w:shd w:val="clear" w:color="auto" w:fill="auto"/>
            <w:vAlign w:val="center"/>
            <w:hideMark/>
          </w:tcPr>
          <w:p w14:paraId="5CB5B3D4"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 xml:space="preserve">Instalar o MYSQL e Configura-lo na virtual </w:t>
            </w:r>
            <w:proofErr w:type="spellStart"/>
            <w:r w:rsidRPr="00261B1B">
              <w:rPr>
                <w:rFonts w:ascii="Aptos Narrow" w:eastAsia="Times New Roman" w:hAnsi="Aptos Narrow" w:cs="Times New Roman"/>
                <w:color w:val="000000"/>
                <w:kern w:val="0"/>
                <w:sz w:val="20"/>
                <w:szCs w:val="20"/>
                <w:lang w:eastAsia="pt-BR"/>
                <w14:ligatures w14:val="none"/>
              </w:rPr>
              <w:t>Machina</w:t>
            </w:r>
            <w:proofErr w:type="spellEnd"/>
            <w:r w:rsidRPr="00261B1B">
              <w:rPr>
                <w:rFonts w:ascii="Aptos Narrow" w:eastAsia="Times New Roman" w:hAnsi="Aptos Narrow" w:cs="Times New Roman"/>
                <w:color w:val="000000"/>
                <w:kern w:val="0"/>
                <w:sz w:val="20"/>
                <w:szCs w:val="20"/>
                <w:lang w:eastAsia="pt-BR"/>
                <w14:ligatures w14:val="none"/>
              </w:rPr>
              <w:t xml:space="preserve"> com o Sistema Operacional </w:t>
            </w:r>
            <w:proofErr w:type="spellStart"/>
            <w:r w:rsidRPr="00261B1B">
              <w:rPr>
                <w:rFonts w:ascii="Aptos Narrow" w:eastAsia="Times New Roman" w:hAnsi="Aptos Narrow" w:cs="Times New Roman"/>
                <w:color w:val="000000"/>
                <w:kern w:val="0"/>
                <w:sz w:val="20"/>
                <w:szCs w:val="20"/>
                <w:lang w:eastAsia="pt-BR"/>
                <w14:ligatures w14:val="none"/>
              </w:rPr>
              <w:t>Lubuntu</w:t>
            </w:r>
            <w:proofErr w:type="spellEnd"/>
          </w:p>
        </w:tc>
        <w:tc>
          <w:tcPr>
            <w:tcW w:w="850" w:type="dxa"/>
            <w:tcBorders>
              <w:top w:val="nil"/>
              <w:left w:val="nil"/>
              <w:bottom w:val="single" w:sz="4" w:space="0" w:color="auto"/>
              <w:right w:val="single" w:sz="4" w:space="0" w:color="auto"/>
            </w:tcBorders>
            <w:shd w:val="clear" w:color="auto" w:fill="auto"/>
            <w:noWrap/>
            <w:vAlign w:val="center"/>
            <w:hideMark/>
          </w:tcPr>
          <w:p w14:paraId="41C0B52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18F1F9DA"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w:t>
            </w:r>
          </w:p>
        </w:tc>
        <w:tc>
          <w:tcPr>
            <w:tcW w:w="970" w:type="dxa"/>
            <w:tcBorders>
              <w:top w:val="nil"/>
              <w:left w:val="nil"/>
              <w:bottom w:val="single" w:sz="4" w:space="0" w:color="000000"/>
              <w:right w:val="single" w:sz="4" w:space="0" w:color="000000"/>
            </w:tcBorders>
            <w:shd w:val="clear" w:color="auto" w:fill="auto"/>
            <w:noWrap/>
            <w:vAlign w:val="center"/>
            <w:hideMark/>
          </w:tcPr>
          <w:p w14:paraId="160AD68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5</w:t>
            </w:r>
          </w:p>
        </w:tc>
        <w:tc>
          <w:tcPr>
            <w:tcW w:w="835" w:type="dxa"/>
            <w:tcBorders>
              <w:top w:val="nil"/>
              <w:left w:val="nil"/>
              <w:bottom w:val="single" w:sz="4" w:space="0" w:color="000000"/>
              <w:right w:val="single" w:sz="4" w:space="0" w:color="000000"/>
            </w:tcBorders>
            <w:shd w:val="clear" w:color="auto" w:fill="auto"/>
            <w:noWrap/>
            <w:vAlign w:val="center"/>
            <w:hideMark/>
          </w:tcPr>
          <w:p w14:paraId="38D47A3E"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single" w:sz="4" w:space="0" w:color="000000"/>
              <w:right w:val="single" w:sz="4" w:space="0" w:color="000000"/>
            </w:tcBorders>
            <w:shd w:val="clear" w:color="auto" w:fill="auto"/>
            <w:noWrap/>
            <w:vAlign w:val="center"/>
            <w:hideMark/>
          </w:tcPr>
          <w:p w14:paraId="4A6272C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2</w:t>
            </w:r>
          </w:p>
        </w:tc>
      </w:tr>
      <w:tr w:rsidR="00261B1B" w:rsidRPr="00261B1B" w14:paraId="45D27FB8" w14:textId="77777777" w:rsidTr="00261B1B">
        <w:trPr>
          <w:trHeight w:val="1148"/>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61B54A24"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Inserção de dados do Arduíno no MYSQL</w:t>
            </w:r>
          </w:p>
        </w:tc>
        <w:tc>
          <w:tcPr>
            <w:tcW w:w="2925" w:type="dxa"/>
            <w:tcBorders>
              <w:top w:val="nil"/>
              <w:left w:val="nil"/>
              <w:bottom w:val="single" w:sz="4" w:space="0" w:color="auto"/>
              <w:right w:val="single" w:sz="4" w:space="0" w:color="auto"/>
            </w:tcBorders>
            <w:shd w:val="clear" w:color="auto" w:fill="auto"/>
            <w:vAlign w:val="center"/>
            <w:hideMark/>
          </w:tcPr>
          <w:p w14:paraId="02EA29B0"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Coletar os dados dos sensores e povoar o Banco de dados</w:t>
            </w:r>
          </w:p>
        </w:tc>
        <w:tc>
          <w:tcPr>
            <w:tcW w:w="850" w:type="dxa"/>
            <w:tcBorders>
              <w:top w:val="nil"/>
              <w:left w:val="nil"/>
              <w:bottom w:val="single" w:sz="4" w:space="0" w:color="auto"/>
              <w:right w:val="single" w:sz="4" w:space="0" w:color="auto"/>
            </w:tcBorders>
            <w:shd w:val="clear" w:color="auto" w:fill="auto"/>
            <w:noWrap/>
            <w:vAlign w:val="center"/>
            <w:hideMark/>
          </w:tcPr>
          <w:p w14:paraId="6C4DF9E9"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Importante</w:t>
            </w:r>
          </w:p>
        </w:tc>
        <w:tc>
          <w:tcPr>
            <w:tcW w:w="851" w:type="dxa"/>
            <w:tcBorders>
              <w:top w:val="nil"/>
              <w:left w:val="nil"/>
              <w:bottom w:val="single" w:sz="4" w:space="0" w:color="000000"/>
              <w:right w:val="single" w:sz="4" w:space="0" w:color="000000"/>
            </w:tcBorders>
            <w:shd w:val="clear" w:color="auto" w:fill="auto"/>
            <w:noWrap/>
            <w:vAlign w:val="center"/>
            <w:hideMark/>
          </w:tcPr>
          <w:p w14:paraId="06794999"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M</w:t>
            </w:r>
          </w:p>
        </w:tc>
        <w:tc>
          <w:tcPr>
            <w:tcW w:w="970" w:type="dxa"/>
            <w:tcBorders>
              <w:top w:val="nil"/>
              <w:left w:val="nil"/>
              <w:bottom w:val="single" w:sz="4" w:space="0" w:color="000000"/>
              <w:right w:val="single" w:sz="4" w:space="0" w:color="000000"/>
            </w:tcBorders>
            <w:shd w:val="clear" w:color="auto" w:fill="auto"/>
            <w:noWrap/>
            <w:vAlign w:val="center"/>
            <w:hideMark/>
          </w:tcPr>
          <w:p w14:paraId="760936FD"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8</w:t>
            </w:r>
          </w:p>
        </w:tc>
        <w:tc>
          <w:tcPr>
            <w:tcW w:w="835" w:type="dxa"/>
            <w:tcBorders>
              <w:top w:val="nil"/>
              <w:left w:val="nil"/>
              <w:bottom w:val="single" w:sz="4" w:space="0" w:color="000000"/>
              <w:right w:val="single" w:sz="4" w:space="0" w:color="000000"/>
            </w:tcBorders>
            <w:shd w:val="clear" w:color="auto" w:fill="auto"/>
            <w:noWrap/>
            <w:vAlign w:val="center"/>
            <w:hideMark/>
          </w:tcPr>
          <w:p w14:paraId="5A8F81E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single" w:sz="4" w:space="0" w:color="000000"/>
              <w:right w:val="single" w:sz="4" w:space="0" w:color="000000"/>
            </w:tcBorders>
            <w:shd w:val="clear" w:color="auto" w:fill="auto"/>
            <w:noWrap/>
            <w:vAlign w:val="center"/>
            <w:hideMark/>
          </w:tcPr>
          <w:p w14:paraId="4E76FCF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2</w:t>
            </w:r>
          </w:p>
        </w:tc>
      </w:tr>
      <w:tr w:rsidR="00261B1B" w:rsidRPr="00261B1B" w14:paraId="1CEB8177" w14:textId="77777777" w:rsidTr="00261B1B">
        <w:trPr>
          <w:trHeight w:val="860"/>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377A8B56"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Utilizar API Local / Sensor</w:t>
            </w:r>
          </w:p>
        </w:tc>
        <w:tc>
          <w:tcPr>
            <w:tcW w:w="2925" w:type="dxa"/>
            <w:tcBorders>
              <w:top w:val="nil"/>
              <w:left w:val="nil"/>
              <w:bottom w:val="single" w:sz="4" w:space="0" w:color="auto"/>
              <w:right w:val="single" w:sz="4" w:space="0" w:color="auto"/>
            </w:tcBorders>
            <w:shd w:val="clear" w:color="auto" w:fill="auto"/>
            <w:vAlign w:val="center"/>
            <w:hideMark/>
          </w:tcPr>
          <w:p w14:paraId="734045BF"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Desenvolvimento e consumo da API Local integrado aos sensores</w:t>
            </w:r>
          </w:p>
        </w:tc>
        <w:tc>
          <w:tcPr>
            <w:tcW w:w="850" w:type="dxa"/>
            <w:tcBorders>
              <w:top w:val="nil"/>
              <w:left w:val="nil"/>
              <w:bottom w:val="single" w:sz="4" w:space="0" w:color="auto"/>
              <w:right w:val="single" w:sz="4" w:space="0" w:color="auto"/>
            </w:tcBorders>
            <w:shd w:val="clear" w:color="auto" w:fill="auto"/>
            <w:noWrap/>
            <w:vAlign w:val="center"/>
            <w:hideMark/>
          </w:tcPr>
          <w:p w14:paraId="03C0929F"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Importante</w:t>
            </w:r>
          </w:p>
        </w:tc>
        <w:tc>
          <w:tcPr>
            <w:tcW w:w="851" w:type="dxa"/>
            <w:tcBorders>
              <w:top w:val="nil"/>
              <w:left w:val="nil"/>
              <w:bottom w:val="single" w:sz="4" w:space="0" w:color="000000"/>
              <w:right w:val="single" w:sz="4" w:space="0" w:color="000000"/>
            </w:tcBorders>
            <w:shd w:val="clear" w:color="auto" w:fill="auto"/>
            <w:noWrap/>
            <w:vAlign w:val="center"/>
            <w:hideMark/>
          </w:tcPr>
          <w:p w14:paraId="0DC5965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M</w:t>
            </w:r>
          </w:p>
        </w:tc>
        <w:tc>
          <w:tcPr>
            <w:tcW w:w="970" w:type="dxa"/>
            <w:tcBorders>
              <w:top w:val="nil"/>
              <w:left w:val="nil"/>
              <w:bottom w:val="single" w:sz="4" w:space="0" w:color="000000"/>
              <w:right w:val="single" w:sz="4" w:space="0" w:color="000000"/>
            </w:tcBorders>
            <w:shd w:val="clear" w:color="auto" w:fill="auto"/>
            <w:noWrap/>
            <w:vAlign w:val="center"/>
            <w:hideMark/>
          </w:tcPr>
          <w:p w14:paraId="70251A09"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8</w:t>
            </w:r>
          </w:p>
        </w:tc>
        <w:tc>
          <w:tcPr>
            <w:tcW w:w="835" w:type="dxa"/>
            <w:tcBorders>
              <w:top w:val="nil"/>
              <w:left w:val="nil"/>
              <w:bottom w:val="single" w:sz="4" w:space="0" w:color="000000"/>
              <w:right w:val="single" w:sz="4" w:space="0" w:color="000000"/>
            </w:tcBorders>
            <w:shd w:val="clear" w:color="auto" w:fill="auto"/>
            <w:noWrap/>
            <w:vAlign w:val="center"/>
            <w:hideMark/>
          </w:tcPr>
          <w:p w14:paraId="5A64BF5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single" w:sz="4" w:space="0" w:color="000000"/>
              <w:right w:val="single" w:sz="4" w:space="0" w:color="000000"/>
            </w:tcBorders>
            <w:shd w:val="clear" w:color="auto" w:fill="auto"/>
            <w:noWrap/>
            <w:vAlign w:val="center"/>
            <w:hideMark/>
          </w:tcPr>
          <w:p w14:paraId="660D07A7"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2</w:t>
            </w:r>
          </w:p>
        </w:tc>
      </w:tr>
      <w:tr w:rsidR="00261B1B" w:rsidRPr="00261B1B" w14:paraId="2F9D5DB5" w14:textId="77777777" w:rsidTr="00261B1B">
        <w:trPr>
          <w:trHeight w:val="860"/>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11D26602"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Desenvolver o Simulador Financeiro</w:t>
            </w:r>
          </w:p>
        </w:tc>
        <w:tc>
          <w:tcPr>
            <w:tcW w:w="2925" w:type="dxa"/>
            <w:tcBorders>
              <w:top w:val="nil"/>
              <w:left w:val="nil"/>
              <w:bottom w:val="single" w:sz="4" w:space="0" w:color="auto"/>
              <w:right w:val="single" w:sz="4" w:space="0" w:color="auto"/>
            </w:tcBorders>
            <w:shd w:val="clear" w:color="auto" w:fill="auto"/>
            <w:vAlign w:val="center"/>
            <w:hideMark/>
          </w:tcPr>
          <w:p w14:paraId="4FA021E8"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Desenvolver o design do simulador financeiro com base no protótipo</w:t>
            </w:r>
          </w:p>
        </w:tc>
        <w:tc>
          <w:tcPr>
            <w:tcW w:w="850" w:type="dxa"/>
            <w:tcBorders>
              <w:top w:val="nil"/>
              <w:left w:val="nil"/>
              <w:bottom w:val="single" w:sz="4" w:space="0" w:color="auto"/>
              <w:right w:val="single" w:sz="4" w:space="0" w:color="auto"/>
            </w:tcBorders>
            <w:shd w:val="clear" w:color="auto" w:fill="auto"/>
            <w:noWrap/>
            <w:vAlign w:val="center"/>
            <w:hideMark/>
          </w:tcPr>
          <w:p w14:paraId="4D41B08D"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6C1EE0F2"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w:t>
            </w:r>
          </w:p>
        </w:tc>
        <w:tc>
          <w:tcPr>
            <w:tcW w:w="970" w:type="dxa"/>
            <w:tcBorders>
              <w:top w:val="nil"/>
              <w:left w:val="nil"/>
              <w:bottom w:val="single" w:sz="4" w:space="0" w:color="000000"/>
              <w:right w:val="single" w:sz="4" w:space="0" w:color="000000"/>
            </w:tcBorders>
            <w:shd w:val="clear" w:color="auto" w:fill="auto"/>
            <w:noWrap/>
            <w:vAlign w:val="center"/>
            <w:hideMark/>
          </w:tcPr>
          <w:p w14:paraId="77A887F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5</w:t>
            </w:r>
          </w:p>
        </w:tc>
        <w:tc>
          <w:tcPr>
            <w:tcW w:w="835" w:type="dxa"/>
            <w:tcBorders>
              <w:top w:val="nil"/>
              <w:left w:val="nil"/>
              <w:bottom w:val="single" w:sz="4" w:space="0" w:color="000000"/>
              <w:right w:val="single" w:sz="4" w:space="0" w:color="000000"/>
            </w:tcBorders>
            <w:shd w:val="clear" w:color="auto" w:fill="auto"/>
            <w:noWrap/>
            <w:vAlign w:val="center"/>
            <w:hideMark/>
          </w:tcPr>
          <w:p w14:paraId="1774154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single" w:sz="4" w:space="0" w:color="000000"/>
              <w:right w:val="single" w:sz="4" w:space="0" w:color="000000"/>
            </w:tcBorders>
            <w:shd w:val="clear" w:color="auto" w:fill="auto"/>
            <w:noWrap/>
            <w:vAlign w:val="center"/>
            <w:hideMark/>
          </w:tcPr>
          <w:p w14:paraId="5B60E77C"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2</w:t>
            </w:r>
          </w:p>
        </w:tc>
      </w:tr>
      <w:tr w:rsidR="00261B1B" w:rsidRPr="00261B1B" w14:paraId="3B449BE0" w14:textId="77777777" w:rsidTr="00261B1B">
        <w:trPr>
          <w:trHeight w:val="1148"/>
        </w:trPr>
        <w:tc>
          <w:tcPr>
            <w:tcW w:w="1465" w:type="dxa"/>
            <w:tcBorders>
              <w:top w:val="nil"/>
              <w:left w:val="single" w:sz="4" w:space="0" w:color="auto"/>
              <w:bottom w:val="single" w:sz="4" w:space="0" w:color="auto"/>
              <w:right w:val="single" w:sz="4" w:space="0" w:color="auto"/>
            </w:tcBorders>
            <w:shd w:val="clear" w:color="auto" w:fill="auto"/>
            <w:vAlign w:val="center"/>
            <w:hideMark/>
          </w:tcPr>
          <w:p w14:paraId="4320C48B"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Atualizar documentação do Projeto</w:t>
            </w:r>
          </w:p>
        </w:tc>
        <w:tc>
          <w:tcPr>
            <w:tcW w:w="2925" w:type="dxa"/>
            <w:tcBorders>
              <w:top w:val="nil"/>
              <w:left w:val="nil"/>
              <w:bottom w:val="single" w:sz="4" w:space="0" w:color="auto"/>
              <w:right w:val="single" w:sz="4" w:space="0" w:color="auto"/>
            </w:tcBorders>
            <w:shd w:val="clear" w:color="auto" w:fill="auto"/>
            <w:vAlign w:val="center"/>
            <w:hideMark/>
          </w:tcPr>
          <w:p w14:paraId="5B20CF87"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 xml:space="preserve">Atualizar a documentação do projeto com base em novas </w:t>
            </w:r>
            <w:proofErr w:type="spellStart"/>
            <w:r w:rsidRPr="00261B1B">
              <w:rPr>
                <w:rFonts w:ascii="Aptos Narrow" w:eastAsia="Times New Roman" w:hAnsi="Aptos Narrow" w:cs="Times New Roman"/>
                <w:color w:val="000000"/>
                <w:kern w:val="0"/>
                <w:sz w:val="20"/>
                <w:szCs w:val="20"/>
                <w:lang w:eastAsia="pt-BR"/>
                <w14:ligatures w14:val="none"/>
              </w:rPr>
              <w:t>analíses</w:t>
            </w:r>
            <w:proofErr w:type="spellEnd"/>
            <w:r w:rsidRPr="00261B1B">
              <w:rPr>
                <w:rFonts w:ascii="Aptos Narrow" w:eastAsia="Times New Roman" w:hAnsi="Aptos Narrow" w:cs="Times New Roman"/>
                <w:color w:val="000000"/>
                <w:kern w:val="0"/>
                <w:sz w:val="20"/>
                <w:szCs w:val="20"/>
                <w:lang w:eastAsia="pt-BR"/>
                <w14:ligatures w14:val="none"/>
              </w:rPr>
              <w:t xml:space="preserve"> do grupo</w:t>
            </w:r>
          </w:p>
        </w:tc>
        <w:tc>
          <w:tcPr>
            <w:tcW w:w="850" w:type="dxa"/>
            <w:tcBorders>
              <w:top w:val="nil"/>
              <w:left w:val="nil"/>
              <w:bottom w:val="single" w:sz="4" w:space="0" w:color="auto"/>
              <w:right w:val="single" w:sz="4" w:space="0" w:color="auto"/>
            </w:tcBorders>
            <w:shd w:val="clear" w:color="auto" w:fill="auto"/>
            <w:noWrap/>
            <w:vAlign w:val="center"/>
            <w:hideMark/>
          </w:tcPr>
          <w:p w14:paraId="14C64F6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noWrap/>
            <w:vAlign w:val="center"/>
            <w:hideMark/>
          </w:tcPr>
          <w:p w14:paraId="16DFEDD8"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G</w:t>
            </w:r>
          </w:p>
        </w:tc>
        <w:tc>
          <w:tcPr>
            <w:tcW w:w="970" w:type="dxa"/>
            <w:tcBorders>
              <w:top w:val="nil"/>
              <w:left w:val="nil"/>
              <w:bottom w:val="single" w:sz="4" w:space="0" w:color="000000"/>
              <w:right w:val="single" w:sz="4" w:space="0" w:color="000000"/>
            </w:tcBorders>
            <w:shd w:val="clear" w:color="auto" w:fill="auto"/>
            <w:noWrap/>
            <w:vAlign w:val="center"/>
            <w:hideMark/>
          </w:tcPr>
          <w:p w14:paraId="27B43463"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13</w:t>
            </w:r>
          </w:p>
        </w:tc>
        <w:tc>
          <w:tcPr>
            <w:tcW w:w="835" w:type="dxa"/>
            <w:tcBorders>
              <w:top w:val="nil"/>
              <w:left w:val="nil"/>
              <w:bottom w:val="single" w:sz="4" w:space="0" w:color="000000"/>
              <w:right w:val="single" w:sz="4" w:space="0" w:color="000000"/>
            </w:tcBorders>
            <w:shd w:val="clear" w:color="auto" w:fill="auto"/>
            <w:noWrap/>
            <w:vAlign w:val="center"/>
            <w:hideMark/>
          </w:tcPr>
          <w:p w14:paraId="474A874A"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single" w:sz="4" w:space="0" w:color="000000"/>
              <w:right w:val="single" w:sz="4" w:space="0" w:color="000000"/>
            </w:tcBorders>
            <w:shd w:val="clear" w:color="auto" w:fill="auto"/>
            <w:noWrap/>
            <w:vAlign w:val="center"/>
            <w:hideMark/>
          </w:tcPr>
          <w:p w14:paraId="11350D1C"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2</w:t>
            </w:r>
          </w:p>
        </w:tc>
      </w:tr>
      <w:tr w:rsidR="00261B1B" w:rsidRPr="00261B1B" w14:paraId="5657644D" w14:textId="77777777" w:rsidTr="00261B1B">
        <w:trPr>
          <w:trHeight w:val="860"/>
        </w:trPr>
        <w:tc>
          <w:tcPr>
            <w:tcW w:w="1465" w:type="dxa"/>
            <w:tcBorders>
              <w:top w:val="nil"/>
              <w:left w:val="single" w:sz="4" w:space="0" w:color="auto"/>
              <w:bottom w:val="nil"/>
              <w:right w:val="single" w:sz="4" w:space="0" w:color="auto"/>
            </w:tcBorders>
            <w:shd w:val="clear" w:color="auto" w:fill="auto"/>
            <w:vAlign w:val="center"/>
            <w:hideMark/>
          </w:tcPr>
          <w:p w14:paraId="521CBCC3"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Validar a Solução Técnica</w:t>
            </w:r>
          </w:p>
        </w:tc>
        <w:tc>
          <w:tcPr>
            <w:tcW w:w="2925" w:type="dxa"/>
            <w:tcBorders>
              <w:top w:val="nil"/>
              <w:left w:val="nil"/>
              <w:bottom w:val="nil"/>
              <w:right w:val="single" w:sz="4" w:space="0" w:color="auto"/>
            </w:tcBorders>
            <w:shd w:val="clear" w:color="auto" w:fill="auto"/>
            <w:vAlign w:val="center"/>
            <w:hideMark/>
          </w:tcPr>
          <w:p w14:paraId="33825D42"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Executar testes afim de validação para o projeto</w:t>
            </w:r>
          </w:p>
        </w:tc>
        <w:tc>
          <w:tcPr>
            <w:tcW w:w="850" w:type="dxa"/>
            <w:tcBorders>
              <w:top w:val="nil"/>
              <w:left w:val="nil"/>
              <w:bottom w:val="nil"/>
              <w:right w:val="single" w:sz="4" w:space="0" w:color="auto"/>
            </w:tcBorders>
            <w:shd w:val="clear" w:color="auto" w:fill="auto"/>
            <w:noWrap/>
            <w:vAlign w:val="center"/>
            <w:hideMark/>
          </w:tcPr>
          <w:p w14:paraId="2B406D57"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Importante</w:t>
            </w:r>
          </w:p>
        </w:tc>
        <w:tc>
          <w:tcPr>
            <w:tcW w:w="851" w:type="dxa"/>
            <w:tcBorders>
              <w:top w:val="nil"/>
              <w:left w:val="nil"/>
              <w:bottom w:val="nil"/>
              <w:right w:val="single" w:sz="4" w:space="0" w:color="000000"/>
            </w:tcBorders>
            <w:shd w:val="clear" w:color="auto" w:fill="auto"/>
            <w:noWrap/>
            <w:vAlign w:val="center"/>
            <w:hideMark/>
          </w:tcPr>
          <w:p w14:paraId="61AF7D9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G</w:t>
            </w:r>
          </w:p>
        </w:tc>
        <w:tc>
          <w:tcPr>
            <w:tcW w:w="970" w:type="dxa"/>
            <w:tcBorders>
              <w:top w:val="nil"/>
              <w:left w:val="nil"/>
              <w:bottom w:val="nil"/>
              <w:right w:val="single" w:sz="4" w:space="0" w:color="000000"/>
            </w:tcBorders>
            <w:shd w:val="clear" w:color="auto" w:fill="auto"/>
            <w:noWrap/>
            <w:vAlign w:val="center"/>
            <w:hideMark/>
          </w:tcPr>
          <w:p w14:paraId="2471112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13</w:t>
            </w:r>
          </w:p>
        </w:tc>
        <w:tc>
          <w:tcPr>
            <w:tcW w:w="835" w:type="dxa"/>
            <w:tcBorders>
              <w:top w:val="nil"/>
              <w:left w:val="nil"/>
              <w:bottom w:val="single" w:sz="4" w:space="0" w:color="000000"/>
              <w:right w:val="single" w:sz="4" w:space="0" w:color="000000"/>
            </w:tcBorders>
            <w:shd w:val="clear" w:color="000000" w:fill="FFFFFF"/>
            <w:noWrap/>
            <w:vAlign w:val="center"/>
            <w:hideMark/>
          </w:tcPr>
          <w:p w14:paraId="20ABA0BE"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nil"/>
              <w:right w:val="single" w:sz="4" w:space="0" w:color="000000"/>
            </w:tcBorders>
            <w:shd w:val="clear" w:color="auto" w:fill="auto"/>
            <w:noWrap/>
            <w:vAlign w:val="center"/>
            <w:hideMark/>
          </w:tcPr>
          <w:p w14:paraId="73426CDE"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2</w:t>
            </w:r>
          </w:p>
        </w:tc>
      </w:tr>
      <w:tr w:rsidR="00261B1B" w:rsidRPr="00261B1B" w14:paraId="7B675F03" w14:textId="77777777" w:rsidTr="00261B1B">
        <w:trPr>
          <w:trHeight w:val="1148"/>
        </w:trPr>
        <w:tc>
          <w:tcPr>
            <w:tcW w:w="146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FCE4A"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lastRenderedPageBreak/>
              <w:t>Modelagem Final do Banco de dados</w:t>
            </w:r>
          </w:p>
        </w:tc>
        <w:tc>
          <w:tcPr>
            <w:tcW w:w="2925" w:type="dxa"/>
            <w:tcBorders>
              <w:top w:val="single" w:sz="4" w:space="0" w:color="000000"/>
              <w:left w:val="nil"/>
              <w:bottom w:val="single" w:sz="4" w:space="0" w:color="000000"/>
              <w:right w:val="single" w:sz="4" w:space="0" w:color="000000"/>
            </w:tcBorders>
            <w:shd w:val="clear" w:color="auto" w:fill="auto"/>
            <w:vAlign w:val="center"/>
            <w:hideMark/>
          </w:tcPr>
          <w:p w14:paraId="0089D171"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Versão final do banco de dados</w:t>
            </w:r>
          </w:p>
        </w:tc>
        <w:tc>
          <w:tcPr>
            <w:tcW w:w="850" w:type="dxa"/>
            <w:tcBorders>
              <w:top w:val="single" w:sz="4" w:space="0" w:color="000000"/>
              <w:left w:val="nil"/>
              <w:bottom w:val="single" w:sz="4" w:space="0" w:color="000000"/>
              <w:right w:val="single" w:sz="4" w:space="0" w:color="000000"/>
            </w:tcBorders>
            <w:shd w:val="clear" w:color="auto" w:fill="auto"/>
            <w:vAlign w:val="center"/>
            <w:hideMark/>
          </w:tcPr>
          <w:p w14:paraId="42348689"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single" w:sz="4" w:space="0" w:color="000000"/>
              <w:left w:val="nil"/>
              <w:bottom w:val="single" w:sz="4" w:space="0" w:color="000000"/>
              <w:right w:val="single" w:sz="4" w:space="0" w:color="000000"/>
            </w:tcBorders>
            <w:shd w:val="clear" w:color="auto" w:fill="auto"/>
            <w:vAlign w:val="center"/>
            <w:hideMark/>
          </w:tcPr>
          <w:p w14:paraId="741A0F3B"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G</w:t>
            </w:r>
          </w:p>
        </w:tc>
        <w:tc>
          <w:tcPr>
            <w:tcW w:w="970" w:type="dxa"/>
            <w:tcBorders>
              <w:top w:val="single" w:sz="4" w:space="0" w:color="000000"/>
              <w:left w:val="nil"/>
              <w:bottom w:val="single" w:sz="4" w:space="0" w:color="000000"/>
              <w:right w:val="single" w:sz="4" w:space="0" w:color="000000"/>
            </w:tcBorders>
            <w:shd w:val="clear" w:color="auto" w:fill="auto"/>
            <w:vAlign w:val="center"/>
            <w:hideMark/>
          </w:tcPr>
          <w:p w14:paraId="26C7517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13</w:t>
            </w:r>
          </w:p>
        </w:tc>
        <w:tc>
          <w:tcPr>
            <w:tcW w:w="835" w:type="dxa"/>
            <w:tcBorders>
              <w:top w:val="nil"/>
              <w:left w:val="nil"/>
              <w:bottom w:val="single" w:sz="4" w:space="0" w:color="000000"/>
              <w:right w:val="single" w:sz="4" w:space="0" w:color="000000"/>
            </w:tcBorders>
            <w:shd w:val="clear" w:color="auto" w:fill="auto"/>
            <w:vAlign w:val="center"/>
            <w:hideMark/>
          </w:tcPr>
          <w:p w14:paraId="478CB54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single" w:sz="4" w:space="0" w:color="000000"/>
              <w:left w:val="nil"/>
              <w:bottom w:val="single" w:sz="4" w:space="0" w:color="000000"/>
              <w:right w:val="single" w:sz="4" w:space="0" w:color="000000"/>
            </w:tcBorders>
            <w:shd w:val="clear" w:color="auto" w:fill="auto"/>
            <w:vAlign w:val="center"/>
            <w:hideMark/>
          </w:tcPr>
          <w:p w14:paraId="7C12E1A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3</w:t>
            </w:r>
          </w:p>
        </w:tc>
      </w:tr>
      <w:tr w:rsidR="00261B1B" w:rsidRPr="00261B1B" w14:paraId="5ECF2CBD" w14:textId="77777777" w:rsidTr="00261B1B">
        <w:trPr>
          <w:trHeight w:val="860"/>
        </w:trPr>
        <w:tc>
          <w:tcPr>
            <w:tcW w:w="1465" w:type="dxa"/>
            <w:tcBorders>
              <w:top w:val="nil"/>
              <w:left w:val="single" w:sz="4" w:space="0" w:color="000000"/>
              <w:bottom w:val="single" w:sz="4" w:space="0" w:color="000000"/>
              <w:right w:val="single" w:sz="4" w:space="0" w:color="000000"/>
            </w:tcBorders>
            <w:shd w:val="clear" w:color="auto" w:fill="auto"/>
            <w:vAlign w:val="center"/>
            <w:hideMark/>
          </w:tcPr>
          <w:p w14:paraId="47B501D5"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Manual de Instalação</w:t>
            </w:r>
          </w:p>
        </w:tc>
        <w:tc>
          <w:tcPr>
            <w:tcW w:w="2925" w:type="dxa"/>
            <w:tcBorders>
              <w:top w:val="nil"/>
              <w:left w:val="nil"/>
              <w:bottom w:val="single" w:sz="4" w:space="0" w:color="000000"/>
              <w:right w:val="single" w:sz="4" w:space="0" w:color="000000"/>
            </w:tcBorders>
            <w:shd w:val="clear" w:color="auto" w:fill="auto"/>
            <w:vAlign w:val="center"/>
            <w:hideMark/>
          </w:tcPr>
          <w:p w14:paraId="06141915"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Desenvolver um manual onde tem um passo a passo em como instalar o nosso sistema</w:t>
            </w:r>
          </w:p>
        </w:tc>
        <w:tc>
          <w:tcPr>
            <w:tcW w:w="850" w:type="dxa"/>
            <w:tcBorders>
              <w:top w:val="nil"/>
              <w:left w:val="nil"/>
              <w:bottom w:val="single" w:sz="4" w:space="0" w:color="000000"/>
              <w:right w:val="single" w:sz="4" w:space="0" w:color="000000"/>
            </w:tcBorders>
            <w:shd w:val="clear" w:color="auto" w:fill="auto"/>
            <w:vAlign w:val="center"/>
            <w:hideMark/>
          </w:tcPr>
          <w:p w14:paraId="4C12DFCB"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vAlign w:val="center"/>
            <w:hideMark/>
          </w:tcPr>
          <w:p w14:paraId="0B204C2F"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G</w:t>
            </w:r>
          </w:p>
        </w:tc>
        <w:tc>
          <w:tcPr>
            <w:tcW w:w="970" w:type="dxa"/>
            <w:tcBorders>
              <w:top w:val="nil"/>
              <w:left w:val="nil"/>
              <w:bottom w:val="single" w:sz="4" w:space="0" w:color="000000"/>
              <w:right w:val="single" w:sz="4" w:space="0" w:color="000000"/>
            </w:tcBorders>
            <w:shd w:val="clear" w:color="auto" w:fill="auto"/>
            <w:vAlign w:val="center"/>
            <w:hideMark/>
          </w:tcPr>
          <w:p w14:paraId="71176DF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13</w:t>
            </w:r>
          </w:p>
        </w:tc>
        <w:tc>
          <w:tcPr>
            <w:tcW w:w="835" w:type="dxa"/>
            <w:tcBorders>
              <w:top w:val="nil"/>
              <w:left w:val="nil"/>
              <w:bottom w:val="single" w:sz="4" w:space="0" w:color="000000"/>
              <w:right w:val="single" w:sz="4" w:space="0" w:color="000000"/>
            </w:tcBorders>
            <w:shd w:val="clear" w:color="auto" w:fill="auto"/>
            <w:vAlign w:val="center"/>
            <w:hideMark/>
          </w:tcPr>
          <w:p w14:paraId="2AE22367"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nil"/>
              <w:left w:val="nil"/>
              <w:bottom w:val="single" w:sz="4" w:space="0" w:color="000000"/>
              <w:right w:val="single" w:sz="4" w:space="0" w:color="000000"/>
            </w:tcBorders>
            <w:shd w:val="clear" w:color="auto" w:fill="auto"/>
            <w:vAlign w:val="center"/>
            <w:hideMark/>
          </w:tcPr>
          <w:p w14:paraId="4074E05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3</w:t>
            </w:r>
          </w:p>
        </w:tc>
      </w:tr>
      <w:tr w:rsidR="00261B1B" w:rsidRPr="00261B1B" w14:paraId="5A00221E" w14:textId="77777777" w:rsidTr="00261B1B">
        <w:trPr>
          <w:trHeight w:val="1148"/>
        </w:trPr>
        <w:tc>
          <w:tcPr>
            <w:tcW w:w="1465" w:type="dxa"/>
            <w:tcBorders>
              <w:top w:val="nil"/>
              <w:left w:val="single" w:sz="4" w:space="0" w:color="000000"/>
              <w:bottom w:val="single" w:sz="4" w:space="0" w:color="000000"/>
              <w:right w:val="single" w:sz="4" w:space="0" w:color="000000"/>
            </w:tcBorders>
            <w:shd w:val="clear" w:color="auto" w:fill="auto"/>
            <w:vAlign w:val="center"/>
            <w:hideMark/>
          </w:tcPr>
          <w:p w14:paraId="4CF44545"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Documentação Final do Projeto Atualizada</w:t>
            </w:r>
          </w:p>
        </w:tc>
        <w:tc>
          <w:tcPr>
            <w:tcW w:w="2925" w:type="dxa"/>
            <w:tcBorders>
              <w:top w:val="nil"/>
              <w:left w:val="nil"/>
              <w:bottom w:val="single" w:sz="4" w:space="0" w:color="000000"/>
              <w:right w:val="single" w:sz="4" w:space="0" w:color="000000"/>
            </w:tcBorders>
            <w:shd w:val="clear" w:color="auto" w:fill="auto"/>
            <w:vAlign w:val="center"/>
            <w:hideMark/>
          </w:tcPr>
          <w:p w14:paraId="52125683"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Documentação do Projeto em sua versão final</w:t>
            </w:r>
          </w:p>
        </w:tc>
        <w:tc>
          <w:tcPr>
            <w:tcW w:w="850" w:type="dxa"/>
            <w:tcBorders>
              <w:top w:val="nil"/>
              <w:left w:val="nil"/>
              <w:bottom w:val="single" w:sz="4" w:space="0" w:color="000000"/>
              <w:right w:val="single" w:sz="4" w:space="0" w:color="000000"/>
            </w:tcBorders>
            <w:shd w:val="clear" w:color="auto" w:fill="auto"/>
            <w:vAlign w:val="center"/>
            <w:hideMark/>
          </w:tcPr>
          <w:p w14:paraId="248DAF6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vAlign w:val="center"/>
            <w:hideMark/>
          </w:tcPr>
          <w:p w14:paraId="6A8E53F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G</w:t>
            </w:r>
          </w:p>
        </w:tc>
        <w:tc>
          <w:tcPr>
            <w:tcW w:w="970" w:type="dxa"/>
            <w:tcBorders>
              <w:top w:val="nil"/>
              <w:left w:val="nil"/>
              <w:bottom w:val="single" w:sz="4" w:space="0" w:color="000000"/>
              <w:right w:val="single" w:sz="4" w:space="0" w:color="000000"/>
            </w:tcBorders>
            <w:shd w:val="clear" w:color="auto" w:fill="auto"/>
            <w:vAlign w:val="center"/>
            <w:hideMark/>
          </w:tcPr>
          <w:p w14:paraId="7137ECE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13</w:t>
            </w:r>
          </w:p>
        </w:tc>
        <w:tc>
          <w:tcPr>
            <w:tcW w:w="835" w:type="dxa"/>
            <w:tcBorders>
              <w:top w:val="nil"/>
              <w:left w:val="nil"/>
              <w:bottom w:val="single" w:sz="4" w:space="0" w:color="000000"/>
              <w:right w:val="single" w:sz="4" w:space="0" w:color="000000"/>
            </w:tcBorders>
            <w:shd w:val="clear" w:color="auto" w:fill="auto"/>
            <w:vAlign w:val="center"/>
            <w:hideMark/>
          </w:tcPr>
          <w:p w14:paraId="0987CF9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nil"/>
              <w:left w:val="nil"/>
              <w:bottom w:val="single" w:sz="4" w:space="0" w:color="000000"/>
              <w:right w:val="single" w:sz="4" w:space="0" w:color="000000"/>
            </w:tcBorders>
            <w:shd w:val="clear" w:color="auto" w:fill="auto"/>
            <w:vAlign w:val="center"/>
            <w:hideMark/>
          </w:tcPr>
          <w:p w14:paraId="3A33383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3</w:t>
            </w:r>
          </w:p>
        </w:tc>
      </w:tr>
      <w:tr w:rsidR="00261B1B" w:rsidRPr="00261B1B" w14:paraId="0616A74C" w14:textId="77777777" w:rsidTr="00261B1B">
        <w:trPr>
          <w:trHeight w:val="860"/>
        </w:trPr>
        <w:tc>
          <w:tcPr>
            <w:tcW w:w="1465" w:type="dxa"/>
            <w:tcBorders>
              <w:top w:val="nil"/>
              <w:left w:val="single" w:sz="4" w:space="0" w:color="000000"/>
              <w:bottom w:val="single" w:sz="4" w:space="0" w:color="000000"/>
              <w:right w:val="single" w:sz="4" w:space="0" w:color="000000"/>
            </w:tcBorders>
            <w:shd w:val="clear" w:color="auto" w:fill="auto"/>
            <w:vAlign w:val="center"/>
            <w:hideMark/>
          </w:tcPr>
          <w:p w14:paraId="5229C312"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PPT da Apresentação do Projeto</w:t>
            </w:r>
          </w:p>
        </w:tc>
        <w:tc>
          <w:tcPr>
            <w:tcW w:w="2925" w:type="dxa"/>
            <w:tcBorders>
              <w:top w:val="nil"/>
              <w:left w:val="nil"/>
              <w:bottom w:val="single" w:sz="4" w:space="0" w:color="000000"/>
              <w:right w:val="single" w:sz="4" w:space="0" w:color="000000"/>
            </w:tcBorders>
            <w:shd w:val="clear" w:color="auto" w:fill="auto"/>
            <w:vAlign w:val="center"/>
            <w:hideMark/>
          </w:tcPr>
          <w:p w14:paraId="272D7224"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Slides para apresentar o projeto ao cliente</w:t>
            </w:r>
          </w:p>
        </w:tc>
        <w:tc>
          <w:tcPr>
            <w:tcW w:w="850" w:type="dxa"/>
            <w:tcBorders>
              <w:top w:val="nil"/>
              <w:left w:val="nil"/>
              <w:bottom w:val="single" w:sz="4" w:space="0" w:color="000000"/>
              <w:right w:val="single" w:sz="4" w:space="0" w:color="000000"/>
            </w:tcBorders>
            <w:shd w:val="clear" w:color="auto" w:fill="auto"/>
            <w:vAlign w:val="center"/>
            <w:hideMark/>
          </w:tcPr>
          <w:p w14:paraId="15809870"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vAlign w:val="center"/>
            <w:hideMark/>
          </w:tcPr>
          <w:p w14:paraId="0164AD80"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w:t>
            </w:r>
          </w:p>
        </w:tc>
        <w:tc>
          <w:tcPr>
            <w:tcW w:w="970" w:type="dxa"/>
            <w:tcBorders>
              <w:top w:val="nil"/>
              <w:left w:val="nil"/>
              <w:bottom w:val="single" w:sz="4" w:space="0" w:color="000000"/>
              <w:right w:val="single" w:sz="4" w:space="0" w:color="000000"/>
            </w:tcBorders>
            <w:shd w:val="clear" w:color="auto" w:fill="auto"/>
            <w:vAlign w:val="center"/>
            <w:hideMark/>
          </w:tcPr>
          <w:p w14:paraId="0E60AC7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5</w:t>
            </w:r>
          </w:p>
        </w:tc>
        <w:tc>
          <w:tcPr>
            <w:tcW w:w="835" w:type="dxa"/>
            <w:tcBorders>
              <w:top w:val="nil"/>
              <w:left w:val="nil"/>
              <w:bottom w:val="single" w:sz="4" w:space="0" w:color="000000"/>
              <w:right w:val="single" w:sz="4" w:space="0" w:color="000000"/>
            </w:tcBorders>
            <w:shd w:val="clear" w:color="auto" w:fill="auto"/>
            <w:vAlign w:val="center"/>
            <w:hideMark/>
          </w:tcPr>
          <w:p w14:paraId="2DC4339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3</w:t>
            </w:r>
          </w:p>
        </w:tc>
        <w:tc>
          <w:tcPr>
            <w:tcW w:w="617" w:type="dxa"/>
            <w:tcBorders>
              <w:top w:val="nil"/>
              <w:left w:val="nil"/>
              <w:bottom w:val="single" w:sz="4" w:space="0" w:color="000000"/>
              <w:right w:val="single" w:sz="4" w:space="0" w:color="000000"/>
            </w:tcBorders>
            <w:shd w:val="clear" w:color="auto" w:fill="auto"/>
            <w:vAlign w:val="center"/>
            <w:hideMark/>
          </w:tcPr>
          <w:p w14:paraId="5AFBB9E0"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3</w:t>
            </w:r>
          </w:p>
        </w:tc>
      </w:tr>
      <w:tr w:rsidR="00261B1B" w:rsidRPr="00261B1B" w14:paraId="4E55EC73" w14:textId="77777777" w:rsidTr="00261B1B">
        <w:trPr>
          <w:trHeight w:val="1148"/>
        </w:trPr>
        <w:tc>
          <w:tcPr>
            <w:tcW w:w="1465" w:type="dxa"/>
            <w:tcBorders>
              <w:top w:val="nil"/>
              <w:left w:val="single" w:sz="4" w:space="0" w:color="000000"/>
              <w:bottom w:val="single" w:sz="4" w:space="0" w:color="000000"/>
              <w:right w:val="single" w:sz="4" w:space="0" w:color="000000"/>
            </w:tcBorders>
            <w:shd w:val="clear" w:color="auto" w:fill="auto"/>
            <w:vAlign w:val="center"/>
            <w:hideMark/>
          </w:tcPr>
          <w:p w14:paraId="2E1CD365"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Dashboard (</w:t>
            </w:r>
            <w:proofErr w:type="spellStart"/>
            <w:r w:rsidRPr="00261B1B">
              <w:rPr>
                <w:rFonts w:ascii="Aptos Narrow" w:eastAsia="Times New Roman" w:hAnsi="Aptos Narrow" w:cs="Times New Roman"/>
                <w:color w:val="000000"/>
                <w:kern w:val="0"/>
                <w:sz w:val="20"/>
                <w:szCs w:val="20"/>
                <w:lang w:eastAsia="pt-BR"/>
                <w14:ligatures w14:val="none"/>
              </w:rPr>
              <w:t>ChartJS</w:t>
            </w:r>
            <w:proofErr w:type="spellEnd"/>
            <w:r w:rsidRPr="00261B1B">
              <w:rPr>
                <w:rFonts w:ascii="Aptos Narrow" w:eastAsia="Times New Roman" w:hAnsi="Aptos Narrow" w:cs="Times New Roman"/>
                <w:color w:val="000000"/>
                <w:kern w:val="0"/>
                <w:sz w:val="20"/>
                <w:szCs w:val="20"/>
                <w:lang w:eastAsia="pt-BR"/>
                <w14:ligatures w14:val="none"/>
              </w:rPr>
              <w:t>) acessando o Banco</w:t>
            </w:r>
          </w:p>
        </w:tc>
        <w:tc>
          <w:tcPr>
            <w:tcW w:w="2925" w:type="dxa"/>
            <w:tcBorders>
              <w:top w:val="nil"/>
              <w:left w:val="nil"/>
              <w:bottom w:val="single" w:sz="4" w:space="0" w:color="000000"/>
              <w:right w:val="single" w:sz="4" w:space="0" w:color="000000"/>
            </w:tcBorders>
            <w:shd w:val="clear" w:color="auto" w:fill="auto"/>
            <w:vAlign w:val="center"/>
            <w:hideMark/>
          </w:tcPr>
          <w:p w14:paraId="22E699CB"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Integrar o painel de controle na API web-data-</w:t>
            </w:r>
            <w:proofErr w:type="spellStart"/>
            <w:r w:rsidRPr="00261B1B">
              <w:rPr>
                <w:rFonts w:ascii="Aptos Narrow" w:eastAsia="Times New Roman" w:hAnsi="Aptos Narrow" w:cs="Times New Roman"/>
                <w:color w:val="000000"/>
                <w:kern w:val="0"/>
                <w:sz w:val="20"/>
                <w:szCs w:val="20"/>
                <w:lang w:eastAsia="pt-BR"/>
                <w14:ligatures w14:val="none"/>
              </w:rPr>
              <w:t>viz</w:t>
            </w:r>
            <w:proofErr w:type="spellEnd"/>
          </w:p>
        </w:tc>
        <w:tc>
          <w:tcPr>
            <w:tcW w:w="850" w:type="dxa"/>
            <w:tcBorders>
              <w:top w:val="nil"/>
              <w:left w:val="nil"/>
              <w:bottom w:val="single" w:sz="4" w:space="0" w:color="000000"/>
              <w:right w:val="single" w:sz="4" w:space="0" w:color="000000"/>
            </w:tcBorders>
            <w:shd w:val="clear" w:color="auto" w:fill="auto"/>
            <w:vAlign w:val="center"/>
            <w:hideMark/>
          </w:tcPr>
          <w:p w14:paraId="03A6BAE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vAlign w:val="center"/>
            <w:hideMark/>
          </w:tcPr>
          <w:p w14:paraId="2E5C94DF"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G</w:t>
            </w:r>
          </w:p>
        </w:tc>
        <w:tc>
          <w:tcPr>
            <w:tcW w:w="970" w:type="dxa"/>
            <w:tcBorders>
              <w:top w:val="nil"/>
              <w:left w:val="nil"/>
              <w:bottom w:val="single" w:sz="4" w:space="0" w:color="000000"/>
              <w:right w:val="single" w:sz="4" w:space="0" w:color="000000"/>
            </w:tcBorders>
            <w:shd w:val="clear" w:color="auto" w:fill="auto"/>
            <w:vAlign w:val="center"/>
            <w:hideMark/>
          </w:tcPr>
          <w:p w14:paraId="30C7F2E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13</w:t>
            </w:r>
          </w:p>
        </w:tc>
        <w:tc>
          <w:tcPr>
            <w:tcW w:w="835" w:type="dxa"/>
            <w:tcBorders>
              <w:top w:val="nil"/>
              <w:left w:val="nil"/>
              <w:bottom w:val="single" w:sz="4" w:space="0" w:color="000000"/>
              <w:right w:val="single" w:sz="4" w:space="0" w:color="000000"/>
            </w:tcBorders>
            <w:shd w:val="clear" w:color="auto" w:fill="auto"/>
            <w:vAlign w:val="center"/>
            <w:hideMark/>
          </w:tcPr>
          <w:p w14:paraId="01BE2AC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nil"/>
              <w:left w:val="nil"/>
              <w:bottom w:val="single" w:sz="4" w:space="0" w:color="000000"/>
              <w:right w:val="single" w:sz="4" w:space="0" w:color="000000"/>
            </w:tcBorders>
            <w:shd w:val="clear" w:color="auto" w:fill="auto"/>
            <w:vAlign w:val="center"/>
            <w:hideMark/>
          </w:tcPr>
          <w:p w14:paraId="777B4012"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3</w:t>
            </w:r>
          </w:p>
        </w:tc>
      </w:tr>
      <w:tr w:rsidR="00261B1B" w:rsidRPr="00261B1B" w14:paraId="05784151" w14:textId="77777777" w:rsidTr="00261B1B">
        <w:trPr>
          <w:trHeight w:val="573"/>
        </w:trPr>
        <w:tc>
          <w:tcPr>
            <w:tcW w:w="1465" w:type="dxa"/>
            <w:tcBorders>
              <w:top w:val="nil"/>
              <w:left w:val="single" w:sz="4" w:space="0" w:color="000000"/>
              <w:bottom w:val="single" w:sz="4" w:space="0" w:color="000000"/>
              <w:right w:val="single" w:sz="4" w:space="0" w:color="000000"/>
            </w:tcBorders>
            <w:shd w:val="clear" w:color="auto" w:fill="auto"/>
            <w:vAlign w:val="center"/>
            <w:hideMark/>
          </w:tcPr>
          <w:p w14:paraId="515CD690"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Site Institucional</w:t>
            </w:r>
          </w:p>
        </w:tc>
        <w:tc>
          <w:tcPr>
            <w:tcW w:w="2925" w:type="dxa"/>
            <w:tcBorders>
              <w:top w:val="nil"/>
              <w:left w:val="nil"/>
              <w:bottom w:val="single" w:sz="4" w:space="0" w:color="000000"/>
              <w:right w:val="single" w:sz="4" w:space="0" w:color="000000"/>
            </w:tcBorders>
            <w:shd w:val="clear" w:color="auto" w:fill="auto"/>
            <w:vAlign w:val="center"/>
            <w:hideMark/>
          </w:tcPr>
          <w:p w14:paraId="71A02388"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Finalizar o site institucional e integra-lo a API</w:t>
            </w:r>
          </w:p>
        </w:tc>
        <w:tc>
          <w:tcPr>
            <w:tcW w:w="850" w:type="dxa"/>
            <w:tcBorders>
              <w:top w:val="nil"/>
              <w:left w:val="nil"/>
              <w:bottom w:val="single" w:sz="4" w:space="0" w:color="000000"/>
              <w:right w:val="single" w:sz="4" w:space="0" w:color="000000"/>
            </w:tcBorders>
            <w:shd w:val="clear" w:color="auto" w:fill="auto"/>
            <w:vAlign w:val="center"/>
            <w:hideMark/>
          </w:tcPr>
          <w:p w14:paraId="278014B7"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vAlign w:val="center"/>
            <w:hideMark/>
          </w:tcPr>
          <w:p w14:paraId="77A7712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w:t>
            </w:r>
          </w:p>
        </w:tc>
        <w:tc>
          <w:tcPr>
            <w:tcW w:w="970" w:type="dxa"/>
            <w:tcBorders>
              <w:top w:val="nil"/>
              <w:left w:val="nil"/>
              <w:bottom w:val="single" w:sz="4" w:space="0" w:color="000000"/>
              <w:right w:val="single" w:sz="4" w:space="0" w:color="000000"/>
            </w:tcBorders>
            <w:shd w:val="clear" w:color="auto" w:fill="auto"/>
            <w:vAlign w:val="center"/>
            <w:hideMark/>
          </w:tcPr>
          <w:p w14:paraId="6DAC68E9"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5</w:t>
            </w:r>
          </w:p>
        </w:tc>
        <w:tc>
          <w:tcPr>
            <w:tcW w:w="835" w:type="dxa"/>
            <w:tcBorders>
              <w:top w:val="nil"/>
              <w:left w:val="nil"/>
              <w:bottom w:val="single" w:sz="4" w:space="0" w:color="000000"/>
              <w:right w:val="single" w:sz="4" w:space="0" w:color="000000"/>
            </w:tcBorders>
            <w:shd w:val="clear" w:color="auto" w:fill="auto"/>
            <w:vAlign w:val="center"/>
            <w:hideMark/>
          </w:tcPr>
          <w:p w14:paraId="0A41B62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2</w:t>
            </w:r>
          </w:p>
        </w:tc>
        <w:tc>
          <w:tcPr>
            <w:tcW w:w="617" w:type="dxa"/>
            <w:tcBorders>
              <w:top w:val="nil"/>
              <w:left w:val="nil"/>
              <w:bottom w:val="single" w:sz="4" w:space="0" w:color="000000"/>
              <w:right w:val="single" w:sz="4" w:space="0" w:color="000000"/>
            </w:tcBorders>
            <w:shd w:val="clear" w:color="auto" w:fill="auto"/>
            <w:vAlign w:val="center"/>
            <w:hideMark/>
          </w:tcPr>
          <w:p w14:paraId="15F57AE4"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3</w:t>
            </w:r>
          </w:p>
        </w:tc>
      </w:tr>
      <w:tr w:rsidR="00261B1B" w:rsidRPr="00261B1B" w14:paraId="1EE0B997" w14:textId="77777777" w:rsidTr="00261B1B">
        <w:trPr>
          <w:trHeight w:val="1148"/>
        </w:trPr>
        <w:tc>
          <w:tcPr>
            <w:tcW w:w="1465" w:type="dxa"/>
            <w:tcBorders>
              <w:top w:val="nil"/>
              <w:left w:val="single" w:sz="4" w:space="0" w:color="000000"/>
              <w:bottom w:val="single" w:sz="4" w:space="0" w:color="000000"/>
              <w:right w:val="single" w:sz="4" w:space="0" w:color="000000"/>
            </w:tcBorders>
            <w:shd w:val="clear" w:color="auto" w:fill="auto"/>
            <w:vAlign w:val="center"/>
            <w:hideMark/>
          </w:tcPr>
          <w:p w14:paraId="716E74A6"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Cadastro e Login acessando o Banco</w:t>
            </w:r>
          </w:p>
        </w:tc>
        <w:tc>
          <w:tcPr>
            <w:tcW w:w="2925" w:type="dxa"/>
            <w:tcBorders>
              <w:top w:val="nil"/>
              <w:left w:val="nil"/>
              <w:bottom w:val="single" w:sz="4" w:space="0" w:color="000000"/>
              <w:right w:val="single" w:sz="4" w:space="0" w:color="000000"/>
            </w:tcBorders>
            <w:shd w:val="clear" w:color="auto" w:fill="auto"/>
            <w:vAlign w:val="center"/>
            <w:hideMark/>
          </w:tcPr>
          <w:p w14:paraId="357DF54C"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Integrar as telas de cadastro e login na API para conectar com o baco de dados</w:t>
            </w:r>
          </w:p>
        </w:tc>
        <w:tc>
          <w:tcPr>
            <w:tcW w:w="850" w:type="dxa"/>
            <w:tcBorders>
              <w:top w:val="nil"/>
              <w:left w:val="nil"/>
              <w:bottom w:val="single" w:sz="4" w:space="0" w:color="000000"/>
              <w:right w:val="single" w:sz="4" w:space="0" w:color="000000"/>
            </w:tcBorders>
            <w:shd w:val="clear" w:color="auto" w:fill="auto"/>
            <w:vAlign w:val="center"/>
            <w:hideMark/>
          </w:tcPr>
          <w:p w14:paraId="3C383B27"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vAlign w:val="center"/>
            <w:hideMark/>
          </w:tcPr>
          <w:p w14:paraId="54421923"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M</w:t>
            </w:r>
          </w:p>
        </w:tc>
        <w:tc>
          <w:tcPr>
            <w:tcW w:w="970" w:type="dxa"/>
            <w:tcBorders>
              <w:top w:val="nil"/>
              <w:left w:val="nil"/>
              <w:bottom w:val="single" w:sz="4" w:space="0" w:color="000000"/>
              <w:right w:val="single" w:sz="4" w:space="0" w:color="000000"/>
            </w:tcBorders>
            <w:shd w:val="clear" w:color="auto" w:fill="auto"/>
            <w:vAlign w:val="center"/>
            <w:hideMark/>
          </w:tcPr>
          <w:p w14:paraId="06CB48FB"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8</w:t>
            </w:r>
          </w:p>
        </w:tc>
        <w:tc>
          <w:tcPr>
            <w:tcW w:w="835" w:type="dxa"/>
            <w:tcBorders>
              <w:top w:val="nil"/>
              <w:left w:val="nil"/>
              <w:bottom w:val="single" w:sz="4" w:space="0" w:color="000000"/>
              <w:right w:val="single" w:sz="4" w:space="0" w:color="000000"/>
            </w:tcBorders>
            <w:shd w:val="clear" w:color="auto" w:fill="auto"/>
            <w:vAlign w:val="center"/>
            <w:hideMark/>
          </w:tcPr>
          <w:p w14:paraId="3FBB82ED"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1</w:t>
            </w:r>
          </w:p>
        </w:tc>
        <w:tc>
          <w:tcPr>
            <w:tcW w:w="617" w:type="dxa"/>
            <w:tcBorders>
              <w:top w:val="nil"/>
              <w:left w:val="nil"/>
              <w:bottom w:val="single" w:sz="4" w:space="0" w:color="000000"/>
              <w:right w:val="single" w:sz="4" w:space="0" w:color="000000"/>
            </w:tcBorders>
            <w:shd w:val="clear" w:color="auto" w:fill="auto"/>
            <w:vAlign w:val="center"/>
            <w:hideMark/>
          </w:tcPr>
          <w:p w14:paraId="179A8B5A"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3</w:t>
            </w:r>
          </w:p>
        </w:tc>
      </w:tr>
      <w:tr w:rsidR="00261B1B" w:rsidRPr="00261B1B" w14:paraId="502C1EC1" w14:textId="77777777" w:rsidTr="00261B1B">
        <w:trPr>
          <w:trHeight w:val="1435"/>
        </w:trPr>
        <w:tc>
          <w:tcPr>
            <w:tcW w:w="1465" w:type="dxa"/>
            <w:tcBorders>
              <w:top w:val="nil"/>
              <w:left w:val="single" w:sz="4" w:space="0" w:color="000000"/>
              <w:bottom w:val="single" w:sz="4" w:space="0" w:color="000000"/>
              <w:right w:val="single" w:sz="4" w:space="0" w:color="000000"/>
            </w:tcBorders>
            <w:shd w:val="clear" w:color="auto" w:fill="auto"/>
            <w:vAlign w:val="center"/>
            <w:hideMark/>
          </w:tcPr>
          <w:p w14:paraId="2E3C8AAE"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 xml:space="preserve">Fluxograma e </w:t>
            </w:r>
            <w:proofErr w:type="spellStart"/>
            <w:r w:rsidRPr="00261B1B">
              <w:rPr>
                <w:rFonts w:ascii="Aptos Narrow" w:eastAsia="Times New Roman" w:hAnsi="Aptos Narrow" w:cs="Times New Roman"/>
                <w:color w:val="000000"/>
                <w:kern w:val="0"/>
                <w:sz w:val="20"/>
                <w:szCs w:val="20"/>
                <w:lang w:eastAsia="pt-BR"/>
                <w14:ligatures w14:val="none"/>
              </w:rPr>
              <w:t>ferramente</w:t>
            </w:r>
            <w:proofErr w:type="spellEnd"/>
            <w:r w:rsidRPr="00261B1B">
              <w:rPr>
                <w:rFonts w:ascii="Aptos Narrow" w:eastAsia="Times New Roman" w:hAnsi="Aptos Narrow" w:cs="Times New Roman"/>
                <w:color w:val="000000"/>
                <w:kern w:val="0"/>
                <w:sz w:val="20"/>
                <w:szCs w:val="20"/>
                <w:lang w:eastAsia="pt-BR"/>
                <w14:ligatures w14:val="none"/>
              </w:rPr>
              <w:t xml:space="preserve"> de atendimento do Suporte</w:t>
            </w:r>
          </w:p>
        </w:tc>
        <w:tc>
          <w:tcPr>
            <w:tcW w:w="2925" w:type="dxa"/>
            <w:tcBorders>
              <w:top w:val="nil"/>
              <w:left w:val="nil"/>
              <w:bottom w:val="single" w:sz="4" w:space="0" w:color="000000"/>
              <w:right w:val="single" w:sz="4" w:space="0" w:color="000000"/>
            </w:tcBorders>
            <w:shd w:val="clear" w:color="auto" w:fill="auto"/>
            <w:vAlign w:val="center"/>
            <w:hideMark/>
          </w:tcPr>
          <w:p w14:paraId="63A11139"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Fluxograma apresentando um padrão de atendimento do suporte</w:t>
            </w:r>
          </w:p>
        </w:tc>
        <w:tc>
          <w:tcPr>
            <w:tcW w:w="850" w:type="dxa"/>
            <w:tcBorders>
              <w:top w:val="nil"/>
              <w:left w:val="nil"/>
              <w:bottom w:val="single" w:sz="4" w:space="0" w:color="000000"/>
              <w:right w:val="single" w:sz="4" w:space="0" w:color="000000"/>
            </w:tcBorders>
            <w:shd w:val="clear" w:color="auto" w:fill="auto"/>
            <w:vAlign w:val="center"/>
            <w:hideMark/>
          </w:tcPr>
          <w:p w14:paraId="351E93A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vAlign w:val="center"/>
            <w:hideMark/>
          </w:tcPr>
          <w:p w14:paraId="7112F5E8"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P</w:t>
            </w:r>
          </w:p>
        </w:tc>
        <w:tc>
          <w:tcPr>
            <w:tcW w:w="970" w:type="dxa"/>
            <w:tcBorders>
              <w:top w:val="nil"/>
              <w:left w:val="nil"/>
              <w:bottom w:val="single" w:sz="4" w:space="0" w:color="000000"/>
              <w:right w:val="single" w:sz="4" w:space="0" w:color="000000"/>
            </w:tcBorders>
            <w:shd w:val="clear" w:color="auto" w:fill="auto"/>
            <w:vAlign w:val="center"/>
            <w:hideMark/>
          </w:tcPr>
          <w:p w14:paraId="7F70C4BB"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5</w:t>
            </w:r>
          </w:p>
        </w:tc>
        <w:tc>
          <w:tcPr>
            <w:tcW w:w="835" w:type="dxa"/>
            <w:tcBorders>
              <w:top w:val="nil"/>
              <w:left w:val="nil"/>
              <w:bottom w:val="single" w:sz="4" w:space="0" w:color="000000"/>
              <w:right w:val="single" w:sz="4" w:space="0" w:color="000000"/>
            </w:tcBorders>
            <w:shd w:val="clear" w:color="auto" w:fill="auto"/>
            <w:vAlign w:val="center"/>
            <w:hideMark/>
          </w:tcPr>
          <w:p w14:paraId="24383917"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2</w:t>
            </w:r>
          </w:p>
        </w:tc>
        <w:tc>
          <w:tcPr>
            <w:tcW w:w="617" w:type="dxa"/>
            <w:tcBorders>
              <w:top w:val="nil"/>
              <w:left w:val="nil"/>
              <w:bottom w:val="single" w:sz="4" w:space="0" w:color="000000"/>
              <w:right w:val="single" w:sz="4" w:space="0" w:color="000000"/>
            </w:tcBorders>
            <w:shd w:val="clear" w:color="auto" w:fill="auto"/>
            <w:vAlign w:val="center"/>
            <w:hideMark/>
          </w:tcPr>
          <w:p w14:paraId="1BF2E44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3</w:t>
            </w:r>
          </w:p>
        </w:tc>
      </w:tr>
      <w:tr w:rsidR="00261B1B" w:rsidRPr="00261B1B" w14:paraId="1FB74A95" w14:textId="77777777" w:rsidTr="00261B1B">
        <w:trPr>
          <w:trHeight w:val="1435"/>
        </w:trPr>
        <w:tc>
          <w:tcPr>
            <w:tcW w:w="1465" w:type="dxa"/>
            <w:tcBorders>
              <w:top w:val="nil"/>
              <w:left w:val="single" w:sz="4" w:space="0" w:color="000000"/>
              <w:bottom w:val="single" w:sz="4" w:space="0" w:color="000000"/>
              <w:right w:val="single" w:sz="4" w:space="0" w:color="000000"/>
            </w:tcBorders>
            <w:shd w:val="clear" w:color="auto" w:fill="auto"/>
            <w:vAlign w:val="center"/>
            <w:hideMark/>
          </w:tcPr>
          <w:p w14:paraId="47A4BD56"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Documento de Gestão de Mudanças - GMUD</w:t>
            </w:r>
          </w:p>
        </w:tc>
        <w:tc>
          <w:tcPr>
            <w:tcW w:w="2925" w:type="dxa"/>
            <w:tcBorders>
              <w:top w:val="nil"/>
              <w:left w:val="nil"/>
              <w:bottom w:val="single" w:sz="4" w:space="0" w:color="000000"/>
              <w:right w:val="single" w:sz="4" w:space="0" w:color="000000"/>
            </w:tcBorders>
            <w:shd w:val="clear" w:color="auto" w:fill="auto"/>
            <w:vAlign w:val="center"/>
            <w:hideMark/>
          </w:tcPr>
          <w:p w14:paraId="16006350"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Documento de gestão de mudanças do projeto</w:t>
            </w:r>
          </w:p>
        </w:tc>
        <w:tc>
          <w:tcPr>
            <w:tcW w:w="850" w:type="dxa"/>
            <w:tcBorders>
              <w:top w:val="nil"/>
              <w:left w:val="nil"/>
              <w:bottom w:val="single" w:sz="4" w:space="0" w:color="000000"/>
              <w:right w:val="single" w:sz="4" w:space="0" w:color="000000"/>
            </w:tcBorders>
            <w:shd w:val="clear" w:color="auto" w:fill="auto"/>
            <w:vAlign w:val="center"/>
            <w:hideMark/>
          </w:tcPr>
          <w:p w14:paraId="27EEAA1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vAlign w:val="center"/>
            <w:hideMark/>
          </w:tcPr>
          <w:p w14:paraId="09FFE669"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M</w:t>
            </w:r>
          </w:p>
        </w:tc>
        <w:tc>
          <w:tcPr>
            <w:tcW w:w="970" w:type="dxa"/>
            <w:tcBorders>
              <w:top w:val="nil"/>
              <w:left w:val="nil"/>
              <w:bottom w:val="single" w:sz="4" w:space="0" w:color="000000"/>
              <w:right w:val="single" w:sz="4" w:space="0" w:color="000000"/>
            </w:tcBorders>
            <w:shd w:val="clear" w:color="auto" w:fill="auto"/>
            <w:vAlign w:val="center"/>
            <w:hideMark/>
          </w:tcPr>
          <w:p w14:paraId="39370A82"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8</w:t>
            </w:r>
          </w:p>
        </w:tc>
        <w:tc>
          <w:tcPr>
            <w:tcW w:w="835" w:type="dxa"/>
            <w:tcBorders>
              <w:top w:val="nil"/>
              <w:left w:val="nil"/>
              <w:bottom w:val="single" w:sz="4" w:space="0" w:color="000000"/>
              <w:right w:val="single" w:sz="4" w:space="0" w:color="000000"/>
            </w:tcBorders>
            <w:shd w:val="clear" w:color="auto" w:fill="auto"/>
            <w:vAlign w:val="center"/>
            <w:hideMark/>
          </w:tcPr>
          <w:p w14:paraId="0F9AF831"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2</w:t>
            </w:r>
          </w:p>
        </w:tc>
        <w:tc>
          <w:tcPr>
            <w:tcW w:w="617" w:type="dxa"/>
            <w:tcBorders>
              <w:top w:val="nil"/>
              <w:left w:val="nil"/>
              <w:bottom w:val="single" w:sz="4" w:space="0" w:color="000000"/>
              <w:right w:val="single" w:sz="4" w:space="0" w:color="000000"/>
            </w:tcBorders>
            <w:shd w:val="clear" w:color="auto" w:fill="auto"/>
            <w:vAlign w:val="center"/>
            <w:hideMark/>
          </w:tcPr>
          <w:p w14:paraId="473036E8"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3</w:t>
            </w:r>
          </w:p>
        </w:tc>
      </w:tr>
      <w:tr w:rsidR="00261B1B" w:rsidRPr="00261B1B" w14:paraId="00D1FAE8" w14:textId="77777777" w:rsidTr="00261B1B">
        <w:trPr>
          <w:trHeight w:val="860"/>
        </w:trPr>
        <w:tc>
          <w:tcPr>
            <w:tcW w:w="1465" w:type="dxa"/>
            <w:tcBorders>
              <w:top w:val="nil"/>
              <w:left w:val="single" w:sz="4" w:space="0" w:color="000000"/>
              <w:bottom w:val="single" w:sz="4" w:space="0" w:color="000000"/>
              <w:right w:val="single" w:sz="4" w:space="0" w:color="000000"/>
            </w:tcBorders>
            <w:shd w:val="clear" w:color="auto" w:fill="auto"/>
            <w:vAlign w:val="center"/>
            <w:hideMark/>
          </w:tcPr>
          <w:p w14:paraId="55B509F9"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IA de apoio ao Suporte N3</w:t>
            </w:r>
          </w:p>
        </w:tc>
        <w:tc>
          <w:tcPr>
            <w:tcW w:w="2925" w:type="dxa"/>
            <w:tcBorders>
              <w:top w:val="nil"/>
              <w:left w:val="nil"/>
              <w:bottom w:val="single" w:sz="4" w:space="0" w:color="000000"/>
              <w:right w:val="single" w:sz="4" w:space="0" w:color="000000"/>
            </w:tcBorders>
            <w:shd w:val="clear" w:color="auto" w:fill="auto"/>
            <w:vAlign w:val="center"/>
            <w:hideMark/>
          </w:tcPr>
          <w:p w14:paraId="1D4C791D"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 xml:space="preserve">integração do </w:t>
            </w:r>
            <w:proofErr w:type="spellStart"/>
            <w:r w:rsidRPr="00261B1B">
              <w:rPr>
                <w:rFonts w:ascii="Aptos Narrow" w:eastAsia="Times New Roman" w:hAnsi="Aptos Narrow" w:cs="Times New Roman"/>
                <w:color w:val="000000"/>
                <w:kern w:val="0"/>
                <w:sz w:val="20"/>
                <w:szCs w:val="20"/>
                <w:lang w:eastAsia="pt-BR"/>
                <w14:ligatures w14:val="none"/>
              </w:rPr>
              <w:t>bobIA</w:t>
            </w:r>
            <w:proofErr w:type="spellEnd"/>
            <w:r w:rsidRPr="00261B1B">
              <w:rPr>
                <w:rFonts w:ascii="Aptos Narrow" w:eastAsia="Times New Roman" w:hAnsi="Aptos Narrow" w:cs="Times New Roman"/>
                <w:color w:val="000000"/>
                <w:kern w:val="0"/>
                <w:sz w:val="20"/>
                <w:szCs w:val="20"/>
                <w:lang w:eastAsia="pt-BR"/>
                <w14:ligatures w14:val="none"/>
              </w:rPr>
              <w:t xml:space="preserve"> ao suporte especializado</w:t>
            </w:r>
          </w:p>
        </w:tc>
        <w:tc>
          <w:tcPr>
            <w:tcW w:w="850" w:type="dxa"/>
            <w:tcBorders>
              <w:top w:val="nil"/>
              <w:left w:val="nil"/>
              <w:bottom w:val="single" w:sz="4" w:space="0" w:color="000000"/>
              <w:right w:val="single" w:sz="4" w:space="0" w:color="000000"/>
            </w:tcBorders>
            <w:shd w:val="clear" w:color="auto" w:fill="auto"/>
            <w:vAlign w:val="center"/>
            <w:hideMark/>
          </w:tcPr>
          <w:p w14:paraId="19CF1758"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000000"/>
              <w:right w:val="single" w:sz="4" w:space="0" w:color="000000"/>
            </w:tcBorders>
            <w:shd w:val="clear" w:color="auto" w:fill="auto"/>
            <w:vAlign w:val="center"/>
            <w:hideMark/>
          </w:tcPr>
          <w:p w14:paraId="38BF3B39"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M</w:t>
            </w:r>
          </w:p>
        </w:tc>
        <w:tc>
          <w:tcPr>
            <w:tcW w:w="970" w:type="dxa"/>
            <w:tcBorders>
              <w:top w:val="nil"/>
              <w:left w:val="nil"/>
              <w:bottom w:val="single" w:sz="4" w:space="0" w:color="000000"/>
              <w:right w:val="single" w:sz="4" w:space="0" w:color="000000"/>
            </w:tcBorders>
            <w:shd w:val="clear" w:color="auto" w:fill="auto"/>
            <w:vAlign w:val="center"/>
            <w:hideMark/>
          </w:tcPr>
          <w:p w14:paraId="1B4FD2A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8</w:t>
            </w:r>
          </w:p>
        </w:tc>
        <w:tc>
          <w:tcPr>
            <w:tcW w:w="835" w:type="dxa"/>
            <w:tcBorders>
              <w:top w:val="nil"/>
              <w:left w:val="nil"/>
              <w:bottom w:val="single" w:sz="4" w:space="0" w:color="000000"/>
              <w:right w:val="single" w:sz="4" w:space="0" w:color="000000"/>
            </w:tcBorders>
            <w:shd w:val="clear" w:color="auto" w:fill="auto"/>
            <w:vAlign w:val="center"/>
            <w:hideMark/>
          </w:tcPr>
          <w:p w14:paraId="6050F515"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2</w:t>
            </w:r>
          </w:p>
        </w:tc>
        <w:tc>
          <w:tcPr>
            <w:tcW w:w="617" w:type="dxa"/>
            <w:tcBorders>
              <w:top w:val="nil"/>
              <w:left w:val="nil"/>
              <w:bottom w:val="single" w:sz="4" w:space="0" w:color="000000"/>
              <w:right w:val="single" w:sz="4" w:space="0" w:color="000000"/>
            </w:tcBorders>
            <w:shd w:val="clear" w:color="auto" w:fill="auto"/>
            <w:vAlign w:val="center"/>
            <w:hideMark/>
          </w:tcPr>
          <w:p w14:paraId="1CD70B1C"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3</w:t>
            </w:r>
          </w:p>
        </w:tc>
      </w:tr>
      <w:tr w:rsidR="00261B1B" w:rsidRPr="00261B1B" w14:paraId="531B8457" w14:textId="77777777" w:rsidTr="00261B1B">
        <w:trPr>
          <w:trHeight w:val="860"/>
        </w:trPr>
        <w:tc>
          <w:tcPr>
            <w:tcW w:w="1465" w:type="dxa"/>
            <w:tcBorders>
              <w:top w:val="nil"/>
              <w:left w:val="single" w:sz="4" w:space="0" w:color="000000"/>
              <w:bottom w:val="single" w:sz="4" w:space="0" w:color="auto"/>
              <w:right w:val="single" w:sz="4" w:space="0" w:color="000000"/>
            </w:tcBorders>
            <w:shd w:val="clear" w:color="auto" w:fill="auto"/>
            <w:vAlign w:val="center"/>
            <w:hideMark/>
          </w:tcPr>
          <w:p w14:paraId="12933F92"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Arquitetura de redes em 2 maquinas</w:t>
            </w:r>
          </w:p>
        </w:tc>
        <w:tc>
          <w:tcPr>
            <w:tcW w:w="2925" w:type="dxa"/>
            <w:tcBorders>
              <w:top w:val="nil"/>
              <w:left w:val="nil"/>
              <w:bottom w:val="single" w:sz="4" w:space="0" w:color="auto"/>
              <w:right w:val="single" w:sz="4" w:space="0" w:color="000000"/>
            </w:tcBorders>
            <w:shd w:val="clear" w:color="auto" w:fill="auto"/>
            <w:vAlign w:val="center"/>
            <w:hideMark/>
          </w:tcPr>
          <w:p w14:paraId="35FA7ABD"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 xml:space="preserve">Distribuir a solução em 2 máquinas. 1 para BD e Aplicação e outra máquina para coletar dados do </w:t>
            </w:r>
            <w:proofErr w:type="spellStart"/>
            <w:r w:rsidRPr="00261B1B">
              <w:rPr>
                <w:rFonts w:ascii="Aptos Narrow" w:eastAsia="Times New Roman" w:hAnsi="Aptos Narrow" w:cs="Times New Roman"/>
                <w:color w:val="000000"/>
                <w:kern w:val="0"/>
                <w:sz w:val="20"/>
                <w:szCs w:val="20"/>
                <w:lang w:eastAsia="pt-BR"/>
                <w14:ligatures w14:val="none"/>
              </w:rPr>
              <w:t>arduíno</w:t>
            </w:r>
            <w:proofErr w:type="spellEnd"/>
          </w:p>
        </w:tc>
        <w:tc>
          <w:tcPr>
            <w:tcW w:w="850" w:type="dxa"/>
            <w:tcBorders>
              <w:top w:val="nil"/>
              <w:left w:val="nil"/>
              <w:bottom w:val="single" w:sz="4" w:space="0" w:color="auto"/>
              <w:right w:val="single" w:sz="4" w:space="0" w:color="000000"/>
            </w:tcBorders>
            <w:shd w:val="clear" w:color="auto" w:fill="auto"/>
            <w:vAlign w:val="center"/>
            <w:hideMark/>
          </w:tcPr>
          <w:p w14:paraId="65437A90"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auto"/>
              <w:right w:val="single" w:sz="4" w:space="0" w:color="000000"/>
            </w:tcBorders>
            <w:shd w:val="clear" w:color="auto" w:fill="auto"/>
            <w:vAlign w:val="center"/>
            <w:hideMark/>
          </w:tcPr>
          <w:p w14:paraId="68C1DCFF"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M</w:t>
            </w:r>
          </w:p>
        </w:tc>
        <w:tc>
          <w:tcPr>
            <w:tcW w:w="970" w:type="dxa"/>
            <w:tcBorders>
              <w:top w:val="nil"/>
              <w:left w:val="nil"/>
              <w:bottom w:val="single" w:sz="4" w:space="0" w:color="auto"/>
              <w:right w:val="single" w:sz="4" w:space="0" w:color="000000"/>
            </w:tcBorders>
            <w:shd w:val="clear" w:color="auto" w:fill="auto"/>
            <w:vAlign w:val="center"/>
            <w:hideMark/>
          </w:tcPr>
          <w:p w14:paraId="7048180C"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8</w:t>
            </w:r>
          </w:p>
        </w:tc>
        <w:tc>
          <w:tcPr>
            <w:tcW w:w="835" w:type="dxa"/>
            <w:tcBorders>
              <w:top w:val="nil"/>
              <w:left w:val="nil"/>
              <w:bottom w:val="single" w:sz="4" w:space="0" w:color="auto"/>
              <w:right w:val="single" w:sz="4" w:space="0" w:color="000000"/>
            </w:tcBorders>
            <w:shd w:val="clear" w:color="auto" w:fill="auto"/>
            <w:vAlign w:val="center"/>
            <w:hideMark/>
          </w:tcPr>
          <w:p w14:paraId="18CF7667"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2</w:t>
            </w:r>
          </w:p>
        </w:tc>
        <w:tc>
          <w:tcPr>
            <w:tcW w:w="617" w:type="dxa"/>
            <w:tcBorders>
              <w:top w:val="nil"/>
              <w:left w:val="nil"/>
              <w:bottom w:val="single" w:sz="4" w:space="0" w:color="auto"/>
              <w:right w:val="single" w:sz="4" w:space="0" w:color="000000"/>
            </w:tcBorders>
            <w:shd w:val="clear" w:color="auto" w:fill="auto"/>
            <w:vAlign w:val="center"/>
            <w:hideMark/>
          </w:tcPr>
          <w:p w14:paraId="69FE1293"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3</w:t>
            </w:r>
          </w:p>
        </w:tc>
      </w:tr>
      <w:tr w:rsidR="00261B1B" w:rsidRPr="00261B1B" w14:paraId="077CDD19" w14:textId="77777777" w:rsidTr="00261B1B">
        <w:trPr>
          <w:trHeight w:val="1722"/>
        </w:trPr>
        <w:tc>
          <w:tcPr>
            <w:tcW w:w="1465" w:type="dxa"/>
            <w:tcBorders>
              <w:top w:val="nil"/>
              <w:left w:val="single" w:sz="4" w:space="0" w:color="000000"/>
              <w:bottom w:val="single" w:sz="4" w:space="0" w:color="auto"/>
              <w:right w:val="single" w:sz="4" w:space="0" w:color="000000"/>
            </w:tcBorders>
            <w:shd w:val="clear" w:color="auto" w:fill="auto"/>
            <w:vAlign w:val="center"/>
            <w:hideMark/>
          </w:tcPr>
          <w:p w14:paraId="61B0EFDF"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Teste Integrado da Solução de IoT (Arduino + Banco de Dados)</w:t>
            </w:r>
          </w:p>
        </w:tc>
        <w:tc>
          <w:tcPr>
            <w:tcW w:w="2925" w:type="dxa"/>
            <w:tcBorders>
              <w:top w:val="nil"/>
              <w:left w:val="nil"/>
              <w:bottom w:val="single" w:sz="4" w:space="0" w:color="auto"/>
              <w:right w:val="single" w:sz="4" w:space="0" w:color="000000"/>
            </w:tcBorders>
            <w:shd w:val="clear" w:color="auto" w:fill="auto"/>
            <w:vAlign w:val="center"/>
            <w:hideMark/>
          </w:tcPr>
          <w:p w14:paraId="5BEF17ED" w14:textId="77777777" w:rsidR="00261B1B" w:rsidRPr="00261B1B" w:rsidRDefault="00261B1B" w:rsidP="00261B1B">
            <w:pPr>
              <w:spacing w:after="0" w:line="240" w:lineRule="auto"/>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Realizar a coleta em tempo real dos dados e armazenar no banco de dados</w:t>
            </w:r>
          </w:p>
        </w:tc>
        <w:tc>
          <w:tcPr>
            <w:tcW w:w="850" w:type="dxa"/>
            <w:tcBorders>
              <w:top w:val="nil"/>
              <w:left w:val="nil"/>
              <w:bottom w:val="single" w:sz="4" w:space="0" w:color="auto"/>
              <w:right w:val="single" w:sz="4" w:space="0" w:color="000000"/>
            </w:tcBorders>
            <w:shd w:val="clear" w:color="auto" w:fill="auto"/>
            <w:vAlign w:val="center"/>
            <w:hideMark/>
          </w:tcPr>
          <w:p w14:paraId="7E75B7BC"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Essencial</w:t>
            </w:r>
          </w:p>
        </w:tc>
        <w:tc>
          <w:tcPr>
            <w:tcW w:w="851" w:type="dxa"/>
            <w:tcBorders>
              <w:top w:val="nil"/>
              <w:left w:val="nil"/>
              <w:bottom w:val="single" w:sz="4" w:space="0" w:color="auto"/>
              <w:right w:val="single" w:sz="4" w:space="0" w:color="000000"/>
            </w:tcBorders>
            <w:shd w:val="clear" w:color="auto" w:fill="auto"/>
            <w:vAlign w:val="center"/>
            <w:hideMark/>
          </w:tcPr>
          <w:p w14:paraId="0516A2EF"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M</w:t>
            </w:r>
          </w:p>
        </w:tc>
        <w:tc>
          <w:tcPr>
            <w:tcW w:w="970" w:type="dxa"/>
            <w:tcBorders>
              <w:top w:val="nil"/>
              <w:left w:val="nil"/>
              <w:bottom w:val="single" w:sz="4" w:space="0" w:color="auto"/>
              <w:right w:val="single" w:sz="4" w:space="0" w:color="000000"/>
            </w:tcBorders>
            <w:shd w:val="clear" w:color="auto" w:fill="auto"/>
            <w:vAlign w:val="center"/>
            <w:hideMark/>
          </w:tcPr>
          <w:p w14:paraId="50755336"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8</w:t>
            </w:r>
          </w:p>
        </w:tc>
        <w:tc>
          <w:tcPr>
            <w:tcW w:w="835" w:type="dxa"/>
            <w:tcBorders>
              <w:top w:val="nil"/>
              <w:left w:val="nil"/>
              <w:bottom w:val="single" w:sz="4" w:space="0" w:color="auto"/>
              <w:right w:val="single" w:sz="4" w:space="0" w:color="000000"/>
            </w:tcBorders>
            <w:shd w:val="clear" w:color="auto" w:fill="auto"/>
            <w:vAlign w:val="center"/>
            <w:hideMark/>
          </w:tcPr>
          <w:p w14:paraId="400614C9"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2</w:t>
            </w:r>
          </w:p>
        </w:tc>
        <w:tc>
          <w:tcPr>
            <w:tcW w:w="617" w:type="dxa"/>
            <w:tcBorders>
              <w:top w:val="nil"/>
              <w:left w:val="nil"/>
              <w:bottom w:val="single" w:sz="4" w:space="0" w:color="auto"/>
              <w:right w:val="single" w:sz="4" w:space="0" w:color="000000"/>
            </w:tcBorders>
            <w:shd w:val="clear" w:color="auto" w:fill="auto"/>
            <w:vAlign w:val="center"/>
            <w:hideMark/>
          </w:tcPr>
          <w:p w14:paraId="44583883" w14:textId="77777777" w:rsidR="00261B1B" w:rsidRPr="00261B1B" w:rsidRDefault="00261B1B" w:rsidP="00261B1B">
            <w:pPr>
              <w:spacing w:after="0" w:line="240" w:lineRule="auto"/>
              <w:jc w:val="center"/>
              <w:rPr>
                <w:rFonts w:ascii="Aptos Narrow" w:eastAsia="Times New Roman" w:hAnsi="Aptos Narrow" w:cs="Times New Roman"/>
                <w:color w:val="000000"/>
                <w:kern w:val="0"/>
                <w:sz w:val="20"/>
                <w:szCs w:val="20"/>
                <w:lang w:eastAsia="pt-BR"/>
                <w14:ligatures w14:val="none"/>
              </w:rPr>
            </w:pPr>
            <w:r w:rsidRPr="00261B1B">
              <w:rPr>
                <w:rFonts w:ascii="Aptos Narrow" w:eastAsia="Times New Roman" w:hAnsi="Aptos Narrow" w:cs="Times New Roman"/>
                <w:color w:val="000000"/>
                <w:kern w:val="0"/>
                <w:sz w:val="20"/>
                <w:szCs w:val="20"/>
                <w:lang w:eastAsia="pt-BR"/>
                <w14:ligatures w14:val="none"/>
              </w:rPr>
              <w:t>Sprint 3</w:t>
            </w:r>
          </w:p>
        </w:tc>
      </w:tr>
    </w:tbl>
    <w:p w14:paraId="7677190B" w14:textId="77777777" w:rsidR="005818EF" w:rsidRPr="005818EF" w:rsidRDefault="005818EF" w:rsidP="003F068A">
      <w:pPr>
        <w:spacing w:line="360" w:lineRule="auto"/>
        <w:jc w:val="both"/>
        <w:rPr>
          <w:rFonts w:ascii="Arial" w:hAnsi="Arial" w:cs="Arial"/>
          <w:noProof/>
        </w:rPr>
      </w:pPr>
    </w:p>
    <w:p w14:paraId="5BC85324" w14:textId="6105083C" w:rsidR="00043394" w:rsidRPr="007F6ED2" w:rsidRDefault="00043394" w:rsidP="007F6ED2">
      <w:pPr>
        <w:pStyle w:val="Ttulo2"/>
        <w:rPr>
          <w:rFonts w:ascii="Arial" w:hAnsi="Arial" w:cs="Arial"/>
          <w:b/>
          <w:bCs/>
          <w:noProof/>
          <w:color w:val="auto"/>
          <w:sz w:val="24"/>
          <w:szCs w:val="24"/>
        </w:rPr>
      </w:pPr>
      <w:bookmarkStart w:id="21" w:name="_Toc176950709"/>
      <w:r w:rsidRPr="007F6ED2">
        <w:rPr>
          <w:rFonts w:ascii="Arial" w:hAnsi="Arial" w:cs="Arial"/>
          <w:b/>
          <w:bCs/>
          <w:noProof/>
          <w:color w:val="auto"/>
          <w:sz w:val="24"/>
          <w:szCs w:val="24"/>
        </w:rPr>
        <w:lastRenderedPageBreak/>
        <w:t>Ferramenta de gestão de projeto</w:t>
      </w:r>
      <w:bookmarkEnd w:id="21"/>
    </w:p>
    <w:p w14:paraId="3A3DB282" w14:textId="588D0335" w:rsidR="005818EF" w:rsidRPr="00261B1B" w:rsidRDefault="005818EF" w:rsidP="003F068A">
      <w:pPr>
        <w:spacing w:line="360" w:lineRule="auto"/>
        <w:jc w:val="both"/>
        <w:rPr>
          <w:rFonts w:ascii="Arial" w:hAnsi="Arial" w:cs="Arial"/>
          <w:noProof/>
          <w:u w:val="single"/>
        </w:rPr>
      </w:pPr>
      <w:r w:rsidRPr="003F068A">
        <w:rPr>
          <w:rFonts w:ascii="Arial" w:hAnsi="Arial" w:cs="Arial"/>
          <w:noProof/>
        </w:rPr>
        <w:drawing>
          <wp:anchor distT="0" distB="0" distL="114300" distR="114300" simplePos="0" relativeHeight="251666432" behindDoc="0" locked="0" layoutInCell="1" allowOverlap="1" wp14:anchorId="356BB6E0" wp14:editId="4DB763A9">
            <wp:simplePos x="0" y="0"/>
            <wp:positionH relativeFrom="margin">
              <wp:posOffset>-8890</wp:posOffset>
            </wp:positionH>
            <wp:positionV relativeFrom="paragraph">
              <wp:posOffset>282575</wp:posOffset>
            </wp:positionV>
            <wp:extent cx="5376545" cy="2663190"/>
            <wp:effectExtent l="19050" t="19050" r="14605" b="22860"/>
            <wp:wrapTopAndBottom/>
            <wp:docPr id="481806078"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6545" cy="266319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043394" w:rsidRPr="003F068A">
        <w:rPr>
          <w:rFonts w:ascii="Arial" w:hAnsi="Arial" w:cs="Arial"/>
          <w:noProof/>
        </w:rPr>
        <w:t>A ferramenta de gestão escolhida para a organização desse projeto foi o Trello.</w:t>
      </w:r>
    </w:p>
    <w:p w14:paraId="43349EF3" w14:textId="6D7DCCF7" w:rsidR="00CC3B0E" w:rsidRDefault="00043394" w:rsidP="003F068A">
      <w:pPr>
        <w:spacing w:line="360" w:lineRule="auto"/>
        <w:jc w:val="both"/>
        <w:rPr>
          <w:rFonts w:ascii="Arial" w:hAnsi="Arial" w:cs="Arial"/>
          <w:noProof/>
        </w:rPr>
      </w:pPr>
      <w:r w:rsidRPr="003F068A">
        <w:rPr>
          <w:rFonts w:ascii="Arial" w:hAnsi="Arial" w:cs="Arial"/>
          <w:noProof/>
        </w:rPr>
        <w:t>(Print tirada dia 10/09/2024).</w:t>
      </w:r>
    </w:p>
    <w:p w14:paraId="4CF31FE3" w14:textId="6AAC704D" w:rsidR="00CC3B0E" w:rsidRDefault="00487CD0" w:rsidP="003F068A">
      <w:pPr>
        <w:spacing w:line="360" w:lineRule="auto"/>
        <w:jc w:val="both"/>
        <w:rPr>
          <w:rFonts w:ascii="Arial" w:hAnsi="Arial" w:cs="Arial"/>
          <w:noProof/>
        </w:rPr>
      </w:pPr>
      <w:r w:rsidRPr="003F068A">
        <w:rPr>
          <w:rFonts w:ascii="Arial" w:hAnsi="Arial" w:cs="Arial"/>
          <w:noProof/>
        </w:rPr>
        <w:drawing>
          <wp:anchor distT="0" distB="0" distL="114300" distR="114300" simplePos="0" relativeHeight="251670528" behindDoc="0" locked="0" layoutInCell="1" allowOverlap="1" wp14:anchorId="795824D3" wp14:editId="048466A3">
            <wp:simplePos x="0" y="0"/>
            <wp:positionH relativeFrom="margin">
              <wp:align>left</wp:align>
            </wp:positionH>
            <wp:positionV relativeFrom="paragraph">
              <wp:posOffset>643890</wp:posOffset>
            </wp:positionV>
            <wp:extent cx="5395595" cy="2362200"/>
            <wp:effectExtent l="19050" t="19050" r="14605" b="19050"/>
            <wp:wrapTopAndBottom/>
            <wp:docPr id="1995293275" name="Imagem 22" descr="Tela de ví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3275" name="Imagem 22" descr="Tela de vídeo gam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8409" r="24674" b="20465"/>
                    <a:stretch/>
                  </pic:blipFill>
                  <pic:spPr bwMode="auto">
                    <a:xfrm>
                      <a:off x="0" y="0"/>
                      <a:ext cx="5405661" cy="2367004"/>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3B0E">
        <w:rPr>
          <w:rFonts w:ascii="Arial" w:hAnsi="Arial" w:cs="Arial"/>
          <w:noProof/>
        </w:rPr>
        <w:t>To</w:t>
      </w:r>
      <w:r w:rsidR="00CC3B0E" w:rsidRPr="003F068A">
        <w:rPr>
          <w:rFonts w:ascii="Arial" w:hAnsi="Arial" w:cs="Arial"/>
          <w:noProof/>
        </w:rPr>
        <w:t>das as informações foram devidamente exportas para organização do projeto no GitHub.</w:t>
      </w:r>
    </w:p>
    <w:p w14:paraId="631E7D5F" w14:textId="60319EF8" w:rsidR="00043394" w:rsidRPr="003F068A" w:rsidRDefault="00043394" w:rsidP="003F068A">
      <w:pPr>
        <w:spacing w:line="360" w:lineRule="auto"/>
        <w:jc w:val="both"/>
        <w:rPr>
          <w:rFonts w:ascii="Arial" w:hAnsi="Arial" w:cs="Arial"/>
          <w:noProof/>
        </w:rPr>
      </w:pPr>
      <w:r w:rsidRPr="003F068A">
        <w:rPr>
          <w:rFonts w:ascii="Arial" w:hAnsi="Arial" w:cs="Arial"/>
          <w:noProof/>
        </w:rPr>
        <w:t>(Print tirada dia 10/09/2024).</w:t>
      </w:r>
    </w:p>
    <w:p w14:paraId="18409677" w14:textId="77777777" w:rsidR="00043394" w:rsidRPr="003F068A" w:rsidRDefault="00043394" w:rsidP="003F068A">
      <w:pPr>
        <w:spacing w:line="360" w:lineRule="auto"/>
        <w:jc w:val="both"/>
        <w:rPr>
          <w:rFonts w:ascii="Arial" w:hAnsi="Arial" w:cs="Arial"/>
          <w:noProof/>
        </w:rPr>
      </w:pPr>
    </w:p>
    <w:p w14:paraId="23BC9F6C" w14:textId="1216FE62" w:rsidR="00043394" w:rsidRPr="007F6ED2" w:rsidRDefault="00043394" w:rsidP="007F6ED2">
      <w:pPr>
        <w:pStyle w:val="Ttulo2"/>
        <w:rPr>
          <w:rFonts w:ascii="Arial" w:hAnsi="Arial" w:cs="Arial"/>
          <w:b/>
          <w:bCs/>
          <w:noProof/>
          <w:color w:val="auto"/>
          <w:sz w:val="24"/>
          <w:szCs w:val="24"/>
        </w:rPr>
      </w:pPr>
      <w:bookmarkStart w:id="22" w:name="_Toc176435035"/>
      <w:bookmarkStart w:id="23" w:name="_Toc176950710"/>
      <w:r w:rsidRPr="007F6ED2">
        <w:rPr>
          <w:rFonts w:ascii="Arial" w:hAnsi="Arial" w:cs="Arial"/>
          <w:b/>
          <w:bCs/>
          <w:noProof/>
          <w:color w:val="auto"/>
          <w:sz w:val="24"/>
          <w:szCs w:val="24"/>
        </w:rPr>
        <w:t>Premissas:</w:t>
      </w:r>
      <w:bookmarkEnd w:id="22"/>
      <w:bookmarkEnd w:id="23"/>
    </w:p>
    <w:p w14:paraId="163CBA05" w14:textId="7981293C" w:rsidR="00043394" w:rsidRPr="003F068A" w:rsidRDefault="00043394" w:rsidP="003F068A">
      <w:pPr>
        <w:spacing w:line="360" w:lineRule="auto"/>
        <w:jc w:val="both"/>
        <w:rPr>
          <w:rFonts w:ascii="Arial" w:hAnsi="Arial" w:cs="Arial"/>
          <w:noProof/>
        </w:rPr>
      </w:pPr>
      <w:r w:rsidRPr="003F068A">
        <w:rPr>
          <w:rFonts w:ascii="Arial" w:hAnsi="Arial" w:cs="Arial"/>
          <w:noProof/>
        </w:rPr>
        <w:t>• Conter um computador pessoal;</w:t>
      </w:r>
    </w:p>
    <w:p w14:paraId="32B905BE" w14:textId="718811D7" w:rsidR="00043394" w:rsidRPr="003F068A" w:rsidRDefault="00043394" w:rsidP="003F068A">
      <w:pPr>
        <w:spacing w:line="360" w:lineRule="auto"/>
        <w:jc w:val="both"/>
        <w:rPr>
          <w:rFonts w:ascii="Arial" w:hAnsi="Arial" w:cs="Arial"/>
          <w:noProof/>
        </w:rPr>
      </w:pPr>
      <w:r w:rsidRPr="003F068A">
        <w:rPr>
          <w:rFonts w:ascii="Arial" w:hAnsi="Arial" w:cs="Arial"/>
          <w:noProof/>
        </w:rPr>
        <w:t>• Conter acesso à internet de pelo menos 50Mb/s de velocidade à cabo ou Wi-Fi;</w:t>
      </w:r>
    </w:p>
    <w:p w14:paraId="7F1E1F23" w14:textId="535A3B53" w:rsidR="00043394" w:rsidRPr="003F068A" w:rsidRDefault="00043394" w:rsidP="003F068A">
      <w:pPr>
        <w:spacing w:line="360" w:lineRule="auto"/>
        <w:jc w:val="both"/>
        <w:rPr>
          <w:rFonts w:ascii="Arial" w:hAnsi="Arial" w:cs="Arial"/>
          <w:noProof/>
        </w:rPr>
      </w:pPr>
      <w:r w:rsidRPr="003F068A">
        <w:rPr>
          <w:rFonts w:ascii="Arial" w:hAnsi="Arial" w:cs="Arial"/>
          <w:noProof/>
        </w:rPr>
        <w:t>• Funcionários dominar o mínimo da informática;</w:t>
      </w:r>
    </w:p>
    <w:p w14:paraId="419D8F1B"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lastRenderedPageBreak/>
        <w:t xml:space="preserve">• Cliente deve apresentar uma infraestrutura adequado para a monitoração; </w:t>
      </w:r>
    </w:p>
    <w:p w14:paraId="5487CF5B" w14:textId="0EDBF797" w:rsidR="00043394" w:rsidRPr="003F068A" w:rsidRDefault="00043394" w:rsidP="003F068A">
      <w:pPr>
        <w:spacing w:line="360" w:lineRule="auto"/>
        <w:rPr>
          <w:rFonts w:ascii="Arial" w:hAnsi="Arial" w:cs="Arial"/>
          <w:noProof/>
        </w:rPr>
      </w:pPr>
      <w:r w:rsidRPr="003F068A">
        <w:rPr>
          <w:rFonts w:ascii="Arial" w:hAnsi="Arial" w:cs="Arial"/>
          <w:noProof/>
        </w:rPr>
        <w:t>• Cliente deve conter tonéis que garantem a isolação do tonel do ambiente fora do tonel</w:t>
      </w:r>
      <w:r w:rsidR="003F068A">
        <w:rPr>
          <w:rFonts w:ascii="Arial" w:hAnsi="Arial" w:cs="Arial"/>
          <w:noProof/>
        </w:rPr>
        <w:t>.</w:t>
      </w:r>
      <w:r w:rsidRPr="003F068A">
        <w:rPr>
          <w:rFonts w:ascii="Arial" w:hAnsi="Arial" w:cs="Arial"/>
          <w:noProof/>
        </w:rPr>
        <w:br/>
      </w:r>
    </w:p>
    <w:p w14:paraId="792ABA03" w14:textId="77777777" w:rsidR="00043394" w:rsidRPr="007F6ED2" w:rsidRDefault="00043394" w:rsidP="007F6ED2">
      <w:pPr>
        <w:pStyle w:val="Ttulo2"/>
        <w:rPr>
          <w:rFonts w:ascii="Arial" w:hAnsi="Arial" w:cs="Arial"/>
          <w:b/>
          <w:bCs/>
          <w:noProof/>
          <w:color w:val="auto"/>
          <w:sz w:val="24"/>
          <w:szCs w:val="24"/>
        </w:rPr>
      </w:pPr>
      <w:bookmarkStart w:id="24" w:name="_Toc176435036"/>
      <w:bookmarkStart w:id="25" w:name="_Toc176950711"/>
      <w:r w:rsidRPr="007F6ED2">
        <w:rPr>
          <w:rFonts w:ascii="Arial" w:hAnsi="Arial" w:cs="Arial"/>
          <w:b/>
          <w:bCs/>
          <w:noProof/>
          <w:color w:val="auto"/>
          <w:sz w:val="24"/>
          <w:szCs w:val="24"/>
        </w:rPr>
        <w:t>Restrições:</w:t>
      </w:r>
      <w:bookmarkEnd w:id="24"/>
      <w:bookmarkEnd w:id="25"/>
    </w:p>
    <w:p w14:paraId="772EEAC4"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Não haverá conserto pelo mau uso dos sensores;</w:t>
      </w:r>
    </w:p>
    <w:p w14:paraId="5DF14DC6"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Não haverá conserto pelo mau cuidado dos sensores;</w:t>
      </w:r>
    </w:p>
    <w:p w14:paraId="0D41866A"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Não será realizado qualquer manutenção da infraestrutura da vinícola;</w:t>
      </w:r>
    </w:p>
    <w:p w14:paraId="25CE500D"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Não haverá nenhum treinamento técnico além do oferecimento de informação sobre o uso do sistema;</w:t>
      </w:r>
    </w:p>
    <w:p w14:paraId="76E1B765"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Não haverá nenhuma automatização do processo da vinícola;</w:t>
      </w:r>
    </w:p>
    <w:p w14:paraId="4C459221"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Somente será monitorado o vinho tinto;</w:t>
      </w:r>
    </w:p>
    <w:p w14:paraId="2403E052"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Uso somente das linguagens de programação: HTML, CSS e JS;</w:t>
      </w:r>
    </w:p>
    <w:p w14:paraId="43C16595"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O projeto não será aplicado em vinícolas de produção ilegal;</w:t>
      </w:r>
    </w:p>
    <w:p w14:paraId="6D62DD04"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O projeto será concluído entre as datas: 09/09/2024 até 16/09/2024.</w:t>
      </w:r>
    </w:p>
    <w:p w14:paraId="04C5E522"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br w:type="page"/>
      </w:r>
    </w:p>
    <w:p w14:paraId="36F3F470" w14:textId="77777777" w:rsidR="00043394" w:rsidRPr="00B60791" w:rsidRDefault="00043394" w:rsidP="00B60791">
      <w:pPr>
        <w:pStyle w:val="Ttulo1"/>
        <w:rPr>
          <w:rFonts w:ascii="Arial" w:hAnsi="Arial" w:cs="Arial"/>
          <w:b/>
          <w:bCs/>
          <w:noProof/>
          <w:color w:val="auto"/>
          <w:sz w:val="28"/>
          <w:szCs w:val="28"/>
        </w:rPr>
      </w:pPr>
      <w:bookmarkStart w:id="26" w:name="_Toc176435037"/>
      <w:bookmarkStart w:id="27" w:name="_Toc176950712"/>
      <w:r w:rsidRPr="00B60791">
        <w:rPr>
          <w:rFonts w:ascii="Arial" w:hAnsi="Arial" w:cs="Arial"/>
          <w:b/>
          <w:bCs/>
          <w:noProof/>
          <w:color w:val="auto"/>
          <w:sz w:val="28"/>
          <w:szCs w:val="28"/>
        </w:rPr>
        <w:lastRenderedPageBreak/>
        <w:t>REFERÊNCIAS</w:t>
      </w:r>
      <w:bookmarkEnd w:id="26"/>
      <w:bookmarkEnd w:id="27"/>
    </w:p>
    <w:p w14:paraId="47F5312C"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xml:space="preserve">1: </w:t>
      </w:r>
      <w:hyperlink r:id="rId14" w:history="1">
        <w:r w:rsidRPr="003F068A">
          <w:rPr>
            <w:rStyle w:val="Hyperlink"/>
            <w:rFonts w:ascii="Arial" w:hAnsi="Arial" w:cs="Arial"/>
            <w:noProof/>
          </w:rPr>
          <w:t>Aumento no consumo de vinho no Brasil desafia tendências globais de queda - Estadão (estadao.com.br)</w:t>
        </w:r>
      </w:hyperlink>
    </w:p>
    <w:p w14:paraId="246C3F93"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xml:space="preserve">2: </w:t>
      </w:r>
      <w:hyperlink r:id="rId15" w:history="1">
        <w:r w:rsidRPr="003F068A">
          <w:rPr>
            <w:rStyle w:val="Hyperlink"/>
            <w:rFonts w:ascii="Arial" w:hAnsi="Arial" w:cs="Arial"/>
            <w:noProof/>
          </w:rPr>
          <w:t>Fermentação do Vinho: Entenda o processo | Evino</w:t>
        </w:r>
      </w:hyperlink>
    </w:p>
    <w:p w14:paraId="67CFB507"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xml:space="preserve">3: </w:t>
      </w:r>
      <w:hyperlink r:id="rId16" w:history="1">
        <w:r w:rsidRPr="003F068A">
          <w:rPr>
            <w:rStyle w:val="Hyperlink"/>
            <w:rFonts w:ascii="Arial" w:hAnsi="Arial" w:cs="Arial"/>
            <w:noProof/>
          </w:rPr>
          <w:t>Fermentação, Leveduras e Temperatura. | Clube de Vinhos Portugueses (clubevinhosportugueses.pt)</w:t>
        </w:r>
      </w:hyperlink>
    </w:p>
    <w:p w14:paraId="2660CA73" w14:textId="77777777" w:rsidR="00043394" w:rsidRPr="003F068A" w:rsidRDefault="00043394" w:rsidP="003F068A">
      <w:pPr>
        <w:spacing w:line="360" w:lineRule="auto"/>
        <w:jc w:val="both"/>
        <w:rPr>
          <w:rFonts w:ascii="Arial" w:hAnsi="Arial" w:cs="Arial"/>
          <w:noProof/>
          <w:u w:val="single"/>
        </w:rPr>
      </w:pPr>
      <w:r w:rsidRPr="003F068A">
        <w:rPr>
          <w:rFonts w:ascii="Arial" w:hAnsi="Arial" w:cs="Arial"/>
          <w:noProof/>
        </w:rPr>
        <w:t xml:space="preserve">4: </w:t>
      </w:r>
      <w:hyperlink r:id="rId17" w:history="1">
        <w:r w:rsidRPr="003F068A">
          <w:rPr>
            <w:rStyle w:val="Hyperlink"/>
            <w:rFonts w:ascii="Arial" w:hAnsi="Arial" w:cs="Arial"/>
            <w:noProof/>
          </w:rPr>
          <w:t>Conheça os limites máximos e entenda melhor a acidez volátil de seu vinho - Wine Fun</w:t>
        </w:r>
      </w:hyperlink>
    </w:p>
    <w:p w14:paraId="6A436FBF" w14:textId="77777777" w:rsidR="00043394" w:rsidRPr="003F068A" w:rsidRDefault="00043394" w:rsidP="003F068A">
      <w:pPr>
        <w:spacing w:line="360" w:lineRule="auto"/>
        <w:jc w:val="both"/>
        <w:rPr>
          <w:rFonts w:ascii="Arial" w:hAnsi="Arial" w:cs="Arial"/>
          <w:noProof/>
          <w:u w:val="single"/>
        </w:rPr>
      </w:pPr>
      <w:r w:rsidRPr="003F068A">
        <w:rPr>
          <w:rFonts w:ascii="Arial" w:hAnsi="Arial" w:cs="Arial"/>
          <w:noProof/>
        </w:rPr>
        <w:t xml:space="preserve">5: </w:t>
      </w:r>
      <w:hyperlink r:id="rId18" w:history="1">
        <w:r w:rsidRPr="003F068A">
          <w:rPr>
            <w:rStyle w:val="Hyperlink"/>
            <w:rFonts w:ascii="Arial" w:hAnsi="Arial" w:cs="Arial"/>
            <w:noProof/>
          </w:rPr>
          <w:t>EstudosImpactosFermentacao.pdf (ufs.br)</w:t>
        </w:r>
      </w:hyperlink>
    </w:p>
    <w:p w14:paraId="3822E7A6" w14:textId="77777777" w:rsidR="00043394" w:rsidRPr="003F068A" w:rsidRDefault="00043394" w:rsidP="003F068A">
      <w:pPr>
        <w:spacing w:line="360" w:lineRule="auto"/>
        <w:jc w:val="both"/>
        <w:rPr>
          <w:rFonts w:ascii="Arial" w:hAnsi="Arial" w:cs="Arial"/>
          <w:noProof/>
        </w:rPr>
      </w:pPr>
      <w:r w:rsidRPr="003F068A">
        <w:rPr>
          <w:rFonts w:ascii="Arial" w:hAnsi="Arial" w:cs="Arial"/>
          <w:noProof/>
        </w:rPr>
        <w:t xml:space="preserve">6: </w:t>
      </w:r>
      <w:hyperlink r:id="rId19" w:history="1">
        <w:r w:rsidRPr="003F068A">
          <w:rPr>
            <w:rStyle w:val="Hyperlink"/>
            <w:rFonts w:ascii="Arial" w:hAnsi="Arial" w:cs="Arial"/>
            <w:noProof/>
          </w:rPr>
          <w:t>Densímetro portátil: DMA 35 | Anton Paar (anton-paar.com)</w:t>
        </w:r>
      </w:hyperlink>
    </w:p>
    <w:p w14:paraId="2E1DAF69" w14:textId="77777777" w:rsidR="00043394" w:rsidRPr="003F068A" w:rsidRDefault="00043394" w:rsidP="003F068A">
      <w:pPr>
        <w:spacing w:line="360" w:lineRule="auto"/>
        <w:jc w:val="both"/>
        <w:rPr>
          <w:rFonts w:ascii="Arial" w:hAnsi="Arial" w:cs="Arial"/>
          <w:noProof/>
          <w:lang w:val="en-US"/>
        </w:rPr>
      </w:pPr>
      <w:r w:rsidRPr="003F068A">
        <w:rPr>
          <w:rFonts w:ascii="Arial" w:hAnsi="Arial" w:cs="Arial"/>
          <w:noProof/>
          <w:lang w:val="en-US"/>
        </w:rPr>
        <w:t xml:space="preserve">7: </w:t>
      </w:r>
      <w:hyperlink r:id="rId20" w:history="1">
        <w:r w:rsidRPr="003F068A">
          <w:rPr>
            <w:rStyle w:val="Hyperlink"/>
            <w:rFonts w:ascii="Arial" w:hAnsi="Arial" w:cs="Arial"/>
            <w:noProof/>
            <w:lang w:val="en-US"/>
          </w:rPr>
          <w:t>Bruker Alpha II FTIR Spectrometer at Rs 1400000 | FTIR Spectroscopy in Kochi | ID: 23356538233 (indiamart.com)</w:t>
        </w:r>
      </w:hyperlink>
    </w:p>
    <w:p w14:paraId="43DF1C65" w14:textId="77777777" w:rsidR="00043394" w:rsidRPr="003F068A" w:rsidRDefault="00043394" w:rsidP="003F068A">
      <w:pPr>
        <w:spacing w:line="360" w:lineRule="auto"/>
        <w:jc w:val="both"/>
        <w:rPr>
          <w:rFonts w:ascii="Arial" w:hAnsi="Arial" w:cs="Arial"/>
          <w:noProof/>
          <w:lang w:val="en-US"/>
        </w:rPr>
      </w:pPr>
      <w:r w:rsidRPr="003F068A">
        <w:rPr>
          <w:rFonts w:ascii="Arial" w:hAnsi="Arial" w:cs="Arial"/>
          <w:noProof/>
          <w:lang w:val="en-US"/>
        </w:rPr>
        <w:t xml:space="preserve">8: </w:t>
      </w:r>
      <w:hyperlink r:id="rId21" w:history="1">
        <w:r w:rsidRPr="003F068A">
          <w:rPr>
            <w:rStyle w:val="Hyperlink"/>
            <w:rFonts w:ascii="Arial" w:hAnsi="Arial" w:cs="Arial"/>
            <w:noProof/>
            <w:lang w:val="en-US"/>
          </w:rPr>
          <w:t>Bruker Alpha FTIR spectrometer with Quick-snap transmission FTIR 400-5000 cm-1 | eBay</w:t>
        </w:r>
      </w:hyperlink>
    </w:p>
    <w:p w14:paraId="615132F2" w14:textId="77777777" w:rsidR="00043394" w:rsidRPr="003F068A" w:rsidRDefault="00043394" w:rsidP="003F068A">
      <w:pPr>
        <w:spacing w:line="360" w:lineRule="auto"/>
        <w:jc w:val="both"/>
        <w:rPr>
          <w:rFonts w:ascii="Arial" w:hAnsi="Arial" w:cs="Arial"/>
          <w:noProof/>
          <w:lang w:val="en-US"/>
        </w:rPr>
      </w:pPr>
      <w:r w:rsidRPr="003F068A">
        <w:rPr>
          <w:rFonts w:ascii="Arial" w:hAnsi="Arial" w:cs="Arial"/>
          <w:noProof/>
          <w:lang w:val="en-US"/>
        </w:rPr>
        <w:t>9:</w:t>
      </w:r>
      <w:hyperlink r:id="rId22" w:history="1">
        <w:r w:rsidRPr="003F068A">
          <w:rPr>
            <w:rStyle w:val="Hyperlink"/>
            <w:rFonts w:ascii="Arial" w:hAnsi="Arial" w:cs="Arial"/>
            <w:noProof/>
            <w:lang w:val="en-US"/>
          </w:rPr>
          <w:t>https://www.chr-hansen.com/pt/food-cultures-and-enzymes/fermented-beverages/cards/article-cards/avoid-producing-off-flavors</w:t>
        </w:r>
      </w:hyperlink>
    </w:p>
    <w:p w14:paraId="031C491B" w14:textId="77777777" w:rsidR="00043394" w:rsidRPr="003F068A" w:rsidRDefault="00043394" w:rsidP="003F068A">
      <w:pPr>
        <w:spacing w:line="360" w:lineRule="auto"/>
        <w:jc w:val="both"/>
        <w:rPr>
          <w:rFonts w:ascii="Arial" w:hAnsi="Arial" w:cs="Arial"/>
          <w:noProof/>
          <w:lang w:val="en-US"/>
        </w:rPr>
      </w:pPr>
      <w:r w:rsidRPr="003F068A">
        <w:rPr>
          <w:rFonts w:ascii="Arial" w:hAnsi="Arial" w:cs="Arial"/>
          <w:noProof/>
          <w:lang w:val="en-US"/>
        </w:rPr>
        <w:t>10:</w:t>
      </w:r>
      <w:hyperlink r:id="rId23" w:history="1">
        <w:r w:rsidRPr="003F068A">
          <w:rPr>
            <w:rStyle w:val="Hyperlink"/>
            <w:rFonts w:ascii="Arial" w:hAnsi="Arial" w:cs="Arial"/>
            <w:noProof/>
            <w:lang w:val="en-US"/>
          </w:rPr>
          <w:t>https://www.clubevinhosportugueses.pt/vinhos/fermentacao-leveduras-e-temperatura</w:t>
        </w:r>
      </w:hyperlink>
    </w:p>
    <w:p w14:paraId="6F2D4674" w14:textId="77777777" w:rsidR="00043394" w:rsidRDefault="00043394" w:rsidP="003F068A">
      <w:pPr>
        <w:spacing w:line="360" w:lineRule="auto"/>
        <w:jc w:val="both"/>
        <w:rPr>
          <w:rStyle w:val="Hyperlink"/>
          <w:rFonts w:ascii="Arial" w:hAnsi="Arial" w:cs="Arial"/>
          <w:noProof/>
          <w:lang w:val="en-US"/>
        </w:rPr>
      </w:pPr>
      <w:r w:rsidRPr="003F068A">
        <w:rPr>
          <w:rFonts w:ascii="Arial" w:hAnsi="Arial" w:cs="Arial"/>
          <w:noProof/>
          <w:lang w:val="en-US"/>
        </w:rPr>
        <w:t>11:</w:t>
      </w:r>
      <w:hyperlink r:id="rId24" w:history="1">
        <w:r w:rsidRPr="003F068A">
          <w:rPr>
            <w:rStyle w:val="Hyperlink"/>
            <w:rFonts w:ascii="Arial" w:hAnsi="Arial" w:cs="Arial"/>
            <w:noProof/>
            <w:lang w:val="en-US"/>
          </w:rPr>
          <w:t>https://caetanovicentino.com.br/2024/01/25/conheca-a-importancia-da-fermentacao-na-producao-de-vinhos/</w:t>
        </w:r>
      </w:hyperlink>
    </w:p>
    <w:p w14:paraId="5E2D7EEA" w14:textId="701EFDF1" w:rsidR="00487CD0" w:rsidRDefault="00487CD0" w:rsidP="003F068A">
      <w:pPr>
        <w:spacing w:line="360" w:lineRule="auto"/>
        <w:jc w:val="both"/>
        <w:rPr>
          <w:rFonts w:ascii="Arial" w:hAnsi="Arial" w:cs="Arial"/>
          <w:noProof/>
          <w:lang w:val="en-US"/>
        </w:rPr>
      </w:pPr>
      <w:r>
        <w:rPr>
          <w:rFonts w:ascii="Arial" w:hAnsi="Arial" w:cs="Arial"/>
          <w:noProof/>
          <w:lang w:val="en-US"/>
        </w:rPr>
        <w:t>12:</w:t>
      </w:r>
      <w:hyperlink r:id="rId25" w:history="1">
        <w:r w:rsidR="00640115" w:rsidRPr="00815893">
          <w:rPr>
            <w:rStyle w:val="Hyperlink"/>
            <w:rFonts w:ascii="Arial" w:hAnsi="Arial" w:cs="Arial"/>
            <w:noProof/>
            <w:lang w:val="en-US"/>
          </w:rPr>
          <w:t>https://ainfo.cnptia.embrapa.br/digital/bitstream/item/274202/1/ComTec-233-2024.pdf</w:t>
        </w:r>
      </w:hyperlink>
    </w:p>
    <w:p w14:paraId="78BB9DF9" w14:textId="77777777" w:rsidR="00487CD0" w:rsidRPr="003F068A" w:rsidRDefault="00487CD0" w:rsidP="003F068A">
      <w:pPr>
        <w:spacing w:line="360" w:lineRule="auto"/>
        <w:jc w:val="both"/>
        <w:rPr>
          <w:rFonts w:ascii="Arial" w:hAnsi="Arial" w:cs="Arial"/>
          <w:noProof/>
          <w:lang w:val="en-US"/>
        </w:rPr>
      </w:pPr>
    </w:p>
    <w:p w14:paraId="36F4D272" w14:textId="77777777" w:rsidR="00043394" w:rsidRPr="003F068A" w:rsidRDefault="00043394" w:rsidP="003F068A">
      <w:pPr>
        <w:spacing w:line="360" w:lineRule="auto"/>
        <w:jc w:val="both"/>
        <w:rPr>
          <w:rFonts w:ascii="Arial" w:hAnsi="Arial" w:cs="Arial"/>
          <w:noProof/>
          <w:lang w:val="en-US"/>
        </w:rPr>
      </w:pPr>
    </w:p>
    <w:p w14:paraId="693A2505" w14:textId="77777777" w:rsidR="00043394" w:rsidRPr="003F068A" w:rsidRDefault="00043394" w:rsidP="003F068A">
      <w:pPr>
        <w:spacing w:line="360" w:lineRule="auto"/>
        <w:jc w:val="both"/>
        <w:rPr>
          <w:rFonts w:ascii="Arial" w:hAnsi="Arial" w:cs="Arial"/>
          <w:noProof/>
          <w:lang w:val="en-US"/>
        </w:rPr>
      </w:pPr>
    </w:p>
    <w:p w14:paraId="76AB2733" w14:textId="77777777" w:rsidR="00043394" w:rsidRPr="003F068A" w:rsidRDefault="00043394" w:rsidP="003F068A">
      <w:pPr>
        <w:spacing w:line="360" w:lineRule="auto"/>
        <w:jc w:val="both"/>
        <w:rPr>
          <w:rFonts w:ascii="Arial" w:hAnsi="Arial" w:cs="Arial"/>
          <w:noProof/>
          <w:lang w:val="en-US"/>
        </w:rPr>
      </w:pPr>
    </w:p>
    <w:p w14:paraId="10976EC2" w14:textId="23E0D148" w:rsidR="007F1619" w:rsidRPr="00873D72" w:rsidRDefault="007F1619" w:rsidP="003F068A">
      <w:pPr>
        <w:spacing w:line="360" w:lineRule="auto"/>
        <w:jc w:val="both"/>
        <w:rPr>
          <w:rFonts w:ascii="Arial" w:hAnsi="Arial" w:cs="Arial"/>
          <w:u w:val="single"/>
        </w:rPr>
      </w:pPr>
    </w:p>
    <w:sectPr w:rsidR="007F1619" w:rsidRPr="00873D72" w:rsidSect="00BE7494">
      <w:headerReference w:type="default" r:id="rId26"/>
      <w:pgSz w:w="11906" w:h="16838"/>
      <w:pgMar w:top="1418" w:right="1701" w:bottom="1418"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A50173" w14:textId="77777777" w:rsidR="007C63E4" w:rsidRDefault="007C63E4" w:rsidP="007F1619">
      <w:pPr>
        <w:spacing w:after="0" w:line="240" w:lineRule="auto"/>
      </w:pPr>
      <w:r>
        <w:separator/>
      </w:r>
    </w:p>
  </w:endnote>
  <w:endnote w:type="continuationSeparator" w:id="0">
    <w:p w14:paraId="283057F2" w14:textId="77777777" w:rsidR="007C63E4" w:rsidRDefault="007C63E4" w:rsidP="007F1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7649F7" w14:textId="77777777" w:rsidR="007C63E4" w:rsidRDefault="007C63E4" w:rsidP="007F1619">
      <w:pPr>
        <w:spacing w:after="0" w:line="240" w:lineRule="auto"/>
      </w:pPr>
      <w:r>
        <w:separator/>
      </w:r>
    </w:p>
  </w:footnote>
  <w:footnote w:type="continuationSeparator" w:id="0">
    <w:p w14:paraId="6B50C705" w14:textId="77777777" w:rsidR="007C63E4" w:rsidRDefault="007C63E4" w:rsidP="007F1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3930107"/>
      <w:docPartObj>
        <w:docPartGallery w:val="Page Numbers (Top of Page)"/>
        <w:docPartUnique/>
      </w:docPartObj>
    </w:sdtPr>
    <w:sdtContent>
      <w:p w14:paraId="3E7EED46" w14:textId="0042CE26" w:rsidR="009D2AAF" w:rsidRDefault="009D2AAF">
        <w:pPr>
          <w:pStyle w:val="Cabealho"/>
          <w:jc w:val="right"/>
        </w:pPr>
        <w:r>
          <w:fldChar w:fldCharType="begin"/>
        </w:r>
        <w:r>
          <w:instrText>PAGE   \* MERGEFORMAT</w:instrText>
        </w:r>
        <w:r>
          <w:fldChar w:fldCharType="separate"/>
        </w:r>
        <w:r>
          <w:t>2</w:t>
        </w:r>
        <w:r>
          <w:fldChar w:fldCharType="end"/>
        </w:r>
      </w:p>
    </w:sdtContent>
  </w:sdt>
  <w:p w14:paraId="742CD3DA" w14:textId="69AA2283" w:rsidR="009D2AAF" w:rsidRDefault="009D2AAF" w:rsidP="009D2AAF">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703A8E"/>
    <w:multiLevelType w:val="hybridMultilevel"/>
    <w:tmpl w:val="11F2AF8C"/>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2ED675BB"/>
    <w:multiLevelType w:val="multilevel"/>
    <w:tmpl w:val="C562D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D91F68"/>
    <w:multiLevelType w:val="hybridMultilevel"/>
    <w:tmpl w:val="115A28A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C884EC0"/>
    <w:multiLevelType w:val="hybridMultilevel"/>
    <w:tmpl w:val="DFBA86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566F38CC"/>
    <w:multiLevelType w:val="multilevel"/>
    <w:tmpl w:val="6DC6A728"/>
    <w:lvl w:ilvl="0">
      <w:start w:val="1"/>
      <w:numFmt w:val="decimal"/>
      <w:lvlText w:val="%1."/>
      <w:lvlJc w:val="left"/>
      <w:pPr>
        <w:ind w:left="408" w:hanging="408"/>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5EF473F0"/>
    <w:multiLevelType w:val="hybridMultilevel"/>
    <w:tmpl w:val="14707B0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B0240A1"/>
    <w:multiLevelType w:val="hybridMultilevel"/>
    <w:tmpl w:val="6866A70E"/>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72288258">
    <w:abstractNumId w:val="2"/>
  </w:num>
  <w:num w:numId="2" w16cid:durableId="1220902271">
    <w:abstractNumId w:val="5"/>
  </w:num>
  <w:num w:numId="3" w16cid:durableId="725838199">
    <w:abstractNumId w:val="6"/>
  </w:num>
  <w:num w:numId="4" w16cid:durableId="484277700">
    <w:abstractNumId w:val="0"/>
  </w:num>
  <w:num w:numId="5" w16cid:durableId="420181537">
    <w:abstractNumId w:val="4"/>
  </w:num>
  <w:num w:numId="6" w16cid:durableId="1442843889">
    <w:abstractNumId w:val="1"/>
  </w:num>
  <w:num w:numId="7" w16cid:durableId="1414936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619"/>
    <w:rsid w:val="00020EED"/>
    <w:rsid w:val="00025029"/>
    <w:rsid w:val="000267C5"/>
    <w:rsid w:val="00032201"/>
    <w:rsid w:val="00043394"/>
    <w:rsid w:val="00073B5D"/>
    <w:rsid w:val="00081604"/>
    <w:rsid w:val="00095886"/>
    <w:rsid w:val="000C2C95"/>
    <w:rsid w:val="000D4285"/>
    <w:rsid w:val="000F3F02"/>
    <w:rsid w:val="00112790"/>
    <w:rsid w:val="00120E13"/>
    <w:rsid w:val="00127AAF"/>
    <w:rsid w:val="00133462"/>
    <w:rsid w:val="0017155C"/>
    <w:rsid w:val="001C07E3"/>
    <w:rsid w:val="001E5678"/>
    <w:rsid w:val="00207DF3"/>
    <w:rsid w:val="0021726B"/>
    <w:rsid w:val="00220546"/>
    <w:rsid w:val="00223086"/>
    <w:rsid w:val="00223CF6"/>
    <w:rsid w:val="00233869"/>
    <w:rsid w:val="00244186"/>
    <w:rsid w:val="00261B1B"/>
    <w:rsid w:val="00266516"/>
    <w:rsid w:val="00276BB9"/>
    <w:rsid w:val="00290D74"/>
    <w:rsid w:val="002A33E9"/>
    <w:rsid w:val="002A5070"/>
    <w:rsid w:val="002B3DE1"/>
    <w:rsid w:val="002E7B25"/>
    <w:rsid w:val="002F5276"/>
    <w:rsid w:val="002F75D0"/>
    <w:rsid w:val="00300598"/>
    <w:rsid w:val="00301326"/>
    <w:rsid w:val="0030405C"/>
    <w:rsid w:val="0033754A"/>
    <w:rsid w:val="00342159"/>
    <w:rsid w:val="0039017E"/>
    <w:rsid w:val="003A4198"/>
    <w:rsid w:val="003C48F7"/>
    <w:rsid w:val="003D6921"/>
    <w:rsid w:val="003D7B6E"/>
    <w:rsid w:val="003E0202"/>
    <w:rsid w:val="003E1CC1"/>
    <w:rsid w:val="003F068A"/>
    <w:rsid w:val="00402D82"/>
    <w:rsid w:val="00411795"/>
    <w:rsid w:val="00422407"/>
    <w:rsid w:val="00437BEE"/>
    <w:rsid w:val="00440893"/>
    <w:rsid w:val="00440BE0"/>
    <w:rsid w:val="00487CD0"/>
    <w:rsid w:val="004A221B"/>
    <w:rsid w:val="004C482E"/>
    <w:rsid w:val="004F08B9"/>
    <w:rsid w:val="004F20DE"/>
    <w:rsid w:val="005002B2"/>
    <w:rsid w:val="00505E2A"/>
    <w:rsid w:val="0051759B"/>
    <w:rsid w:val="00536EDD"/>
    <w:rsid w:val="005375A9"/>
    <w:rsid w:val="005536BA"/>
    <w:rsid w:val="0056368F"/>
    <w:rsid w:val="0056505B"/>
    <w:rsid w:val="00567226"/>
    <w:rsid w:val="00581377"/>
    <w:rsid w:val="005818EF"/>
    <w:rsid w:val="00590856"/>
    <w:rsid w:val="005A2958"/>
    <w:rsid w:val="005B69F6"/>
    <w:rsid w:val="005E51FC"/>
    <w:rsid w:val="00606369"/>
    <w:rsid w:val="00613DD5"/>
    <w:rsid w:val="006249C3"/>
    <w:rsid w:val="00625EA4"/>
    <w:rsid w:val="00640115"/>
    <w:rsid w:val="00647727"/>
    <w:rsid w:val="00663667"/>
    <w:rsid w:val="006A17AA"/>
    <w:rsid w:val="006B6DF7"/>
    <w:rsid w:val="0070736B"/>
    <w:rsid w:val="00730D2D"/>
    <w:rsid w:val="00734E10"/>
    <w:rsid w:val="00740149"/>
    <w:rsid w:val="00740330"/>
    <w:rsid w:val="00743C2F"/>
    <w:rsid w:val="007454A1"/>
    <w:rsid w:val="007665B8"/>
    <w:rsid w:val="0078536D"/>
    <w:rsid w:val="007955C6"/>
    <w:rsid w:val="007A1C60"/>
    <w:rsid w:val="007C4630"/>
    <w:rsid w:val="007C63E4"/>
    <w:rsid w:val="007D3073"/>
    <w:rsid w:val="007D650B"/>
    <w:rsid w:val="007F1619"/>
    <w:rsid w:val="007F6ED2"/>
    <w:rsid w:val="00801C56"/>
    <w:rsid w:val="0081188D"/>
    <w:rsid w:val="0082771E"/>
    <w:rsid w:val="00827B04"/>
    <w:rsid w:val="00835CC5"/>
    <w:rsid w:val="00836642"/>
    <w:rsid w:val="00873D72"/>
    <w:rsid w:val="00883911"/>
    <w:rsid w:val="0089318F"/>
    <w:rsid w:val="0089633C"/>
    <w:rsid w:val="008A5605"/>
    <w:rsid w:val="00921567"/>
    <w:rsid w:val="00990C51"/>
    <w:rsid w:val="009A1212"/>
    <w:rsid w:val="009A2600"/>
    <w:rsid w:val="009B5F32"/>
    <w:rsid w:val="009D2AAF"/>
    <w:rsid w:val="00A621FC"/>
    <w:rsid w:val="00A80C86"/>
    <w:rsid w:val="00A94547"/>
    <w:rsid w:val="00AB63C4"/>
    <w:rsid w:val="00AE4F75"/>
    <w:rsid w:val="00AF6F30"/>
    <w:rsid w:val="00B60791"/>
    <w:rsid w:val="00B6224C"/>
    <w:rsid w:val="00B62EDC"/>
    <w:rsid w:val="00B80E48"/>
    <w:rsid w:val="00BD701A"/>
    <w:rsid w:val="00BE7494"/>
    <w:rsid w:val="00C36B73"/>
    <w:rsid w:val="00C542D0"/>
    <w:rsid w:val="00C6687F"/>
    <w:rsid w:val="00C92C5E"/>
    <w:rsid w:val="00CA3E9C"/>
    <w:rsid w:val="00CB1366"/>
    <w:rsid w:val="00CC3B0E"/>
    <w:rsid w:val="00CD653E"/>
    <w:rsid w:val="00CE40AB"/>
    <w:rsid w:val="00CF35EB"/>
    <w:rsid w:val="00D1013A"/>
    <w:rsid w:val="00D27C30"/>
    <w:rsid w:val="00D34DEA"/>
    <w:rsid w:val="00D64E1A"/>
    <w:rsid w:val="00DA6EDF"/>
    <w:rsid w:val="00DB4F4C"/>
    <w:rsid w:val="00DC4B60"/>
    <w:rsid w:val="00DD13E2"/>
    <w:rsid w:val="00DF7AB9"/>
    <w:rsid w:val="00E263C5"/>
    <w:rsid w:val="00E41C20"/>
    <w:rsid w:val="00E6241D"/>
    <w:rsid w:val="00E728A2"/>
    <w:rsid w:val="00E903FA"/>
    <w:rsid w:val="00EA0424"/>
    <w:rsid w:val="00EF2D4C"/>
    <w:rsid w:val="00F11262"/>
    <w:rsid w:val="00F203FF"/>
    <w:rsid w:val="00F81A24"/>
    <w:rsid w:val="00FD2D95"/>
    <w:rsid w:val="00FF269D"/>
    <w:rsid w:val="00FF3549"/>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E4961"/>
  <w15:chartTrackingRefBased/>
  <w15:docId w15:val="{C513BD89-6B05-430F-8EC5-FB83637A7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50B"/>
  </w:style>
  <w:style w:type="paragraph" w:styleId="Ttulo1">
    <w:name w:val="heading 1"/>
    <w:basedOn w:val="Normal"/>
    <w:next w:val="Normal"/>
    <w:link w:val="Ttulo1Char"/>
    <w:qFormat/>
    <w:rsid w:val="007F16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nhideWhenUsed/>
    <w:qFormat/>
    <w:rsid w:val="007F16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7F161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7F161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7F161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7F161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7F161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7F161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7F161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7F161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rsid w:val="007F161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7F161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7F161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7F161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7F161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7F161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7F161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7F1619"/>
    <w:rPr>
      <w:rFonts w:eastAsiaTheme="majorEastAsia" w:cstheme="majorBidi"/>
      <w:color w:val="272727" w:themeColor="text1" w:themeTint="D8"/>
    </w:rPr>
  </w:style>
  <w:style w:type="paragraph" w:styleId="Ttulo">
    <w:name w:val="Title"/>
    <w:basedOn w:val="Normal"/>
    <w:next w:val="Normal"/>
    <w:link w:val="TtuloChar"/>
    <w:uiPriority w:val="10"/>
    <w:qFormat/>
    <w:rsid w:val="007F16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F161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7F161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7F161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7F1619"/>
    <w:pPr>
      <w:spacing w:before="160"/>
      <w:jc w:val="center"/>
    </w:pPr>
    <w:rPr>
      <w:i/>
      <w:iCs/>
      <w:color w:val="404040" w:themeColor="text1" w:themeTint="BF"/>
    </w:rPr>
  </w:style>
  <w:style w:type="character" w:customStyle="1" w:styleId="CitaoChar">
    <w:name w:val="Citação Char"/>
    <w:basedOn w:val="Fontepargpadro"/>
    <w:link w:val="Citao"/>
    <w:uiPriority w:val="29"/>
    <w:rsid w:val="007F1619"/>
    <w:rPr>
      <w:i/>
      <w:iCs/>
      <w:color w:val="404040" w:themeColor="text1" w:themeTint="BF"/>
    </w:rPr>
  </w:style>
  <w:style w:type="paragraph" w:styleId="PargrafodaLista">
    <w:name w:val="List Paragraph"/>
    <w:basedOn w:val="Normal"/>
    <w:uiPriority w:val="34"/>
    <w:qFormat/>
    <w:rsid w:val="007F1619"/>
    <w:pPr>
      <w:ind w:left="720"/>
      <w:contextualSpacing/>
    </w:pPr>
  </w:style>
  <w:style w:type="character" w:styleId="nfaseIntensa">
    <w:name w:val="Intense Emphasis"/>
    <w:basedOn w:val="Fontepargpadro"/>
    <w:uiPriority w:val="21"/>
    <w:qFormat/>
    <w:rsid w:val="007F1619"/>
    <w:rPr>
      <w:i/>
      <w:iCs/>
      <w:color w:val="0F4761" w:themeColor="accent1" w:themeShade="BF"/>
    </w:rPr>
  </w:style>
  <w:style w:type="paragraph" w:styleId="CitaoIntensa">
    <w:name w:val="Intense Quote"/>
    <w:basedOn w:val="Normal"/>
    <w:next w:val="Normal"/>
    <w:link w:val="CitaoIntensaChar"/>
    <w:uiPriority w:val="30"/>
    <w:qFormat/>
    <w:rsid w:val="007F16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7F1619"/>
    <w:rPr>
      <w:i/>
      <w:iCs/>
      <w:color w:val="0F4761" w:themeColor="accent1" w:themeShade="BF"/>
    </w:rPr>
  </w:style>
  <w:style w:type="character" w:styleId="RefernciaIntensa">
    <w:name w:val="Intense Reference"/>
    <w:basedOn w:val="Fontepargpadro"/>
    <w:uiPriority w:val="32"/>
    <w:qFormat/>
    <w:rsid w:val="007F1619"/>
    <w:rPr>
      <w:b/>
      <w:bCs/>
      <w:smallCaps/>
      <w:color w:val="0F4761" w:themeColor="accent1" w:themeShade="BF"/>
      <w:spacing w:val="5"/>
    </w:rPr>
  </w:style>
  <w:style w:type="character" w:styleId="Hyperlink">
    <w:name w:val="Hyperlink"/>
    <w:uiPriority w:val="99"/>
    <w:rsid w:val="007F1619"/>
    <w:rPr>
      <w:color w:val="0563C1"/>
      <w:u w:val="single"/>
    </w:rPr>
  </w:style>
  <w:style w:type="paragraph" w:styleId="Sumrio2">
    <w:name w:val="toc 2"/>
    <w:basedOn w:val="Normal"/>
    <w:next w:val="Normal"/>
    <w:uiPriority w:val="39"/>
    <w:rsid w:val="007F1619"/>
    <w:pPr>
      <w:suppressAutoHyphens/>
      <w:spacing w:after="100" w:line="276" w:lineRule="auto"/>
      <w:ind w:left="220"/>
    </w:pPr>
    <w:rPr>
      <w:rFonts w:ascii="Calibri" w:eastAsia="Times New Roman" w:hAnsi="Calibri" w:cs="Times New Roman"/>
      <w:kern w:val="1"/>
      <w:sz w:val="22"/>
      <w:szCs w:val="22"/>
      <w:lang w:eastAsia="zh-CN"/>
      <w14:ligatures w14:val="none"/>
    </w:rPr>
  </w:style>
  <w:style w:type="paragraph" w:styleId="Sumrio1">
    <w:name w:val="toc 1"/>
    <w:basedOn w:val="Normal"/>
    <w:next w:val="Normal"/>
    <w:uiPriority w:val="39"/>
    <w:rsid w:val="007F1619"/>
    <w:pPr>
      <w:suppressAutoHyphens/>
      <w:spacing w:after="100" w:line="276" w:lineRule="auto"/>
    </w:pPr>
    <w:rPr>
      <w:rFonts w:ascii="Calibri" w:eastAsia="Times New Roman" w:hAnsi="Calibri" w:cs="Times New Roman"/>
      <w:kern w:val="1"/>
      <w:sz w:val="22"/>
      <w:szCs w:val="22"/>
      <w:lang w:eastAsia="zh-CN"/>
      <w14:ligatures w14:val="none"/>
    </w:rPr>
  </w:style>
  <w:style w:type="paragraph" w:styleId="Sumrio3">
    <w:name w:val="toc 3"/>
    <w:basedOn w:val="Normal"/>
    <w:next w:val="Normal"/>
    <w:uiPriority w:val="39"/>
    <w:rsid w:val="007F1619"/>
    <w:pPr>
      <w:suppressAutoHyphens/>
      <w:spacing w:after="100" w:line="276" w:lineRule="auto"/>
      <w:ind w:left="440"/>
    </w:pPr>
    <w:rPr>
      <w:rFonts w:ascii="Calibri" w:eastAsia="Times New Roman" w:hAnsi="Calibri" w:cs="Times New Roman"/>
      <w:kern w:val="1"/>
      <w:sz w:val="22"/>
      <w:szCs w:val="22"/>
      <w:lang w:eastAsia="zh-CN"/>
      <w14:ligatures w14:val="none"/>
    </w:rPr>
  </w:style>
  <w:style w:type="character" w:customStyle="1" w:styleId="Caracteresdenotaderodap">
    <w:name w:val="Caracteres de nota de rodapé"/>
    <w:rsid w:val="007F1619"/>
    <w:rPr>
      <w:vertAlign w:val="superscript"/>
    </w:rPr>
  </w:style>
  <w:style w:type="character" w:customStyle="1" w:styleId="Refdenotaderodap2">
    <w:name w:val="Ref. de nota de rodapé2"/>
    <w:rsid w:val="007F1619"/>
    <w:rPr>
      <w:vertAlign w:val="superscript"/>
    </w:rPr>
  </w:style>
  <w:style w:type="paragraph" w:styleId="Legenda">
    <w:name w:val="caption"/>
    <w:basedOn w:val="Normal"/>
    <w:next w:val="Normal"/>
    <w:qFormat/>
    <w:rsid w:val="007F1619"/>
    <w:pPr>
      <w:suppressAutoHyphens/>
      <w:autoSpaceDE w:val="0"/>
      <w:spacing w:after="0" w:line="240" w:lineRule="auto"/>
      <w:jc w:val="center"/>
    </w:pPr>
    <w:rPr>
      <w:rFonts w:ascii="Times New Roman" w:eastAsia="Calibri" w:hAnsi="Times New Roman" w:cs="Times New Roman"/>
      <w:b/>
      <w:kern w:val="1"/>
      <w:sz w:val="20"/>
      <w:szCs w:val="22"/>
      <w:lang w:eastAsia="zh-CN"/>
      <w14:ligatures w14:val="none"/>
    </w:rPr>
  </w:style>
  <w:style w:type="paragraph" w:styleId="Textodenotaderodap">
    <w:name w:val="footnote text"/>
    <w:basedOn w:val="Normal"/>
    <w:link w:val="TextodenotaderodapChar"/>
    <w:rsid w:val="007F1619"/>
    <w:pPr>
      <w:suppressAutoHyphens/>
      <w:spacing w:after="0" w:line="240" w:lineRule="auto"/>
    </w:pPr>
    <w:rPr>
      <w:rFonts w:ascii="Arial" w:eastAsia="Times New Roman" w:hAnsi="Arial" w:cs="Arial"/>
      <w:bCs/>
      <w:kern w:val="1"/>
      <w:sz w:val="20"/>
      <w:szCs w:val="20"/>
      <w:lang w:eastAsia="zh-CN"/>
      <w14:ligatures w14:val="none"/>
    </w:rPr>
  </w:style>
  <w:style w:type="character" w:customStyle="1" w:styleId="TextodenotaderodapChar">
    <w:name w:val="Texto de nota de rodapé Char"/>
    <w:basedOn w:val="Fontepargpadro"/>
    <w:link w:val="Textodenotaderodap"/>
    <w:rsid w:val="007F1619"/>
    <w:rPr>
      <w:rFonts w:ascii="Arial" w:eastAsia="Times New Roman" w:hAnsi="Arial" w:cs="Arial"/>
      <w:bCs/>
      <w:kern w:val="1"/>
      <w:sz w:val="20"/>
      <w:szCs w:val="20"/>
      <w:lang w:eastAsia="zh-CN"/>
      <w14:ligatures w14:val="none"/>
    </w:rPr>
  </w:style>
  <w:style w:type="paragraph" w:styleId="Cabealho">
    <w:name w:val="header"/>
    <w:basedOn w:val="Normal"/>
    <w:link w:val="CabealhoChar"/>
    <w:uiPriority w:val="99"/>
    <w:unhideWhenUsed/>
    <w:rsid w:val="009D2A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2AAF"/>
  </w:style>
  <w:style w:type="paragraph" w:styleId="Rodap">
    <w:name w:val="footer"/>
    <w:basedOn w:val="Normal"/>
    <w:link w:val="RodapChar"/>
    <w:uiPriority w:val="99"/>
    <w:unhideWhenUsed/>
    <w:rsid w:val="009D2AAF"/>
    <w:pPr>
      <w:tabs>
        <w:tab w:val="center" w:pos="4252"/>
        <w:tab w:val="right" w:pos="8504"/>
      </w:tabs>
      <w:spacing w:after="0" w:line="240" w:lineRule="auto"/>
    </w:pPr>
  </w:style>
  <w:style w:type="character" w:customStyle="1" w:styleId="RodapChar">
    <w:name w:val="Rodapé Char"/>
    <w:basedOn w:val="Fontepargpadro"/>
    <w:link w:val="Rodap"/>
    <w:uiPriority w:val="99"/>
    <w:rsid w:val="009D2AAF"/>
  </w:style>
  <w:style w:type="character" w:styleId="MenoPendente">
    <w:name w:val="Unresolved Mention"/>
    <w:basedOn w:val="Fontepargpadro"/>
    <w:uiPriority w:val="99"/>
    <w:semiHidden/>
    <w:unhideWhenUsed/>
    <w:rsid w:val="00244186"/>
    <w:rPr>
      <w:color w:val="605E5C"/>
      <w:shd w:val="clear" w:color="auto" w:fill="E1DFDD"/>
    </w:rPr>
  </w:style>
  <w:style w:type="character" w:styleId="HiperlinkVisitado">
    <w:name w:val="FollowedHyperlink"/>
    <w:basedOn w:val="Fontepargpadro"/>
    <w:uiPriority w:val="99"/>
    <w:semiHidden/>
    <w:unhideWhenUsed/>
    <w:rsid w:val="00536EDD"/>
    <w:rPr>
      <w:color w:val="96607D" w:themeColor="followedHyperlink"/>
      <w:u w:val="single"/>
    </w:rPr>
  </w:style>
  <w:style w:type="paragraph" w:styleId="CabealhodoSumrio">
    <w:name w:val="TOC Heading"/>
    <w:basedOn w:val="Ttulo1"/>
    <w:next w:val="Normal"/>
    <w:uiPriority w:val="39"/>
    <w:unhideWhenUsed/>
    <w:qFormat/>
    <w:rsid w:val="00342159"/>
    <w:pPr>
      <w:spacing w:before="240" w:after="0" w:line="259" w:lineRule="auto"/>
      <w:outlineLvl w:val="9"/>
    </w:pPr>
    <w:rPr>
      <w:kern w:val="0"/>
      <w:sz w:val="32"/>
      <w:szCs w:val="32"/>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5884">
      <w:bodyDiv w:val="1"/>
      <w:marLeft w:val="0"/>
      <w:marRight w:val="0"/>
      <w:marTop w:val="0"/>
      <w:marBottom w:val="0"/>
      <w:divBdr>
        <w:top w:val="none" w:sz="0" w:space="0" w:color="auto"/>
        <w:left w:val="none" w:sz="0" w:space="0" w:color="auto"/>
        <w:bottom w:val="none" w:sz="0" w:space="0" w:color="auto"/>
        <w:right w:val="none" w:sz="0" w:space="0" w:color="auto"/>
      </w:divBdr>
    </w:div>
    <w:div w:id="209152488">
      <w:bodyDiv w:val="1"/>
      <w:marLeft w:val="0"/>
      <w:marRight w:val="0"/>
      <w:marTop w:val="0"/>
      <w:marBottom w:val="0"/>
      <w:divBdr>
        <w:top w:val="none" w:sz="0" w:space="0" w:color="auto"/>
        <w:left w:val="none" w:sz="0" w:space="0" w:color="auto"/>
        <w:bottom w:val="none" w:sz="0" w:space="0" w:color="auto"/>
        <w:right w:val="none" w:sz="0" w:space="0" w:color="auto"/>
      </w:divBdr>
    </w:div>
    <w:div w:id="294725508">
      <w:bodyDiv w:val="1"/>
      <w:marLeft w:val="0"/>
      <w:marRight w:val="0"/>
      <w:marTop w:val="0"/>
      <w:marBottom w:val="0"/>
      <w:divBdr>
        <w:top w:val="none" w:sz="0" w:space="0" w:color="auto"/>
        <w:left w:val="none" w:sz="0" w:space="0" w:color="auto"/>
        <w:bottom w:val="none" w:sz="0" w:space="0" w:color="auto"/>
        <w:right w:val="none" w:sz="0" w:space="0" w:color="auto"/>
      </w:divBdr>
    </w:div>
    <w:div w:id="410583434">
      <w:bodyDiv w:val="1"/>
      <w:marLeft w:val="0"/>
      <w:marRight w:val="0"/>
      <w:marTop w:val="0"/>
      <w:marBottom w:val="0"/>
      <w:divBdr>
        <w:top w:val="none" w:sz="0" w:space="0" w:color="auto"/>
        <w:left w:val="none" w:sz="0" w:space="0" w:color="auto"/>
        <w:bottom w:val="none" w:sz="0" w:space="0" w:color="auto"/>
        <w:right w:val="none" w:sz="0" w:space="0" w:color="auto"/>
      </w:divBdr>
    </w:div>
    <w:div w:id="640573329">
      <w:bodyDiv w:val="1"/>
      <w:marLeft w:val="0"/>
      <w:marRight w:val="0"/>
      <w:marTop w:val="0"/>
      <w:marBottom w:val="0"/>
      <w:divBdr>
        <w:top w:val="none" w:sz="0" w:space="0" w:color="auto"/>
        <w:left w:val="none" w:sz="0" w:space="0" w:color="auto"/>
        <w:bottom w:val="none" w:sz="0" w:space="0" w:color="auto"/>
        <w:right w:val="none" w:sz="0" w:space="0" w:color="auto"/>
      </w:divBdr>
    </w:div>
    <w:div w:id="735860277">
      <w:bodyDiv w:val="1"/>
      <w:marLeft w:val="0"/>
      <w:marRight w:val="0"/>
      <w:marTop w:val="0"/>
      <w:marBottom w:val="0"/>
      <w:divBdr>
        <w:top w:val="none" w:sz="0" w:space="0" w:color="auto"/>
        <w:left w:val="none" w:sz="0" w:space="0" w:color="auto"/>
        <w:bottom w:val="none" w:sz="0" w:space="0" w:color="auto"/>
        <w:right w:val="none" w:sz="0" w:space="0" w:color="auto"/>
      </w:divBdr>
    </w:div>
    <w:div w:id="874196313">
      <w:bodyDiv w:val="1"/>
      <w:marLeft w:val="0"/>
      <w:marRight w:val="0"/>
      <w:marTop w:val="0"/>
      <w:marBottom w:val="0"/>
      <w:divBdr>
        <w:top w:val="none" w:sz="0" w:space="0" w:color="auto"/>
        <w:left w:val="none" w:sz="0" w:space="0" w:color="auto"/>
        <w:bottom w:val="none" w:sz="0" w:space="0" w:color="auto"/>
        <w:right w:val="none" w:sz="0" w:space="0" w:color="auto"/>
      </w:divBdr>
    </w:div>
    <w:div w:id="1000699776">
      <w:bodyDiv w:val="1"/>
      <w:marLeft w:val="0"/>
      <w:marRight w:val="0"/>
      <w:marTop w:val="0"/>
      <w:marBottom w:val="0"/>
      <w:divBdr>
        <w:top w:val="none" w:sz="0" w:space="0" w:color="auto"/>
        <w:left w:val="none" w:sz="0" w:space="0" w:color="auto"/>
        <w:bottom w:val="none" w:sz="0" w:space="0" w:color="auto"/>
        <w:right w:val="none" w:sz="0" w:space="0" w:color="auto"/>
      </w:divBdr>
    </w:div>
    <w:div w:id="1166752542">
      <w:bodyDiv w:val="1"/>
      <w:marLeft w:val="0"/>
      <w:marRight w:val="0"/>
      <w:marTop w:val="0"/>
      <w:marBottom w:val="0"/>
      <w:divBdr>
        <w:top w:val="none" w:sz="0" w:space="0" w:color="auto"/>
        <w:left w:val="none" w:sz="0" w:space="0" w:color="auto"/>
        <w:bottom w:val="none" w:sz="0" w:space="0" w:color="auto"/>
        <w:right w:val="none" w:sz="0" w:space="0" w:color="auto"/>
      </w:divBdr>
    </w:div>
    <w:div w:id="1177189056">
      <w:bodyDiv w:val="1"/>
      <w:marLeft w:val="0"/>
      <w:marRight w:val="0"/>
      <w:marTop w:val="0"/>
      <w:marBottom w:val="0"/>
      <w:divBdr>
        <w:top w:val="none" w:sz="0" w:space="0" w:color="auto"/>
        <w:left w:val="none" w:sz="0" w:space="0" w:color="auto"/>
        <w:bottom w:val="none" w:sz="0" w:space="0" w:color="auto"/>
        <w:right w:val="none" w:sz="0" w:space="0" w:color="auto"/>
      </w:divBdr>
    </w:div>
    <w:div w:id="1704210021">
      <w:bodyDiv w:val="1"/>
      <w:marLeft w:val="0"/>
      <w:marRight w:val="0"/>
      <w:marTop w:val="0"/>
      <w:marBottom w:val="0"/>
      <w:divBdr>
        <w:top w:val="none" w:sz="0" w:space="0" w:color="auto"/>
        <w:left w:val="none" w:sz="0" w:space="0" w:color="auto"/>
        <w:bottom w:val="none" w:sz="0" w:space="0" w:color="auto"/>
        <w:right w:val="none" w:sz="0" w:space="0" w:color="auto"/>
      </w:divBdr>
    </w:div>
    <w:div w:id="2078163575">
      <w:bodyDiv w:val="1"/>
      <w:marLeft w:val="0"/>
      <w:marRight w:val="0"/>
      <w:marTop w:val="0"/>
      <w:marBottom w:val="0"/>
      <w:divBdr>
        <w:top w:val="none" w:sz="0" w:space="0" w:color="auto"/>
        <w:left w:val="none" w:sz="0" w:space="0" w:color="auto"/>
        <w:bottom w:val="none" w:sz="0" w:space="0" w:color="auto"/>
        <w:right w:val="none" w:sz="0" w:space="0" w:color="auto"/>
      </w:divBdr>
    </w:div>
    <w:div w:id="207916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ri.ufs.br/bitstream/riufs/12586/2/EstudosImpactosFermentacao.pdf"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ebay.com/itm/387330480932?_nkw=bruker+alpha+ftir&amp;itmmeta=01J6FZ3HH1T3AVTSH7RCZSV16G&amp;hash=item5a2eb21b24:g:CQgAAOSwVWhlgeLB&amp;itmprp=enc%3AAQAJAAAA0HoV3kP08IDx%2BKZ9MfhVJKk%2FoFUPNGzlFqITI7MmJObYW%2BntbMWARVl0AvOcD4sJNXsDy2GhpbsQw%2F9miDRdBJq2xVWX%2F3ZFJjoN5jMqaXlAPJY4V4Z2IePrDpafdjyOPT9juWmxUIR78mF5Ec03UeoVkNxVOtRB0jJT9xAL84gTG9TstWckk8SZuzPiml0Wo6nPUflmNT5AiFb7hTgeO0XoW3PvSuoXlAUA52MapQzn3fyC5eA8Tb8EfmF6KWhNP896MSggaixVHgEoVbiHvp8%3D%7Ctkp%3ABk9SR8yYjv-zZ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inefun.com.br/conheca-os-limites-maximos-e-entenda-melhor-a-acidez-volatil-de-seu-vinho/" TargetMode="External"/><Relationship Id="rId25" Type="http://schemas.openxmlformats.org/officeDocument/2006/relationships/hyperlink" Target="https://ainfo.cnptia.embrapa.br/digital/bitstream/item/274202/1/ComTec-233-2024.pdf" TargetMode="External"/><Relationship Id="rId2" Type="http://schemas.openxmlformats.org/officeDocument/2006/relationships/numbering" Target="numbering.xml"/><Relationship Id="rId16" Type="http://schemas.openxmlformats.org/officeDocument/2006/relationships/hyperlink" Target="https://www.clubevinhosportugueses.pt/vinhos/fermentacao-leveduras-e-temperatura/" TargetMode="External"/><Relationship Id="rId20" Type="http://schemas.openxmlformats.org/officeDocument/2006/relationships/hyperlink" Target="https://www.indiamart.com/proddetail/bruker-alpha-ii-ftir-spectrometer-2335653823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hyperlink" Target="https://caetanovicentino.com.br/2024/01/25/conheca-a-importancia-da-fermentacao-na-producao-de-vinhos/" TargetMode="External"/><Relationship Id="rId5" Type="http://schemas.openxmlformats.org/officeDocument/2006/relationships/webSettings" Target="webSettings.xml"/><Relationship Id="rId15" Type="http://schemas.openxmlformats.org/officeDocument/2006/relationships/hyperlink" Target="https://www.evino.com.br/blog/fermentacao-vinho/?srsltid=AfmBOopcvIBdenfw1y1h1k7uwOkg3t49uxnQOT0R4-PFI8dwLM1o_2c8" TargetMode="External"/><Relationship Id="rId23" Type="http://schemas.openxmlformats.org/officeDocument/2006/relationships/hyperlink" Target="https://www.clubevinhosportugueses.pt/vinhos/fermentacao-leveduras-e-temperatura" TargetMode="External"/><Relationship Id="rId28"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hyperlink" Target="https://www.anton-paar.com/br-pt/produtos/detalhes/dma-35/?sku=17224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stadao.com.br/paladar/radar/aumento-no-consumo-de-vinho-no-brasil-desafia-tendencias-globais-de-queda/" TargetMode="External"/><Relationship Id="rId22" Type="http://schemas.openxmlformats.org/officeDocument/2006/relationships/hyperlink" Target="https://www.chr-hansen.com/pt/food-cultures-and-enzymes/fermented-beverages/cards/article-cards/avoid-producing-off-flavors" TargetMode="Externa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OneDrive\Documentos\Programa&#231;&#227;o\SPTech\1ADSA-Projeto-Inova&#231;&#227;o\Sprint2\Contexto-Graficos-Produ&#231;&#227;o-Vinh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OneDrive\Documentos\Programa&#231;&#227;o\SPTech\1ADSA-Projeto-Inova&#231;&#227;o\Sprint2\Contexto-Graficos-Produ&#231;&#227;o-Vinho.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b="1"/>
              <a:t>Comercialização no Mercado Interno</a:t>
            </a:r>
          </a:p>
          <a:p>
            <a:pPr>
              <a:defRPr/>
            </a:pPr>
            <a:r>
              <a:rPr lang="pt-BR" b="1"/>
              <a:t>Vinho Produzido no RS (L)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v>Vinho - Mesa</c:v>
          </c:tx>
          <c:spPr>
            <a:solidFill>
              <a:srgbClr val="741B47"/>
            </a:solidFill>
            <a:ln>
              <a:noFill/>
            </a:ln>
            <a:effectLst/>
          </c:spPr>
          <c:invertIfNegative val="0"/>
          <c:cat>
            <c:numRef>
              <c:f>Planilha1!$F$5:$J$5</c:f>
              <c:numCache>
                <c:formatCode>General</c:formatCode>
                <c:ptCount val="5"/>
                <c:pt idx="0">
                  <c:v>2018</c:v>
                </c:pt>
                <c:pt idx="1">
                  <c:v>2019</c:v>
                </c:pt>
                <c:pt idx="2">
                  <c:v>2020</c:v>
                </c:pt>
                <c:pt idx="3">
                  <c:v>2021</c:v>
                </c:pt>
                <c:pt idx="4">
                  <c:v>2022</c:v>
                </c:pt>
              </c:numCache>
            </c:numRef>
          </c:cat>
          <c:val>
            <c:numRef>
              <c:f>Planilha1!$F$7:$J$7</c:f>
              <c:numCache>
                <c:formatCode>#,##0</c:formatCode>
                <c:ptCount val="5"/>
                <c:pt idx="0">
                  <c:v>177186273</c:v>
                </c:pt>
                <c:pt idx="1">
                  <c:v>180757365</c:v>
                </c:pt>
                <c:pt idx="2">
                  <c:v>215749988</c:v>
                </c:pt>
                <c:pt idx="3">
                  <c:v>210012238</c:v>
                </c:pt>
                <c:pt idx="4">
                  <c:v>182653507</c:v>
                </c:pt>
              </c:numCache>
            </c:numRef>
          </c:val>
          <c:extLst>
            <c:ext xmlns:c16="http://schemas.microsoft.com/office/drawing/2014/chart" uri="{C3380CC4-5D6E-409C-BE32-E72D297353CC}">
              <c16:uniqueId val="{00000000-6F2F-4E2E-B14D-1C405B237559}"/>
            </c:ext>
          </c:extLst>
        </c:ser>
        <c:ser>
          <c:idx val="1"/>
          <c:order val="1"/>
          <c:tx>
            <c:v>Vinho - Fino</c:v>
          </c:tx>
          <c:spPr>
            <a:solidFill>
              <a:srgbClr val="C27BA0"/>
            </a:solidFill>
            <a:ln>
              <a:noFill/>
            </a:ln>
            <a:effectLst/>
          </c:spPr>
          <c:invertIfNegative val="0"/>
          <c:val>
            <c:numRef>
              <c:f>Planilha1!$F$11:$J$11</c:f>
              <c:numCache>
                <c:formatCode>#,##0</c:formatCode>
                <c:ptCount val="5"/>
                <c:pt idx="0">
                  <c:v>14826143</c:v>
                </c:pt>
                <c:pt idx="1">
                  <c:v>15640486</c:v>
                </c:pt>
                <c:pt idx="2">
                  <c:v>24310834</c:v>
                </c:pt>
                <c:pt idx="3">
                  <c:v>27544936</c:v>
                </c:pt>
                <c:pt idx="4">
                  <c:v>22420832</c:v>
                </c:pt>
              </c:numCache>
            </c:numRef>
          </c:val>
          <c:extLst>
            <c:ext xmlns:c16="http://schemas.microsoft.com/office/drawing/2014/chart" uri="{C3380CC4-5D6E-409C-BE32-E72D297353CC}">
              <c16:uniqueId val="{00000001-6F2F-4E2E-B14D-1C405B237559}"/>
            </c:ext>
          </c:extLst>
        </c:ser>
        <c:ser>
          <c:idx val="2"/>
          <c:order val="2"/>
          <c:tx>
            <c:v>TOTAL</c:v>
          </c:tx>
          <c:spPr>
            <a:solidFill>
              <a:srgbClr val="4C1130"/>
            </a:solidFill>
            <a:ln>
              <a:noFill/>
            </a:ln>
            <a:effectLst/>
          </c:spPr>
          <c:invertIfNegative val="0"/>
          <c:trendline>
            <c:spPr>
              <a:ln w="38100" cap="rnd">
                <a:solidFill>
                  <a:srgbClr val="741B47"/>
                </a:solidFill>
                <a:prstDash val="sysDot"/>
              </a:ln>
              <a:effectLst/>
            </c:spPr>
            <c:trendlineType val="linear"/>
            <c:dispRSqr val="0"/>
            <c:dispEq val="0"/>
          </c:trendline>
          <c:val>
            <c:numRef>
              <c:f>Planilha1!$F$15:$J$15</c:f>
              <c:numCache>
                <c:formatCode>#,##0</c:formatCode>
                <c:ptCount val="5"/>
                <c:pt idx="0">
                  <c:v>192012416</c:v>
                </c:pt>
                <c:pt idx="1">
                  <c:v>196397851</c:v>
                </c:pt>
                <c:pt idx="2">
                  <c:v>240060822</c:v>
                </c:pt>
                <c:pt idx="3">
                  <c:v>237557174</c:v>
                </c:pt>
                <c:pt idx="4">
                  <c:v>205074339</c:v>
                </c:pt>
              </c:numCache>
            </c:numRef>
          </c:val>
          <c:extLst>
            <c:ext xmlns:c16="http://schemas.microsoft.com/office/drawing/2014/chart" uri="{C3380CC4-5D6E-409C-BE32-E72D297353CC}">
              <c16:uniqueId val="{00000003-6F2F-4E2E-B14D-1C405B237559}"/>
            </c:ext>
          </c:extLst>
        </c:ser>
        <c:dLbls>
          <c:showLegendKey val="0"/>
          <c:showVal val="0"/>
          <c:showCatName val="0"/>
          <c:showSerName val="0"/>
          <c:showPercent val="0"/>
          <c:showBubbleSize val="0"/>
        </c:dLbls>
        <c:gapWidth val="219"/>
        <c:axId val="1926260464"/>
        <c:axId val="1926254224"/>
      </c:barChart>
      <c:catAx>
        <c:axId val="1926260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26254224"/>
        <c:crosses val="autoZero"/>
        <c:auto val="1"/>
        <c:lblAlgn val="ctr"/>
        <c:lblOffset val="100"/>
        <c:noMultiLvlLbl val="0"/>
      </c:catAx>
      <c:valAx>
        <c:axId val="192625422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262604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t-BR"/>
          </a:p>
        </c:txPr>
      </c:dTable>
      <c:spPr>
        <a:noFill/>
        <a:ln w="9525">
          <a:solidFill>
            <a:srgbClr val="4C1130"/>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pt-BR"/>
              <a:t>Nacional Vs Importado</a:t>
            </a:r>
          </a:p>
          <a:p>
            <a:pPr>
              <a:defRPr/>
            </a:pPr>
            <a:r>
              <a:rPr lang="pt-BR"/>
              <a:t>(Consumo</a:t>
            </a:r>
            <a:r>
              <a:rPr lang="pt-BR" baseline="0"/>
              <a:t> Interno </a:t>
            </a:r>
            <a:r>
              <a:rPr lang="pt-BR"/>
              <a:t>em</a:t>
            </a:r>
            <a:r>
              <a:rPr lang="pt-BR" baseline="0"/>
              <a:t> 1.000 L)</a:t>
            </a:r>
            <a:endParaRPr lang="pt-B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pt-BR"/>
        </a:p>
      </c:txPr>
    </c:title>
    <c:autoTitleDeleted val="0"/>
    <c:plotArea>
      <c:layout/>
      <c:barChart>
        <c:barDir val="col"/>
        <c:grouping val="percentStacked"/>
        <c:varyColors val="0"/>
        <c:ser>
          <c:idx val="1"/>
          <c:order val="0"/>
          <c:tx>
            <c:v>Importado</c:v>
          </c:tx>
          <c:spPr>
            <a:solidFill>
              <a:srgbClr val="741B47"/>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Planilha1!$F$39:$J$39</c:f>
              <c:numCache>
                <c:formatCode>General</c:formatCode>
                <c:ptCount val="5"/>
                <c:pt idx="0">
                  <c:v>2018</c:v>
                </c:pt>
                <c:pt idx="1">
                  <c:v>2019</c:v>
                </c:pt>
                <c:pt idx="2">
                  <c:v>2020</c:v>
                </c:pt>
                <c:pt idx="3">
                  <c:v>2021</c:v>
                </c:pt>
                <c:pt idx="4">
                  <c:v>2022</c:v>
                </c:pt>
              </c:numCache>
            </c:numRef>
          </c:cat>
          <c:val>
            <c:numRef>
              <c:f>Planilha1!$F$42:$J$42</c:f>
              <c:numCache>
                <c:formatCode>#,##0</c:formatCode>
                <c:ptCount val="5"/>
                <c:pt idx="0">
                  <c:v>109971</c:v>
                </c:pt>
                <c:pt idx="1">
                  <c:v>114175</c:v>
                </c:pt>
                <c:pt idx="2">
                  <c:v>147135</c:v>
                </c:pt>
                <c:pt idx="3">
                  <c:v>154691</c:v>
                </c:pt>
                <c:pt idx="4">
                  <c:v>147600</c:v>
                </c:pt>
              </c:numCache>
            </c:numRef>
          </c:val>
          <c:extLst>
            <c:ext xmlns:c16="http://schemas.microsoft.com/office/drawing/2014/chart" uri="{C3380CC4-5D6E-409C-BE32-E72D297353CC}">
              <c16:uniqueId val="{00000000-1B42-4CD2-8940-86D9812A7EFC}"/>
            </c:ext>
          </c:extLst>
        </c:ser>
        <c:ser>
          <c:idx val="0"/>
          <c:order val="1"/>
          <c:tx>
            <c:v>Nacional</c:v>
          </c:tx>
          <c:spPr>
            <a:solidFill>
              <a:srgbClr val="D5A6BD"/>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t-B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Planilha1!$F$39:$J$39</c:f>
              <c:numCache>
                <c:formatCode>General</c:formatCode>
                <c:ptCount val="5"/>
                <c:pt idx="0">
                  <c:v>2018</c:v>
                </c:pt>
                <c:pt idx="1">
                  <c:v>2019</c:v>
                </c:pt>
                <c:pt idx="2">
                  <c:v>2020</c:v>
                </c:pt>
                <c:pt idx="3">
                  <c:v>2021</c:v>
                </c:pt>
                <c:pt idx="4">
                  <c:v>2022</c:v>
                </c:pt>
              </c:numCache>
            </c:numRef>
          </c:cat>
          <c:val>
            <c:numRef>
              <c:f>Planilha1!$F$41:$J$41</c:f>
              <c:numCache>
                <c:formatCode>#,##0</c:formatCode>
                <c:ptCount val="5"/>
                <c:pt idx="0">
                  <c:v>17826</c:v>
                </c:pt>
                <c:pt idx="1">
                  <c:v>18640</c:v>
                </c:pt>
                <c:pt idx="2">
                  <c:v>27311</c:v>
                </c:pt>
                <c:pt idx="3">
                  <c:v>30545</c:v>
                </c:pt>
                <c:pt idx="4">
                  <c:v>25421</c:v>
                </c:pt>
              </c:numCache>
            </c:numRef>
          </c:val>
          <c:extLst>
            <c:ext xmlns:c16="http://schemas.microsoft.com/office/drawing/2014/chart" uri="{C3380CC4-5D6E-409C-BE32-E72D297353CC}">
              <c16:uniqueId val="{00000001-1B42-4CD2-8940-86D9812A7EFC}"/>
            </c:ext>
          </c:extLst>
        </c:ser>
        <c:dLbls>
          <c:dLblPos val="ctr"/>
          <c:showLegendKey val="0"/>
          <c:showVal val="1"/>
          <c:showCatName val="0"/>
          <c:showSerName val="0"/>
          <c:showPercent val="0"/>
          <c:showBubbleSize val="0"/>
        </c:dLbls>
        <c:gapWidth val="150"/>
        <c:overlap val="100"/>
        <c:axId val="1967128688"/>
        <c:axId val="1967130128"/>
      </c:barChart>
      <c:catAx>
        <c:axId val="196712868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BR"/>
          </a:p>
        </c:txPr>
        <c:crossAx val="1967130128"/>
        <c:crosses val="autoZero"/>
        <c:auto val="1"/>
        <c:lblAlgn val="ctr"/>
        <c:lblOffset val="100"/>
        <c:noMultiLvlLbl val="0"/>
      </c:catAx>
      <c:valAx>
        <c:axId val="1967130128"/>
        <c:scaling>
          <c:orientation val="minMax"/>
          <c:min val="0"/>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BR"/>
          </a:p>
        </c:txPr>
        <c:crossAx val="1967128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0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5CEA5-74FF-408B-B4B4-102F08AFF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14</Pages>
  <Words>2846</Words>
  <Characters>15372</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Gonçalves</dc:creator>
  <cp:keywords/>
  <dc:description/>
  <cp:lastModifiedBy>ANDREI VASCONCELOS</cp:lastModifiedBy>
  <cp:revision>6</cp:revision>
  <cp:lastPrinted>2024-09-16T21:23:00Z</cp:lastPrinted>
  <dcterms:created xsi:type="dcterms:W3CDTF">2024-11-30T09:45:00Z</dcterms:created>
  <dcterms:modified xsi:type="dcterms:W3CDTF">2024-11-30T11:04:00Z</dcterms:modified>
</cp:coreProperties>
</file>