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C938D" w14:textId="4204671A" w:rsidR="007516FF" w:rsidRDefault="24B4614B" w:rsidP="11408F36">
      <w:pPr>
        <w:pStyle w:val="Ttulo3"/>
        <w:spacing w:before="281" w:after="281" w:line="360" w:lineRule="auto"/>
        <w:jc w:val="both"/>
      </w:pPr>
      <w:r w:rsidRPr="11408F36">
        <w:rPr>
          <w:rFonts w:ascii="Arial" w:eastAsia="Arial" w:hAnsi="Arial" w:cs="Arial"/>
          <w:b/>
          <w:bCs/>
        </w:rPr>
        <w:t>Sumário</w:t>
      </w:r>
    </w:p>
    <w:p w14:paraId="54DA16DC" w14:textId="1963DC81" w:rsidR="007516FF" w:rsidRDefault="24B4614B" w:rsidP="11408F36">
      <w:pPr>
        <w:pStyle w:val="PargrafodaLista"/>
        <w:numPr>
          <w:ilvl w:val="0"/>
          <w:numId w:val="23"/>
        </w:num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4023D9FA">
        <w:rPr>
          <w:rFonts w:ascii="Arial" w:eastAsia="Arial" w:hAnsi="Arial" w:cs="Arial"/>
          <w:b/>
          <w:bCs/>
          <w:sz w:val="24"/>
          <w:szCs w:val="24"/>
        </w:rPr>
        <w:t>Introdução ...................................................................................</w:t>
      </w:r>
      <w:r w:rsidR="2B72C856" w:rsidRPr="4023D9FA">
        <w:rPr>
          <w:rFonts w:ascii="Arial" w:eastAsia="Arial" w:hAnsi="Arial" w:cs="Arial"/>
          <w:b/>
          <w:bCs/>
          <w:sz w:val="24"/>
          <w:szCs w:val="24"/>
        </w:rPr>
        <w:t>.....</w:t>
      </w:r>
      <w:r w:rsidR="7E7BE267" w:rsidRPr="4023D9FA">
        <w:rPr>
          <w:rFonts w:ascii="Arial" w:eastAsia="Arial" w:hAnsi="Arial" w:cs="Arial"/>
          <w:b/>
          <w:bCs/>
          <w:sz w:val="24"/>
          <w:szCs w:val="24"/>
        </w:rPr>
        <w:t>4</w:t>
      </w:r>
    </w:p>
    <w:p w14:paraId="168F98EE" w14:textId="59D4ED61" w:rsidR="007516FF" w:rsidRDefault="24B4614B" w:rsidP="11408F36">
      <w:pPr>
        <w:pStyle w:val="PargrafodaLista"/>
        <w:numPr>
          <w:ilvl w:val="0"/>
          <w:numId w:val="23"/>
        </w:numPr>
        <w:spacing w:before="240" w:after="24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11408F36">
        <w:rPr>
          <w:rFonts w:ascii="Arial" w:eastAsia="Arial" w:hAnsi="Arial" w:cs="Arial"/>
          <w:b/>
          <w:bCs/>
          <w:sz w:val="24"/>
          <w:szCs w:val="24"/>
        </w:rPr>
        <w:t>Limitações do Estudo e Viés do Modelo</w:t>
      </w:r>
      <w:r w:rsidRPr="4023D9FA">
        <w:rPr>
          <w:rFonts w:ascii="Arial" w:eastAsia="Arial" w:hAnsi="Arial" w:cs="Arial"/>
          <w:b/>
          <w:sz w:val="24"/>
          <w:szCs w:val="24"/>
        </w:rPr>
        <w:t xml:space="preserve"> </w:t>
      </w:r>
      <w:r w:rsidRPr="4023D9FA">
        <w:rPr>
          <w:rFonts w:ascii="Arial" w:eastAsia="Arial" w:hAnsi="Arial" w:cs="Arial"/>
          <w:b/>
          <w:bCs/>
          <w:sz w:val="24"/>
          <w:szCs w:val="24"/>
        </w:rPr>
        <w:t xml:space="preserve">...................................... </w:t>
      </w:r>
      <w:r w:rsidR="1BF3BC5E" w:rsidRPr="4023D9FA">
        <w:rPr>
          <w:rFonts w:ascii="Arial" w:eastAsia="Arial" w:hAnsi="Arial" w:cs="Arial"/>
          <w:b/>
          <w:bCs/>
          <w:sz w:val="24"/>
          <w:szCs w:val="24"/>
        </w:rPr>
        <w:t>5</w:t>
      </w:r>
    </w:p>
    <w:p w14:paraId="5CB61EE5" w14:textId="58DF3E6D" w:rsidR="007516FF" w:rsidRDefault="24B4614B" w:rsidP="11408F36">
      <w:pPr>
        <w:pStyle w:val="PargrafodaLista"/>
        <w:numPr>
          <w:ilvl w:val="0"/>
          <w:numId w:val="23"/>
        </w:num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4023D9FA">
        <w:rPr>
          <w:rFonts w:ascii="Arial" w:eastAsia="Arial" w:hAnsi="Arial" w:cs="Arial"/>
          <w:b/>
          <w:bCs/>
          <w:sz w:val="24"/>
          <w:szCs w:val="24"/>
        </w:rPr>
        <w:t>Revisão Bibliográfica .................................................................</w:t>
      </w:r>
      <w:r w:rsidR="20A42D1C" w:rsidRPr="4023D9FA">
        <w:rPr>
          <w:rFonts w:ascii="Arial" w:eastAsia="Arial" w:hAnsi="Arial" w:cs="Arial"/>
          <w:b/>
          <w:bCs/>
          <w:sz w:val="24"/>
          <w:szCs w:val="24"/>
        </w:rPr>
        <w:t>.....5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 3.1. Hipótese e Explicação Teórica</w:t>
      </w:r>
      <w:r w:rsidR="28D31304" w:rsidRPr="4023D9FA">
        <w:rPr>
          <w:rFonts w:ascii="Arial" w:eastAsia="Arial" w:hAnsi="Arial" w:cs="Arial"/>
          <w:sz w:val="24"/>
          <w:szCs w:val="24"/>
        </w:rPr>
        <w:t>...............................................</w:t>
      </w:r>
      <w:r w:rsidR="153D1351" w:rsidRPr="4023D9FA">
        <w:rPr>
          <w:rFonts w:ascii="Arial" w:eastAsia="Arial" w:hAnsi="Arial" w:cs="Arial"/>
          <w:sz w:val="24"/>
          <w:szCs w:val="24"/>
        </w:rPr>
        <w:t>.5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 3.2. Método de Pesquisa</w:t>
      </w:r>
      <w:r w:rsidR="0FEC5178" w:rsidRPr="4023D9FA">
        <w:rPr>
          <w:rFonts w:ascii="Arial" w:eastAsia="Arial" w:hAnsi="Arial" w:cs="Arial"/>
          <w:sz w:val="24"/>
          <w:szCs w:val="24"/>
        </w:rPr>
        <w:t>...............................................................</w:t>
      </w:r>
      <w:r w:rsidR="7B3C0E22" w:rsidRPr="4023D9FA">
        <w:rPr>
          <w:rFonts w:ascii="Arial" w:eastAsia="Arial" w:hAnsi="Arial" w:cs="Arial"/>
          <w:sz w:val="24"/>
          <w:szCs w:val="24"/>
        </w:rPr>
        <w:t>.6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 3.3. Resultados e Conclusões</w:t>
      </w:r>
      <w:r w:rsidR="7D4AE2C6" w:rsidRPr="4023D9FA">
        <w:rPr>
          <w:rFonts w:ascii="Arial" w:eastAsia="Arial" w:hAnsi="Arial" w:cs="Arial"/>
          <w:sz w:val="24"/>
          <w:szCs w:val="24"/>
        </w:rPr>
        <w:t>.......................................................</w:t>
      </w:r>
      <w:r w:rsidR="7EB09F6B" w:rsidRPr="4023D9FA">
        <w:rPr>
          <w:rFonts w:ascii="Arial" w:eastAsia="Arial" w:hAnsi="Arial" w:cs="Arial"/>
          <w:sz w:val="24"/>
          <w:szCs w:val="24"/>
        </w:rPr>
        <w:t>.6</w:t>
      </w:r>
    </w:p>
    <w:p w14:paraId="399D715B" w14:textId="06D2D85F" w:rsidR="007516FF" w:rsidRDefault="24B4614B" w:rsidP="11408F36">
      <w:pPr>
        <w:pStyle w:val="PargrafodaLista"/>
        <w:numPr>
          <w:ilvl w:val="0"/>
          <w:numId w:val="23"/>
        </w:num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4023D9FA">
        <w:rPr>
          <w:rFonts w:ascii="Arial" w:eastAsia="Arial" w:hAnsi="Arial" w:cs="Arial"/>
          <w:b/>
          <w:bCs/>
          <w:sz w:val="24"/>
          <w:szCs w:val="24"/>
        </w:rPr>
        <w:t>Dados e Modelo Econométrico</w:t>
      </w:r>
      <w:r w:rsidRPr="4023D9FA">
        <w:rPr>
          <w:rFonts w:ascii="Arial" w:eastAsia="Arial" w:hAnsi="Arial" w:cs="Arial"/>
          <w:sz w:val="24"/>
          <w:szCs w:val="24"/>
        </w:rPr>
        <w:t xml:space="preserve"> </w:t>
      </w:r>
      <w:r w:rsidRPr="4023D9FA">
        <w:rPr>
          <w:rFonts w:ascii="Arial" w:eastAsia="Arial" w:hAnsi="Arial" w:cs="Arial"/>
          <w:b/>
          <w:bCs/>
          <w:sz w:val="24"/>
          <w:szCs w:val="24"/>
        </w:rPr>
        <w:t>..................................................</w:t>
      </w:r>
      <w:r w:rsidR="5191A70D" w:rsidRPr="4023D9FA">
        <w:rPr>
          <w:rFonts w:ascii="Arial" w:eastAsia="Arial" w:hAnsi="Arial" w:cs="Arial"/>
          <w:b/>
          <w:bCs/>
          <w:sz w:val="24"/>
          <w:szCs w:val="24"/>
        </w:rPr>
        <w:t>..</w:t>
      </w:r>
      <w:r w:rsidR="5975D800" w:rsidRPr="4023D9FA">
        <w:rPr>
          <w:rFonts w:ascii="Arial" w:eastAsia="Arial" w:hAnsi="Arial" w:cs="Arial"/>
          <w:b/>
          <w:bCs/>
          <w:sz w:val="24"/>
          <w:szCs w:val="24"/>
        </w:rPr>
        <w:t>...7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 4.1. Variáveis do Modelo</w:t>
      </w:r>
      <w:r w:rsidR="6B8ECF69" w:rsidRPr="4023D9FA">
        <w:rPr>
          <w:rFonts w:ascii="Arial" w:eastAsia="Arial" w:hAnsi="Arial" w:cs="Arial"/>
          <w:sz w:val="24"/>
          <w:szCs w:val="24"/>
        </w:rPr>
        <w:t>................................................................</w:t>
      </w:r>
      <w:r w:rsidR="69F92A75" w:rsidRPr="4023D9FA">
        <w:rPr>
          <w:rFonts w:ascii="Arial" w:eastAsia="Arial" w:hAnsi="Arial" w:cs="Arial"/>
          <w:sz w:val="24"/>
          <w:szCs w:val="24"/>
        </w:rPr>
        <w:t>8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 4.2. Justificativas Teóricas das Variáveis</w:t>
      </w:r>
      <w:r w:rsidR="27458EAA" w:rsidRPr="4023D9FA">
        <w:rPr>
          <w:rFonts w:ascii="Arial" w:eastAsia="Arial" w:hAnsi="Arial" w:cs="Arial"/>
          <w:sz w:val="24"/>
          <w:szCs w:val="24"/>
        </w:rPr>
        <w:t>.......................................</w:t>
      </w:r>
      <w:r w:rsidR="06A24251" w:rsidRPr="4023D9FA">
        <w:rPr>
          <w:rFonts w:ascii="Arial" w:eastAsia="Arial" w:hAnsi="Arial" w:cs="Arial"/>
          <w:sz w:val="24"/>
          <w:szCs w:val="24"/>
        </w:rPr>
        <w:t>9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 4.3. Forma Funcional</w:t>
      </w:r>
      <w:r w:rsidR="62592AB5" w:rsidRPr="4023D9FA">
        <w:rPr>
          <w:rFonts w:ascii="Arial" w:eastAsia="Arial" w:hAnsi="Arial" w:cs="Arial"/>
          <w:sz w:val="24"/>
          <w:szCs w:val="24"/>
        </w:rPr>
        <w:t>......................................................................</w:t>
      </w:r>
      <w:r w:rsidR="39AF935F" w:rsidRPr="4023D9FA">
        <w:rPr>
          <w:rFonts w:ascii="Arial" w:eastAsia="Arial" w:hAnsi="Arial" w:cs="Arial"/>
          <w:sz w:val="24"/>
          <w:szCs w:val="24"/>
        </w:rPr>
        <w:t>9</w:t>
      </w:r>
    </w:p>
    <w:p w14:paraId="1D79B22B" w14:textId="523D8C8B" w:rsidR="007516FF" w:rsidRDefault="24B4614B" w:rsidP="11408F36">
      <w:pPr>
        <w:pStyle w:val="PargrafodaLista"/>
        <w:numPr>
          <w:ilvl w:val="0"/>
          <w:numId w:val="23"/>
        </w:num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11408F36">
        <w:rPr>
          <w:rFonts w:ascii="Arial" w:eastAsia="Arial" w:hAnsi="Arial" w:cs="Arial"/>
          <w:b/>
          <w:bCs/>
          <w:sz w:val="24"/>
          <w:szCs w:val="24"/>
        </w:rPr>
        <w:t>Testes Empíricos de Especificação</w:t>
      </w:r>
      <w:r w:rsidRPr="11408F36">
        <w:rPr>
          <w:rFonts w:ascii="Arial" w:eastAsia="Arial" w:hAnsi="Arial" w:cs="Arial"/>
          <w:sz w:val="24"/>
          <w:szCs w:val="24"/>
        </w:rPr>
        <w:t xml:space="preserve"> </w:t>
      </w:r>
      <w:r w:rsidRPr="4023D9FA">
        <w:rPr>
          <w:rFonts w:ascii="Arial" w:eastAsia="Arial" w:hAnsi="Arial" w:cs="Arial"/>
          <w:b/>
          <w:bCs/>
          <w:sz w:val="24"/>
          <w:szCs w:val="24"/>
        </w:rPr>
        <w:t>............................................</w:t>
      </w:r>
      <w:r w:rsidR="61BA9D7F" w:rsidRPr="4023D9FA">
        <w:rPr>
          <w:rFonts w:ascii="Arial" w:eastAsia="Arial" w:hAnsi="Arial" w:cs="Arial"/>
          <w:b/>
          <w:bCs/>
          <w:sz w:val="24"/>
          <w:szCs w:val="24"/>
        </w:rPr>
        <w:t>.</w:t>
      </w:r>
      <w:r w:rsidR="3D6F3E3A" w:rsidRPr="4023D9FA">
        <w:rPr>
          <w:rFonts w:ascii="Arial" w:eastAsia="Arial" w:hAnsi="Arial" w:cs="Arial"/>
          <w:b/>
          <w:bCs/>
          <w:sz w:val="24"/>
          <w:szCs w:val="24"/>
        </w:rPr>
        <w:t>.</w:t>
      </w:r>
      <w:r w:rsidR="61BA9D7F" w:rsidRPr="4023D9FA">
        <w:rPr>
          <w:rFonts w:ascii="Arial" w:eastAsia="Arial" w:hAnsi="Arial" w:cs="Arial"/>
          <w:b/>
          <w:bCs/>
          <w:sz w:val="24"/>
          <w:szCs w:val="24"/>
        </w:rPr>
        <w:t>10</w:t>
      </w:r>
      <w:r w:rsidRPr="11408F36">
        <w:rPr>
          <w:rFonts w:ascii="Arial" w:eastAsia="Arial" w:hAnsi="Arial" w:cs="Arial"/>
          <w:sz w:val="24"/>
          <w:szCs w:val="24"/>
        </w:rPr>
        <w:t xml:space="preserve"> </w:t>
      </w:r>
      <w:r w:rsidR="007516FF">
        <w:br/>
      </w:r>
      <w:r w:rsidRPr="11408F36">
        <w:rPr>
          <w:rFonts w:ascii="Arial" w:eastAsia="Arial" w:hAnsi="Arial" w:cs="Arial"/>
          <w:sz w:val="24"/>
          <w:szCs w:val="24"/>
        </w:rPr>
        <w:t xml:space="preserve">  5.1. </w:t>
      </w:r>
      <w:r w:rsidRPr="4023D9FA">
        <w:rPr>
          <w:rFonts w:ascii="Arial" w:eastAsia="Arial" w:hAnsi="Arial" w:cs="Arial"/>
          <w:sz w:val="24"/>
          <w:szCs w:val="24"/>
        </w:rPr>
        <w:t>Teste RESET de Ramsey</w:t>
      </w:r>
      <w:r w:rsidR="1F035568" w:rsidRPr="4023D9FA">
        <w:rPr>
          <w:rFonts w:ascii="Arial" w:eastAsia="Arial" w:hAnsi="Arial" w:cs="Arial"/>
          <w:sz w:val="24"/>
          <w:szCs w:val="24"/>
        </w:rPr>
        <w:t>......................................................</w:t>
      </w:r>
      <w:r w:rsidR="5E529CFA" w:rsidRPr="4023D9FA">
        <w:rPr>
          <w:rFonts w:ascii="Arial" w:eastAsia="Arial" w:hAnsi="Arial" w:cs="Arial"/>
          <w:sz w:val="24"/>
          <w:szCs w:val="24"/>
        </w:rPr>
        <w:t>10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 5.2. </w:t>
      </w:r>
      <w:r w:rsidRPr="11408F36">
        <w:rPr>
          <w:rFonts w:ascii="Arial" w:eastAsia="Arial" w:hAnsi="Arial" w:cs="Arial"/>
          <w:sz w:val="24"/>
          <w:szCs w:val="24"/>
        </w:rPr>
        <w:t>Teste de Davidson e MacKinnon</w:t>
      </w:r>
      <w:r w:rsidR="3413D935" w:rsidRPr="4023D9FA">
        <w:rPr>
          <w:rFonts w:ascii="Arial" w:eastAsia="Arial" w:hAnsi="Arial" w:cs="Arial"/>
          <w:sz w:val="24"/>
          <w:szCs w:val="24"/>
        </w:rPr>
        <w:t>............................................</w:t>
      </w:r>
      <w:r w:rsidR="16C32BA2" w:rsidRPr="4023D9FA">
        <w:rPr>
          <w:rFonts w:ascii="Arial" w:eastAsia="Arial" w:hAnsi="Arial" w:cs="Arial"/>
          <w:sz w:val="24"/>
          <w:szCs w:val="24"/>
        </w:rPr>
        <w:t>11</w:t>
      </w:r>
    </w:p>
    <w:p w14:paraId="6BAB7CB1" w14:textId="45755CD1" w:rsidR="7D5A3A2D" w:rsidRDefault="7D5A3A2D" w:rsidP="4023D9FA">
      <w:pPr>
        <w:pStyle w:val="PargrafodaLista"/>
        <w:numPr>
          <w:ilvl w:val="0"/>
          <w:numId w:val="23"/>
        </w:num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4023D9FA">
        <w:rPr>
          <w:rFonts w:ascii="Arial" w:eastAsia="Arial" w:hAnsi="Arial" w:cs="Arial"/>
          <w:b/>
          <w:bCs/>
          <w:sz w:val="24"/>
          <w:szCs w:val="24"/>
        </w:rPr>
        <w:t>Resultados e Discussão .................................................................</w:t>
      </w:r>
      <w:r w:rsidR="2683A5B8" w:rsidRPr="4023D9FA">
        <w:rPr>
          <w:rFonts w:ascii="Arial" w:eastAsia="Arial" w:hAnsi="Arial" w:cs="Arial"/>
          <w:b/>
          <w:bCs/>
          <w:sz w:val="24"/>
          <w:szCs w:val="24"/>
        </w:rPr>
        <w:t>12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 6.1. Estimações e Interpretação dos Betas...................................</w:t>
      </w:r>
      <w:r w:rsidR="12B7EF9C" w:rsidRPr="4023D9FA">
        <w:rPr>
          <w:rFonts w:ascii="Arial" w:eastAsia="Arial" w:hAnsi="Arial" w:cs="Arial"/>
          <w:sz w:val="24"/>
          <w:szCs w:val="24"/>
        </w:rPr>
        <w:t>13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 6.2. Significância Estatística e Magnitude dos Efeitos..................</w:t>
      </w:r>
      <w:r w:rsidRPr="4023D9FA">
        <w:rPr>
          <w:rFonts w:ascii="Arial" w:eastAsia="Arial" w:hAnsi="Arial" w:cs="Arial"/>
        </w:rPr>
        <w:t>.</w:t>
      </w:r>
      <w:r w:rsidR="575A7E08" w:rsidRPr="4023D9FA">
        <w:rPr>
          <w:rFonts w:ascii="Arial" w:eastAsia="Arial" w:hAnsi="Arial" w:cs="Arial"/>
        </w:rPr>
        <w:t>14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 6.3. Avaliação do R² e Análise dos Resultados............................</w:t>
      </w:r>
      <w:r w:rsidR="57240623" w:rsidRPr="4023D9FA">
        <w:rPr>
          <w:rFonts w:ascii="Arial" w:eastAsia="Arial" w:hAnsi="Arial" w:cs="Arial"/>
          <w:sz w:val="24"/>
          <w:szCs w:val="24"/>
        </w:rPr>
        <w:t>.15</w:t>
      </w:r>
    </w:p>
    <w:p w14:paraId="50B17713" w14:textId="58CD2CE0" w:rsidR="007516FF" w:rsidRDefault="24B4614B" w:rsidP="4023D9FA">
      <w:pPr>
        <w:pStyle w:val="PargrafodaLista"/>
        <w:numPr>
          <w:ilvl w:val="0"/>
          <w:numId w:val="23"/>
        </w:numPr>
        <w:spacing w:before="240" w:after="240" w:line="360" w:lineRule="auto"/>
        <w:rPr>
          <w:rFonts w:ascii="Arial" w:eastAsia="Arial" w:hAnsi="Arial" w:cs="Arial"/>
          <w:sz w:val="24"/>
          <w:szCs w:val="24"/>
          <w:u w:val="single"/>
        </w:rPr>
      </w:pPr>
      <w:r w:rsidRPr="11408F36">
        <w:rPr>
          <w:rFonts w:ascii="Arial" w:eastAsia="Arial" w:hAnsi="Arial" w:cs="Arial"/>
          <w:b/>
          <w:bCs/>
          <w:sz w:val="24"/>
          <w:szCs w:val="24"/>
        </w:rPr>
        <w:t>Avaliação dos Pressupostos do Modelo de Regressão</w:t>
      </w:r>
      <w:r w:rsidRPr="11408F36">
        <w:rPr>
          <w:rFonts w:ascii="Arial" w:eastAsia="Arial" w:hAnsi="Arial" w:cs="Arial"/>
          <w:sz w:val="24"/>
          <w:szCs w:val="24"/>
        </w:rPr>
        <w:t xml:space="preserve"> </w:t>
      </w:r>
      <w:r w:rsidRPr="4023D9FA">
        <w:rPr>
          <w:rFonts w:ascii="Arial" w:eastAsia="Arial" w:hAnsi="Arial" w:cs="Arial"/>
          <w:b/>
          <w:bCs/>
          <w:sz w:val="24"/>
          <w:szCs w:val="24"/>
        </w:rPr>
        <w:t>..............</w:t>
      </w:r>
      <w:r w:rsidR="4D34C9AB" w:rsidRPr="4023D9FA">
        <w:rPr>
          <w:rFonts w:ascii="Arial" w:eastAsia="Arial" w:hAnsi="Arial" w:cs="Arial"/>
          <w:b/>
          <w:bCs/>
          <w:sz w:val="24"/>
          <w:szCs w:val="24"/>
        </w:rPr>
        <w:t>1</w:t>
      </w:r>
      <w:r w:rsidR="1474ACD9" w:rsidRPr="4023D9FA">
        <w:rPr>
          <w:rFonts w:ascii="Arial" w:eastAsia="Arial" w:hAnsi="Arial" w:cs="Arial"/>
          <w:b/>
          <w:bCs/>
          <w:sz w:val="24"/>
          <w:szCs w:val="24"/>
        </w:rPr>
        <w:t>5</w:t>
      </w:r>
      <w:r w:rsidRPr="4023D9FA">
        <w:rPr>
          <w:rFonts w:ascii="Arial" w:eastAsia="Arial" w:hAnsi="Arial" w:cs="Arial"/>
          <w:sz w:val="24"/>
          <w:szCs w:val="24"/>
        </w:rPr>
        <w:t xml:space="preserve"> 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</w:t>
      </w:r>
      <w:r w:rsidR="1DB23D99" w:rsidRPr="4023D9FA">
        <w:rPr>
          <w:rFonts w:ascii="Arial" w:eastAsia="Arial" w:hAnsi="Arial" w:cs="Arial"/>
          <w:sz w:val="24"/>
          <w:szCs w:val="24"/>
        </w:rPr>
        <w:t>7</w:t>
      </w:r>
      <w:r w:rsidRPr="4023D9FA">
        <w:rPr>
          <w:rFonts w:ascii="Arial" w:eastAsia="Arial" w:hAnsi="Arial" w:cs="Arial"/>
          <w:sz w:val="24"/>
          <w:szCs w:val="24"/>
        </w:rPr>
        <w:t>.1. Multicolinearidade</w:t>
      </w:r>
      <w:r w:rsidR="51D0A822" w:rsidRPr="4023D9FA">
        <w:rPr>
          <w:rFonts w:ascii="Arial" w:eastAsia="Arial" w:hAnsi="Arial" w:cs="Arial"/>
          <w:sz w:val="24"/>
          <w:szCs w:val="24"/>
        </w:rPr>
        <w:t>...................................................................</w:t>
      </w:r>
      <w:r w:rsidR="64ABECDE" w:rsidRPr="4023D9FA">
        <w:rPr>
          <w:rFonts w:ascii="Arial" w:eastAsia="Arial" w:hAnsi="Arial" w:cs="Arial"/>
          <w:sz w:val="24"/>
          <w:szCs w:val="24"/>
        </w:rPr>
        <w:t>1</w:t>
      </w:r>
      <w:r w:rsidR="1CA02611" w:rsidRPr="4023D9FA">
        <w:rPr>
          <w:rFonts w:ascii="Arial" w:eastAsia="Arial" w:hAnsi="Arial" w:cs="Arial"/>
          <w:sz w:val="24"/>
          <w:szCs w:val="24"/>
        </w:rPr>
        <w:t>5</w:t>
      </w:r>
      <w:r>
        <w:br/>
      </w:r>
      <w:r w:rsidRPr="4023D9FA">
        <w:rPr>
          <w:rFonts w:ascii="Arial" w:eastAsia="Arial" w:hAnsi="Arial" w:cs="Arial"/>
          <w:sz w:val="24"/>
          <w:szCs w:val="24"/>
        </w:rPr>
        <w:t xml:space="preserve">  </w:t>
      </w:r>
      <w:r w:rsidR="3D708CCD" w:rsidRPr="4023D9FA">
        <w:rPr>
          <w:rFonts w:ascii="Arial" w:eastAsia="Arial" w:hAnsi="Arial" w:cs="Arial"/>
          <w:sz w:val="24"/>
          <w:szCs w:val="24"/>
        </w:rPr>
        <w:t>7</w:t>
      </w:r>
      <w:r w:rsidRPr="4023D9FA">
        <w:rPr>
          <w:rFonts w:ascii="Arial" w:eastAsia="Arial" w:hAnsi="Arial" w:cs="Arial"/>
          <w:sz w:val="24"/>
          <w:szCs w:val="24"/>
        </w:rPr>
        <w:t xml:space="preserve">.2. </w:t>
      </w:r>
      <w:r w:rsidRPr="11408F36">
        <w:rPr>
          <w:rFonts w:ascii="Arial" w:eastAsia="Arial" w:hAnsi="Arial" w:cs="Arial"/>
          <w:sz w:val="24"/>
          <w:szCs w:val="24"/>
        </w:rPr>
        <w:t>Heterocedasticidade (Teste de White)</w:t>
      </w:r>
      <w:r w:rsidR="3396B7E0" w:rsidRPr="4023D9FA">
        <w:rPr>
          <w:rFonts w:ascii="Arial" w:eastAsia="Arial" w:hAnsi="Arial" w:cs="Arial"/>
          <w:sz w:val="24"/>
          <w:szCs w:val="24"/>
        </w:rPr>
        <w:t xml:space="preserve"> ...................................</w:t>
      </w:r>
      <w:r w:rsidR="581EFD91" w:rsidRPr="4023D9FA">
        <w:rPr>
          <w:rFonts w:ascii="Arial" w:eastAsia="Arial" w:hAnsi="Arial" w:cs="Arial"/>
          <w:sz w:val="24"/>
          <w:szCs w:val="24"/>
        </w:rPr>
        <w:t>1</w:t>
      </w:r>
      <w:r w:rsidR="765DEAB3" w:rsidRPr="4023D9FA">
        <w:rPr>
          <w:rFonts w:ascii="Arial" w:eastAsia="Arial" w:hAnsi="Arial" w:cs="Arial"/>
          <w:sz w:val="24"/>
          <w:szCs w:val="24"/>
        </w:rPr>
        <w:t>8</w:t>
      </w:r>
    </w:p>
    <w:p w14:paraId="30D79A3C" w14:textId="18DE3B17" w:rsidR="366B5B87" w:rsidRDefault="366B5B87" w:rsidP="4023D9FA">
      <w:pPr>
        <w:pStyle w:val="PargrafodaLista"/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4023D9FA">
        <w:rPr>
          <w:rFonts w:ascii="Arial" w:eastAsia="Arial" w:hAnsi="Arial" w:cs="Arial"/>
          <w:sz w:val="24"/>
          <w:szCs w:val="24"/>
        </w:rPr>
        <w:t xml:space="preserve">           7.2.1 </w:t>
      </w:r>
      <w:r w:rsidR="46EEF2E8" w:rsidRPr="4023D9FA">
        <w:rPr>
          <w:rFonts w:ascii="Arial" w:eastAsia="Arial" w:hAnsi="Arial" w:cs="Arial"/>
          <w:sz w:val="24"/>
          <w:szCs w:val="24"/>
        </w:rPr>
        <w:t>Correção Heterocedasticidade (Teste de White) ...........19</w:t>
      </w:r>
    </w:p>
    <w:p w14:paraId="77228BC5" w14:textId="66598AA8" w:rsidR="366B5B87" w:rsidRDefault="366B5B87" w:rsidP="4023D9FA">
      <w:pPr>
        <w:pStyle w:val="PargrafodaLista"/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4023D9FA">
        <w:rPr>
          <w:rFonts w:ascii="Arial" w:eastAsia="Arial" w:hAnsi="Arial" w:cs="Arial"/>
          <w:sz w:val="24"/>
          <w:szCs w:val="24"/>
        </w:rPr>
        <w:t xml:space="preserve">     7.3 </w:t>
      </w:r>
      <w:r w:rsidR="24B4614B" w:rsidRPr="11408F36">
        <w:rPr>
          <w:rFonts w:ascii="Arial" w:eastAsia="Arial" w:hAnsi="Arial" w:cs="Arial"/>
          <w:sz w:val="24"/>
          <w:szCs w:val="24"/>
        </w:rPr>
        <w:t xml:space="preserve">Autocorrelação dos Resíduos (Teste de </w:t>
      </w:r>
      <w:proofErr w:type="spellStart"/>
      <w:r w:rsidR="24B4614B" w:rsidRPr="11408F36">
        <w:rPr>
          <w:rFonts w:ascii="Arial" w:eastAsia="Arial" w:hAnsi="Arial" w:cs="Arial"/>
          <w:sz w:val="24"/>
          <w:szCs w:val="24"/>
        </w:rPr>
        <w:t>Durbin</w:t>
      </w:r>
      <w:proofErr w:type="spellEnd"/>
      <w:r w:rsidR="24B4614B" w:rsidRPr="11408F36">
        <w:rPr>
          <w:rFonts w:ascii="Arial" w:eastAsia="Arial" w:hAnsi="Arial" w:cs="Arial"/>
          <w:sz w:val="24"/>
          <w:szCs w:val="24"/>
        </w:rPr>
        <w:t>-Watson)</w:t>
      </w:r>
      <w:r w:rsidR="3BC68063" w:rsidRPr="4023D9FA">
        <w:rPr>
          <w:rFonts w:ascii="Arial" w:eastAsia="Arial" w:hAnsi="Arial" w:cs="Arial"/>
          <w:sz w:val="24"/>
          <w:szCs w:val="24"/>
        </w:rPr>
        <w:t xml:space="preserve"> .......</w:t>
      </w:r>
      <w:r w:rsidR="6E48CD3A" w:rsidRPr="4023D9FA">
        <w:rPr>
          <w:rFonts w:ascii="Arial" w:eastAsia="Arial" w:hAnsi="Arial" w:cs="Arial"/>
          <w:sz w:val="24"/>
          <w:szCs w:val="24"/>
        </w:rPr>
        <w:t>20</w:t>
      </w:r>
    </w:p>
    <w:p w14:paraId="5C0D2666" w14:textId="623C1B5F" w:rsidR="007516FF" w:rsidRDefault="2CA9937B" w:rsidP="4023D9FA">
      <w:pPr>
        <w:pStyle w:val="PargrafodaLista"/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r w:rsidRPr="4023D9FA">
        <w:rPr>
          <w:sz w:val="20"/>
          <w:szCs w:val="20"/>
        </w:rPr>
        <w:t xml:space="preserve"> </w:t>
      </w:r>
      <w:r w:rsidR="6465736D" w:rsidRPr="4023D9FA">
        <w:rPr>
          <w:sz w:val="20"/>
          <w:szCs w:val="20"/>
        </w:rPr>
        <w:t xml:space="preserve"> </w:t>
      </w:r>
      <w:r w:rsidRPr="4023D9FA">
        <w:rPr>
          <w:sz w:val="20"/>
          <w:szCs w:val="20"/>
        </w:rPr>
        <w:t xml:space="preserve"> </w:t>
      </w:r>
      <w:r w:rsidR="24B4614B" w:rsidRPr="4023D9FA">
        <w:rPr>
          <w:sz w:val="20"/>
          <w:szCs w:val="20"/>
        </w:rPr>
        <w:t> </w:t>
      </w:r>
      <w:r w:rsidR="42761E60" w:rsidRPr="4023D9FA">
        <w:rPr>
          <w:rFonts w:ascii="Arial" w:eastAsia="Arial" w:hAnsi="Arial" w:cs="Arial"/>
          <w:sz w:val="24"/>
          <w:szCs w:val="24"/>
        </w:rPr>
        <w:t>7</w:t>
      </w:r>
      <w:r w:rsidR="24B4614B" w:rsidRPr="11408F36">
        <w:rPr>
          <w:rFonts w:ascii="Arial" w:eastAsia="Arial" w:hAnsi="Arial" w:cs="Arial"/>
          <w:sz w:val="24"/>
          <w:szCs w:val="24"/>
        </w:rPr>
        <w:t xml:space="preserve">.4. </w:t>
      </w:r>
      <w:r w:rsidR="24B4614B" w:rsidRPr="4023D9FA">
        <w:rPr>
          <w:rFonts w:ascii="Arial" w:eastAsia="Arial" w:hAnsi="Arial" w:cs="Arial"/>
          <w:sz w:val="24"/>
          <w:szCs w:val="24"/>
        </w:rPr>
        <w:t>Normalidade dos Resíduos</w:t>
      </w:r>
      <w:r w:rsidR="3290C402" w:rsidRPr="4023D9FA">
        <w:rPr>
          <w:rFonts w:ascii="Arial" w:eastAsia="Arial" w:hAnsi="Arial" w:cs="Arial"/>
          <w:sz w:val="24"/>
          <w:szCs w:val="24"/>
        </w:rPr>
        <w:t>.....................................................</w:t>
      </w:r>
      <w:r w:rsidR="0688128B" w:rsidRPr="4023D9FA">
        <w:rPr>
          <w:rFonts w:ascii="Arial" w:eastAsia="Arial" w:hAnsi="Arial" w:cs="Arial"/>
          <w:sz w:val="24"/>
          <w:szCs w:val="24"/>
        </w:rPr>
        <w:t>20</w:t>
      </w:r>
    </w:p>
    <w:p w14:paraId="6E96ADA1" w14:textId="0A3E02FB" w:rsidR="007516FF" w:rsidRDefault="24B4614B" w:rsidP="11408F36">
      <w:pPr>
        <w:pStyle w:val="PargrafodaLista"/>
        <w:numPr>
          <w:ilvl w:val="0"/>
          <w:numId w:val="23"/>
        </w:num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4023D9FA">
        <w:rPr>
          <w:rFonts w:ascii="Arial" w:eastAsia="Arial" w:hAnsi="Arial" w:cs="Arial"/>
          <w:b/>
          <w:bCs/>
          <w:sz w:val="24"/>
          <w:szCs w:val="24"/>
        </w:rPr>
        <w:t>Conclusão</w:t>
      </w:r>
      <w:r w:rsidRPr="4023D9FA">
        <w:rPr>
          <w:rFonts w:ascii="Arial" w:eastAsia="Arial" w:hAnsi="Arial" w:cs="Arial"/>
          <w:sz w:val="24"/>
          <w:szCs w:val="24"/>
        </w:rPr>
        <w:t xml:space="preserve"> </w:t>
      </w:r>
      <w:r w:rsidRPr="4023D9FA">
        <w:rPr>
          <w:rFonts w:ascii="Arial" w:eastAsia="Arial" w:hAnsi="Arial" w:cs="Arial"/>
          <w:b/>
          <w:bCs/>
          <w:sz w:val="24"/>
          <w:szCs w:val="24"/>
        </w:rPr>
        <w:t>...................................................................................</w:t>
      </w:r>
      <w:r w:rsidR="313C4EEB" w:rsidRPr="4023D9FA">
        <w:rPr>
          <w:rFonts w:ascii="Arial" w:eastAsia="Arial" w:hAnsi="Arial" w:cs="Arial"/>
          <w:b/>
          <w:bCs/>
          <w:sz w:val="24"/>
          <w:szCs w:val="24"/>
        </w:rPr>
        <w:t>.....</w:t>
      </w:r>
      <w:r w:rsidR="0FEFEE75" w:rsidRPr="4023D9FA">
        <w:rPr>
          <w:rFonts w:ascii="Arial" w:eastAsia="Arial" w:hAnsi="Arial" w:cs="Arial"/>
          <w:b/>
          <w:bCs/>
          <w:sz w:val="24"/>
          <w:szCs w:val="24"/>
        </w:rPr>
        <w:t>.</w:t>
      </w:r>
      <w:r w:rsidR="313C4EEB" w:rsidRPr="4023D9FA">
        <w:rPr>
          <w:rFonts w:ascii="Arial" w:eastAsia="Arial" w:hAnsi="Arial" w:cs="Arial"/>
          <w:b/>
          <w:bCs/>
          <w:sz w:val="24"/>
          <w:szCs w:val="24"/>
        </w:rPr>
        <w:t>22</w:t>
      </w:r>
      <w:r w:rsidRPr="4023D9FA">
        <w:rPr>
          <w:rFonts w:ascii="Arial" w:eastAsia="Arial" w:hAnsi="Arial" w:cs="Arial"/>
          <w:sz w:val="24"/>
          <w:szCs w:val="24"/>
        </w:rPr>
        <w:t xml:space="preserve"> </w:t>
      </w:r>
    </w:p>
    <w:p w14:paraId="51D187E4" w14:textId="44994968" w:rsidR="007516FF" w:rsidRDefault="24B4614B" w:rsidP="11408F36">
      <w:pPr>
        <w:pStyle w:val="PargrafodaLista"/>
        <w:numPr>
          <w:ilvl w:val="0"/>
          <w:numId w:val="23"/>
        </w:num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4023D9FA">
        <w:rPr>
          <w:rFonts w:ascii="Arial" w:eastAsia="Arial" w:hAnsi="Arial" w:cs="Arial"/>
          <w:b/>
          <w:bCs/>
          <w:sz w:val="24"/>
          <w:szCs w:val="24"/>
        </w:rPr>
        <w:t>Referências Bibliográficas</w:t>
      </w:r>
      <w:r w:rsidRPr="4023D9FA">
        <w:rPr>
          <w:rFonts w:ascii="Arial" w:eastAsia="Arial" w:hAnsi="Arial" w:cs="Arial"/>
          <w:sz w:val="24"/>
          <w:szCs w:val="24"/>
        </w:rPr>
        <w:t xml:space="preserve"> </w:t>
      </w:r>
      <w:r w:rsidRPr="4023D9FA">
        <w:rPr>
          <w:rFonts w:ascii="Arial" w:eastAsia="Arial" w:hAnsi="Arial" w:cs="Arial"/>
          <w:b/>
          <w:bCs/>
          <w:sz w:val="24"/>
          <w:szCs w:val="24"/>
        </w:rPr>
        <w:t>.........................................................</w:t>
      </w:r>
      <w:r w:rsidR="2E6A7E5A" w:rsidRPr="4023D9FA">
        <w:rPr>
          <w:rFonts w:ascii="Arial" w:eastAsia="Arial" w:hAnsi="Arial" w:cs="Arial"/>
          <w:b/>
          <w:bCs/>
          <w:sz w:val="24"/>
          <w:szCs w:val="24"/>
        </w:rPr>
        <w:t>...</w:t>
      </w:r>
      <w:r w:rsidR="0A843547" w:rsidRPr="4023D9FA">
        <w:rPr>
          <w:rFonts w:ascii="Arial" w:eastAsia="Arial" w:hAnsi="Arial" w:cs="Arial"/>
          <w:b/>
          <w:bCs/>
          <w:sz w:val="24"/>
          <w:szCs w:val="24"/>
        </w:rPr>
        <w:t>.</w:t>
      </w:r>
      <w:r w:rsidR="2E6A7E5A" w:rsidRPr="4023D9FA">
        <w:rPr>
          <w:rFonts w:ascii="Arial" w:eastAsia="Arial" w:hAnsi="Arial" w:cs="Arial"/>
          <w:b/>
          <w:bCs/>
          <w:sz w:val="24"/>
          <w:szCs w:val="24"/>
        </w:rPr>
        <w:t>.23</w:t>
      </w:r>
      <w:r w:rsidRPr="4023D9FA">
        <w:rPr>
          <w:rFonts w:ascii="Arial" w:eastAsia="Arial" w:hAnsi="Arial" w:cs="Arial"/>
          <w:sz w:val="24"/>
          <w:szCs w:val="24"/>
        </w:rPr>
        <w:t xml:space="preserve"> </w:t>
      </w:r>
    </w:p>
    <w:p w14:paraId="1330F33A" w14:textId="59543637" w:rsidR="007516FF" w:rsidRDefault="007516FF" w:rsidP="05256AA6">
      <w:pPr>
        <w:spacing w:after="0" w:line="360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44AF6B39" w14:textId="5066363F" w:rsidR="05256AA6" w:rsidRDefault="05256AA6" w:rsidP="05256AA6">
      <w:pPr>
        <w:spacing w:line="360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4AA94155" w14:textId="1726A3E7" w:rsidR="007516FF" w:rsidRDefault="007516FF" w:rsidP="3FD36066">
      <w:pPr>
        <w:spacing w:after="0" w:line="360" w:lineRule="auto"/>
        <w:ind w:left="709" w:firstLine="709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390B1356" w14:textId="43E00090" w:rsidR="007516FF" w:rsidRDefault="007516FF" w:rsidP="3FD36066">
      <w:pPr>
        <w:spacing w:after="0" w:line="360" w:lineRule="auto"/>
        <w:ind w:left="709" w:firstLine="709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660A7C11" w14:textId="750F21A5" w:rsidR="11408F36" w:rsidRDefault="11408F36" w:rsidP="07CC3C4A">
      <w:pPr>
        <w:spacing w:after="0" w:line="360" w:lineRule="auto"/>
        <w:ind w:left="709" w:firstLine="709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59193D2F" w14:textId="0DA2B112" w:rsidR="11408F36" w:rsidRDefault="11408F36" w:rsidP="11408F36">
      <w:pPr>
        <w:spacing w:after="0" w:line="360" w:lineRule="auto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2BB7BE40" w14:textId="16FF6A5D" w:rsidR="5BFEB80A" w:rsidRPr="00051E93" w:rsidRDefault="5FE26683" w:rsidP="00051E93">
      <w:pPr>
        <w:pStyle w:val="PargrafodaLista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Arial" w:eastAsia="Arial" w:hAnsi="Arial" w:cs="Arial"/>
          <w:b/>
          <w:sz w:val="24"/>
          <w:szCs w:val="24"/>
        </w:rPr>
      </w:pPr>
      <w:r w:rsidRPr="3BEFA62C">
        <w:rPr>
          <w:rFonts w:ascii="Arial" w:eastAsia="Arial" w:hAnsi="Arial" w:cs="Arial"/>
          <w:b/>
          <w:sz w:val="24"/>
          <w:szCs w:val="24"/>
        </w:rPr>
        <w:t>Introdução</w:t>
      </w:r>
    </w:p>
    <w:p w14:paraId="160FF29F" w14:textId="20DBF845" w:rsidR="007516FF" w:rsidRDefault="5FE26683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>O seguinte trabalho tem como objetivo analisar e inferir os possíveis efeitos do Estatuto do Desarmamento (lei no 10.826, de 22 de dezembro de 2003) na ocorrência de homicídios por armas de fogo na cidade de São Paulo. A pergunta central é: O Estatuto do Desarmamento possui influência na ocorrência desse tipo de crime na cidade? Se sim, como?</w:t>
      </w:r>
    </w:p>
    <w:p w14:paraId="43998F43" w14:textId="1D4F8576" w:rsidR="007516FF" w:rsidRDefault="5FE26683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>Dada a relevância de políticas de segurança pública em território brasileiro e a ocorrência de crimes violentos como um problema comum na sociedade, o tema se mostra importante para a analisar a influência da lei em vigor, uma vez que esse tipo de estudo se mostra crucial para compreender a eficácia do estatuto e, de forma geral, a importância da atuação e efetividade do Estado como uma instituição de ordem.</w:t>
      </w:r>
    </w:p>
    <w:p w14:paraId="2A11F1E9" w14:textId="2B670346" w:rsidR="007516FF" w:rsidRDefault="5FE26683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>O estudo será desenvolvido por meio de um modelo econométrico de regressão linear de série temporal. Nossa unidade de análise será a cidade de São Paulo, entre os anos de 1996 e 2022. Para essa unidade de análise, utilizaremos duas variáveis chave: nossa variável dependente “número de homicídios por armas de fogo” e nossa variável independente “vigência do estatuto do desarmamento”, aqui considerada como uma variável binária (igual a 1 nos anos com a lei e 0 em anos sem a lei).</w:t>
      </w:r>
      <w:r w:rsidR="006F1B5A">
        <w:rPr>
          <w:rFonts w:ascii="Arial" w:eastAsia="Arial" w:hAnsi="Arial" w:cs="Arial"/>
          <w:color w:val="222222"/>
          <w:sz w:val="24"/>
          <w:szCs w:val="24"/>
        </w:rPr>
        <w:t xml:space="preserve"> Além dessas, </w:t>
      </w:r>
      <w:r w:rsidR="008735E6">
        <w:rPr>
          <w:rFonts w:ascii="Arial" w:eastAsia="Arial" w:hAnsi="Arial" w:cs="Arial"/>
          <w:color w:val="222222"/>
          <w:sz w:val="24"/>
          <w:szCs w:val="24"/>
        </w:rPr>
        <w:t>usaremos uma</w:t>
      </w:r>
      <w:r w:rsidR="006F1B5A">
        <w:rPr>
          <w:rFonts w:ascii="Arial" w:eastAsia="Arial" w:hAnsi="Arial" w:cs="Arial"/>
          <w:color w:val="222222"/>
          <w:sz w:val="24"/>
          <w:szCs w:val="24"/>
        </w:rPr>
        <w:t xml:space="preserve"> série de outras variáveis de controle</w:t>
      </w:r>
      <w:r w:rsidR="007B000A">
        <w:rPr>
          <w:rFonts w:ascii="Arial" w:eastAsia="Arial" w:hAnsi="Arial" w:cs="Arial"/>
          <w:color w:val="222222"/>
          <w:sz w:val="24"/>
          <w:szCs w:val="24"/>
        </w:rPr>
        <w:t>, que poderão explicar ou não os números do estudo.</w:t>
      </w:r>
    </w:p>
    <w:p w14:paraId="08FD645F" w14:textId="4997EF5E" w:rsidR="007516FF" w:rsidRDefault="5FE26683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>Trataremos da hipótese que o período de vigência do estatuto pode ter causado reduções no número de mortos por armas de fogo na cidade de São Paulo</w:t>
      </w:r>
      <w:r w:rsidR="008735E6">
        <w:rPr>
          <w:rFonts w:ascii="Arial" w:eastAsia="Arial" w:hAnsi="Arial" w:cs="Arial"/>
          <w:color w:val="222222"/>
          <w:sz w:val="24"/>
          <w:szCs w:val="24"/>
        </w:rPr>
        <w:t>, pelo</w:t>
      </w:r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 pressuposto</w:t>
      </w:r>
      <w:r w:rsidR="008735E6">
        <w:rPr>
          <w:rFonts w:ascii="Arial" w:eastAsia="Arial" w:hAnsi="Arial" w:cs="Arial"/>
          <w:color w:val="222222"/>
          <w:sz w:val="24"/>
          <w:szCs w:val="24"/>
        </w:rPr>
        <w:t xml:space="preserve"> de</w:t>
      </w:r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 que, uma vez que a lei teria limitado o estoque de armas de fogo no município, o número de homicídios do tipo teria sido reduzido.</w:t>
      </w:r>
      <w:r w:rsidR="007B000A">
        <w:rPr>
          <w:rFonts w:ascii="Arial" w:eastAsia="Arial" w:hAnsi="Arial" w:cs="Arial"/>
          <w:color w:val="222222"/>
          <w:sz w:val="24"/>
          <w:szCs w:val="24"/>
        </w:rPr>
        <w:t xml:space="preserve"> </w:t>
      </w:r>
    </w:p>
    <w:p w14:paraId="369B07F2" w14:textId="5A79A604" w:rsidR="0028125E" w:rsidRDefault="0028125E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Com o modelo que será apresentado e analisado, tentaremos inferir </w:t>
      </w:r>
      <w:r w:rsidR="00F76B6B">
        <w:rPr>
          <w:rFonts w:ascii="Arial" w:eastAsia="Arial" w:hAnsi="Arial" w:cs="Arial"/>
          <w:color w:val="222222"/>
          <w:sz w:val="24"/>
          <w:szCs w:val="24"/>
        </w:rPr>
        <w:t>numericamente o efeito de cada variável</w:t>
      </w:r>
      <w:r w:rsidR="002B351E">
        <w:rPr>
          <w:rFonts w:ascii="Arial" w:eastAsia="Arial" w:hAnsi="Arial" w:cs="Arial"/>
          <w:color w:val="222222"/>
          <w:sz w:val="24"/>
          <w:szCs w:val="24"/>
        </w:rPr>
        <w:t>, o tamanho deste efeito</w:t>
      </w:r>
      <w:r w:rsidR="00F76B6B">
        <w:rPr>
          <w:rFonts w:ascii="Arial" w:eastAsia="Arial" w:hAnsi="Arial" w:cs="Arial"/>
          <w:color w:val="222222"/>
          <w:sz w:val="24"/>
          <w:szCs w:val="24"/>
        </w:rPr>
        <w:t xml:space="preserve"> e as respectivas significâncias</w:t>
      </w:r>
      <w:r w:rsidR="001942E1">
        <w:rPr>
          <w:rFonts w:ascii="Arial" w:eastAsia="Arial" w:hAnsi="Arial" w:cs="Arial"/>
          <w:color w:val="222222"/>
          <w:sz w:val="24"/>
          <w:szCs w:val="24"/>
        </w:rPr>
        <w:t xml:space="preserve"> das variáveis</w:t>
      </w:r>
      <w:r w:rsidR="00F76B6B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C45647">
        <w:rPr>
          <w:rFonts w:ascii="Arial" w:eastAsia="Arial" w:hAnsi="Arial" w:cs="Arial"/>
          <w:color w:val="222222"/>
          <w:sz w:val="24"/>
          <w:szCs w:val="24"/>
        </w:rPr>
        <w:t xml:space="preserve">dentro do modelo. </w:t>
      </w:r>
      <w:r w:rsidR="004E2E53">
        <w:rPr>
          <w:rFonts w:ascii="Arial" w:eastAsia="Arial" w:hAnsi="Arial" w:cs="Arial"/>
          <w:color w:val="222222"/>
          <w:sz w:val="24"/>
          <w:szCs w:val="24"/>
        </w:rPr>
        <w:t xml:space="preserve">Realizaremos uma série de testes </w:t>
      </w:r>
      <w:r w:rsidR="00F47E9F">
        <w:rPr>
          <w:rFonts w:ascii="Arial" w:eastAsia="Arial" w:hAnsi="Arial" w:cs="Arial"/>
          <w:color w:val="222222"/>
          <w:sz w:val="24"/>
          <w:szCs w:val="24"/>
        </w:rPr>
        <w:t>estatísticos para</w:t>
      </w:r>
      <w:r w:rsidR="00196B10">
        <w:rPr>
          <w:rFonts w:ascii="Arial" w:eastAsia="Arial" w:hAnsi="Arial" w:cs="Arial"/>
          <w:color w:val="222222"/>
          <w:sz w:val="24"/>
          <w:szCs w:val="24"/>
        </w:rPr>
        <w:t xml:space="preserve"> a rejeição ou não rejeição das hipóteses que serão apresentadas, considera</w:t>
      </w:r>
      <w:r w:rsidR="000254C6">
        <w:rPr>
          <w:rFonts w:ascii="Arial" w:eastAsia="Arial" w:hAnsi="Arial" w:cs="Arial"/>
          <w:color w:val="222222"/>
          <w:sz w:val="24"/>
          <w:szCs w:val="24"/>
        </w:rPr>
        <w:t>ndo</w:t>
      </w:r>
      <w:r w:rsidR="00196B10">
        <w:rPr>
          <w:rFonts w:ascii="Arial" w:eastAsia="Arial" w:hAnsi="Arial" w:cs="Arial"/>
          <w:color w:val="222222"/>
          <w:sz w:val="24"/>
          <w:szCs w:val="24"/>
        </w:rPr>
        <w:t xml:space="preserve"> um limite de 5%</w:t>
      </w:r>
      <w:r w:rsidR="00892B9C">
        <w:rPr>
          <w:rFonts w:ascii="Arial" w:eastAsia="Arial" w:hAnsi="Arial" w:cs="Arial"/>
          <w:color w:val="222222"/>
          <w:sz w:val="24"/>
          <w:szCs w:val="24"/>
        </w:rPr>
        <w:t xml:space="preserve"> para a</w:t>
      </w:r>
      <w:r w:rsidR="009E0E81">
        <w:rPr>
          <w:rFonts w:ascii="Arial" w:eastAsia="Arial" w:hAnsi="Arial" w:cs="Arial"/>
          <w:color w:val="222222"/>
          <w:sz w:val="24"/>
          <w:szCs w:val="24"/>
        </w:rPr>
        <w:t>s análises realizadas</w:t>
      </w:r>
      <w:r w:rsidR="00EB06C7">
        <w:rPr>
          <w:rFonts w:ascii="Arial" w:eastAsia="Arial" w:hAnsi="Arial" w:cs="Arial"/>
          <w:color w:val="222222"/>
          <w:sz w:val="24"/>
          <w:szCs w:val="24"/>
        </w:rPr>
        <w:t xml:space="preserve">. Ademais, </w:t>
      </w:r>
      <w:r w:rsidR="00547D9A">
        <w:rPr>
          <w:rFonts w:ascii="Arial" w:eastAsia="Arial" w:hAnsi="Arial" w:cs="Arial"/>
          <w:color w:val="222222"/>
          <w:sz w:val="24"/>
          <w:szCs w:val="24"/>
        </w:rPr>
        <w:t>analisaremos se nosso estudo respeita os pressupostos do modelo de regressão linear</w:t>
      </w:r>
      <w:r w:rsidR="00B020D4">
        <w:rPr>
          <w:rFonts w:ascii="Arial" w:eastAsia="Arial" w:hAnsi="Arial" w:cs="Arial"/>
          <w:color w:val="222222"/>
          <w:sz w:val="24"/>
          <w:szCs w:val="24"/>
        </w:rPr>
        <w:t>, que serão apresentados em sua seção específica.</w:t>
      </w:r>
    </w:p>
    <w:p w14:paraId="239C4F36" w14:textId="05946B88" w:rsidR="00B020D4" w:rsidRDefault="00B020D4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lastRenderedPageBreak/>
        <w:t xml:space="preserve">Por fim, concluiremos nosso estudo com </w:t>
      </w:r>
      <w:r w:rsidR="00885E90">
        <w:rPr>
          <w:rFonts w:ascii="Arial" w:eastAsia="Arial" w:hAnsi="Arial" w:cs="Arial"/>
          <w:color w:val="222222"/>
          <w:sz w:val="24"/>
          <w:szCs w:val="24"/>
        </w:rPr>
        <w:t>uma breve síntese d</w:t>
      </w:r>
      <w:r w:rsidR="00466770">
        <w:rPr>
          <w:rFonts w:ascii="Arial" w:eastAsia="Arial" w:hAnsi="Arial" w:cs="Arial"/>
          <w:color w:val="222222"/>
          <w:sz w:val="24"/>
          <w:szCs w:val="24"/>
        </w:rPr>
        <w:t>as descobertas realizadas através dele, avaliando se nossa hipótese inicial prevaleceu ou não.</w:t>
      </w:r>
    </w:p>
    <w:p w14:paraId="290C5A9B" w14:textId="77777777" w:rsidR="004D0A43" w:rsidRDefault="004D0A43" w:rsidP="006E2BAA">
      <w:pPr>
        <w:shd w:val="clear" w:color="auto" w:fill="FFFFFF" w:themeFill="background1"/>
        <w:spacing w:after="0" w:line="360" w:lineRule="auto"/>
        <w:jc w:val="both"/>
        <w:rPr>
          <w:rFonts w:ascii="Arial" w:eastAsia="Arial" w:hAnsi="Arial" w:cs="Arial"/>
          <w:b/>
          <w:color w:val="222222"/>
          <w:sz w:val="24"/>
          <w:szCs w:val="24"/>
        </w:rPr>
      </w:pPr>
    </w:p>
    <w:p w14:paraId="699E05EF" w14:textId="4571494A" w:rsidR="5BFEB80A" w:rsidRPr="00051E93" w:rsidRDefault="5FE26683" w:rsidP="00051E93">
      <w:pPr>
        <w:pStyle w:val="PargrafodaLista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7B7099E8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Limitações do </w:t>
      </w:r>
      <w:r w:rsidR="0057DD61" w:rsidRPr="7B7099E8">
        <w:rPr>
          <w:rFonts w:ascii="Arial" w:eastAsia="Arial" w:hAnsi="Arial" w:cs="Arial"/>
          <w:b/>
          <w:bCs/>
          <w:sz w:val="24"/>
          <w:szCs w:val="24"/>
        </w:rPr>
        <w:t>Estudo e Viés do Modelo</w:t>
      </w:r>
    </w:p>
    <w:p w14:paraId="53D6E52C" w14:textId="5128E494" w:rsidR="007516FF" w:rsidRDefault="5FE26683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>Não podemos afirmar que o nosso modelo é um</w:t>
      </w:r>
      <w:r w:rsidR="38728253" w:rsidRPr="691241C4">
        <w:rPr>
          <w:rFonts w:ascii="Arial" w:eastAsia="Arial" w:hAnsi="Arial" w:cs="Arial"/>
          <w:color w:val="222222"/>
          <w:sz w:val="24"/>
          <w:szCs w:val="24"/>
        </w:rPr>
        <w:t xml:space="preserve"> retrato</w:t>
      </w:r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 perfeit</w:t>
      </w:r>
      <w:r w:rsidR="1E608DD0" w:rsidRPr="691241C4">
        <w:rPr>
          <w:rFonts w:ascii="Arial" w:eastAsia="Arial" w:hAnsi="Arial" w:cs="Arial"/>
          <w:color w:val="222222"/>
          <w:sz w:val="24"/>
          <w:szCs w:val="24"/>
        </w:rPr>
        <w:t>o</w:t>
      </w:r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 da realidade. A coleta de dados sofreu uma série de limitações, como a dificuldade em acessar informações por meio de bancos de dados públicos e a ausência de outros dados para as variáveis utilizadas. Por isso, é indispensável afirmar que nosso modelo pode estar enviesado de alguma forma. Não sabemos, por exemplo, se há alguma variável que est</w:t>
      </w:r>
      <w:r w:rsidR="0666B69E" w:rsidRPr="691241C4">
        <w:rPr>
          <w:rFonts w:ascii="Arial" w:eastAsia="Arial" w:hAnsi="Arial" w:cs="Arial"/>
          <w:color w:val="222222"/>
          <w:sz w:val="24"/>
          <w:szCs w:val="24"/>
        </w:rPr>
        <w:t>eja</w:t>
      </w:r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 fora do modelo e que seja tão vital para a nossa variável dependente quanto as variáveis que constam nele, ou, ainda, que uma ou mais de nossas variáveis de controle possuam dados enviesados.</w:t>
      </w:r>
    </w:p>
    <w:p w14:paraId="0B5A3F6E" w14:textId="37D6EEE9" w:rsidR="007516FF" w:rsidRDefault="007516FF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b/>
          <w:color w:val="222222"/>
          <w:sz w:val="24"/>
          <w:szCs w:val="24"/>
        </w:rPr>
      </w:pPr>
    </w:p>
    <w:p w14:paraId="79C29ABB" w14:textId="2D46BF80" w:rsidR="5BFEB80A" w:rsidRPr="00051E93" w:rsidRDefault="5FE26683" w:rsidP="00051E93">
      <w:pPr>
        <w:pStyle w:val="PargrafodaLista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691241C4">
        <w:rPr>
          <w:rFonts w:ascii="Arial" w:eastAsia="Arial" w:hAnsi="Arial" w:cs="Arial"/>
          <w:b/>
          <w:bCs/>
          <w:color w:val="222222"/>
          <w:sz w:val="24"/>
          <w:szCs w:val="24"/>
        </w:rPr>
        <w:t>Revisão Bibliográfica</w:t>
      </w:r>
    </w:p>
    <w:p w14:paraId="1ADB1058" w14:textId="3E51739D" w:rsidR="007516FF" w:rsidRDefault="5FE26683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Para o auxílio do nosso estudo, utilizamos dois artigos que também estudaram o Estatuto do Desarmamento e a sua influência nas mortes por armas de fogo na cidade de São Paulo. O artigo “O papel das armas de fogo na queda dos homicídios em São Paulo” (Hartung e Pessoa, 2011) tenta responder </w:t>
      </w:r>
      <w:proofErr w:type="gramStart"/>
      <w:r w:rsidRPr="691241C4">
        <w:rPr>
          <w:rFonts w:ascii="Arial" w:eastAsia="Arial" w:hAnsi="Arial" w:cs="Arial"/>
          <w:color w:val="222222"/>
          <w:sz w:val="24"/>
          <w:szCs w:val="24"/>
        </w:rPr>
        <w:t>a</w:t>
      </w:r>
      <w:proofErr w:type="gramEnd"/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 pergunta: “A redução do estoque de armas de fogo influenciou a queda da taxa de homicídios no Estado de São Paulo entre 1997 e 2007?” </w:t>
      </w:r>
    </w:p>
    <w:p w14:paraId="38A22B88" w14:textId="100A4CB7" w:rsidR="007516FF" w:rsidRDefault="5FE26683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O outro artigo, chamado “A Relação entre o Desarmamento e as Taxas de Crime no Estado de São Paulo” (Dutra et al., 2023) tenta responder </w:t>
      </w:r>
      <w:proofErr w:type="gramStart"/>
      <w:r w:rsidRPr="691241C4">
        <w:rPr>
          <w:rFonts w:ascii="Arial" w:eastAsia="Arial" w:hAnsi="Arial" w:cs="Arial"/>
          <w:color w:val="222222"/>
          <w:sz w:val="24"/>
          <w:szCs w:val="24"/>
        </w:rPr>
        <w:t>a</w:t>
      </w:r>
      <w:proofErr w:type="gramEnd"/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 pergunta: “Quais foram os possíveis efeitos da implementação do Estatuto do Desarmamento nas taxas de latrocínio, lesão corporal dolosa e roubo de veículos na capital, região metropolitana e Estado de São Paulo?”</w:t>
      </w:r>
    </w:p>
    <w:p w14:paraId="6D2166DD" w14:textId="1C7F53D5" w:rsidR="007516FF" w:rsidRDefault="007516FF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4614C35D" w14:textId="30D6186E" w:rsidR="5BFEB80A" w:rsidRDefault="5754E7E8" w:rsidP="00051E93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7CC3C4A">
        <w:rPr>
          <w:rFonts w:ascii="Arial" w:eastAsia="Arial" w:hAnsi="Arial" w:cs="Arial"/>
          <w:b/>
          <w:bCs/>
          <w:sz w:val="24"/>
          <w:szCs w:val="24"/>
        </w:rPr>
        <w:t xml:space="preserve">          </w:t>
      </w:r>
      <w:r w:rsidR="3FA4F997" w:rsidRPr="07CC3C4A">
        <w:rPr>
          <w:rFonts w:ascii="Arial" w:eastAsia="Arial" w:hAnsi="Arial" w:cs="Arial"/>
          <w:b/>
          <w:bCs/>
          <w:sz w:val="24"/>
          <w:szCs w:val="24"/>
        </w:rPr>
        <w:t xml:space="preserve">3.1. </w:t>
      </w:r>
      <w:r w:rsidR="3FA4F997" w:rsidRPr="31300C68">
        <w:rPr>
          <w:rFonts w:ascii="Arial" w:eastAsia="Arial" w:hAnsi="Arial" w:cs="Arial"/>
          <w:b/>
          <w:bCs/>
          <w:sz w:val="24"/>
          <w:szCs w:val="24"/>
        </w:rPr>
        <w:t>Hipótese e Explicação Teórica</w:t>
      </w:r>
    </w:p>
    <w:p w14:paraId="195804F2" w14:textId="5CAB5F67" w:rsidR="007516FF" w:rsidRDefault="5FE26683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Hartung e Pessoa (2011) parte da hipótese de que o estoque de armas de fogo tem um efeito positivo nas taxas de homicídio, ou seja, quanto maior o número de armas, maiores são os homicídios. Dutra et al. (2023) levanta a hipótese de que a implementação do Estatuto do Desarmamento causou uma redução nas taxas de crimes como latrocínio, lesão corporal dolosa e roubo de </w:t>
      </w:r>
      <w:r w:rsidRPr="691241C4">
        <w:rPr>
          <w:rFonts w:ascii="Arial" w:eastAsia="Arial" w:hAnsi="Arial" w:cs="Arial"/>
          <w:color w:val="222222"/>
          <w:sz w:val="24"/>
          <w:szCs w:val="24"/>
        </w:rPr>
        <w:lastRenderedPageBreak/>
        <w:t>veículos no Estado de São Paulo. A explicação teórica deste artigo baseia-se no Modelo Simples do Crime Racional (MSCR) de Becker (1968), que considera o criminoso como um agente racional que avalia os custos e benefícios de cometer um crime. A restrição ao acesso a armas, como imposta pelo Estatuto do desarmamento, aumenta o custo e o risco para o criminoso, reduzindo a criminalidade. Hartung e Pessoa (2011) discute um mecanismo teórico oposto, que relaciona o aumento do estoque de armas com maior chance de conflitos letais, embora também mencionem uma teoria contrária, na qual mais armas poderiam reduzir homicídios ao aumentar o risco para criminosos.</w:t>
      </w:r>
    </w:p>
    <w:p w14:paraId="188E298F" w14:textId="7E37B00B" w:rsidR="007516FF" w:rsidRDefault="007516FF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1E959647" w14:textId="43C4489D" w:rsidR="5BFEB80A" w:rsidRDefault="09B004CB" w:rsidP="00051E93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5802434F">
        <w:rPr>
          <w:rFonts w:ascii="Arial" w:eastAsia="Arial" w:hAnsi="Arial" w:cs="Arial"/>
          <w:b/>
          <w:bCs/>
          <w:sz w:val="24"/>
          <w:szCs w:val="24"/>
        </w:rPr>
        <w:t xml:space="preserve">         </w:t>
      </w:r>
      <w:r w:rsidRPr="2E6F554C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EBC40AA" w:rsidRPr="0ED0D18A">
        <w:rPr>
          <w:rFonts w:ascii="Arial" w:eastAsia="Arial" w:hAnsi="Arial" w:cs="Arial"/>
          <w:b/>
          <w:bCs/>
          <w:sz w:val="24"/>
          <w:szCs w:val="24"/>
        </w:rPr>
        <w:t>3.2. Método de Pesquisa</w:t>
      </w:r>
    </w:p>
    <w:p w14:paraId="1A4213D6" w14:textId="0C9B07E1" w:rsidR="007516FF" w:rsidRDefault="5FE26683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>Dutra et al. (2023) utiliza dados mensais da Secretaria de Segurança Pública do Estado de São Paulo (SSP-SP), no período de janeiro de 2002 a dezembro de 2006, aplicando séries temporais e o modelo ARIMA, que permite identificar padrões e testar o impacto da implementação do Estatuto do Desarmamento nas taxas criminais.</w:t>
      </w:r>
    </w:p>
    <w:p w14:paraId="625FAE19" w14:textId="2A3975D5" w:rsidR="56662793" w:rsidRDefault="5FE26683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>Hartung e Pessoa (2011) trabalha com dados em painel do Estado de São Paulo entre 1997 e 2007, utilizando o Método Generalizado dos Momentos (GMM), aplicado a um painel dinâmico, com variáveis instrumentais para identificar o efeito causal das armas no índice de homicídios.</w:t>
      </w:r>
    </w:p>
    <w:p w14:paraId="2DC0F812" w14:textId="1B41BE72" w:rsidR="5BFEB80A" w:rsidRDefault="5BFEB80A" w:rsidP="5BFEB80A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21D54DED" w14:textId="0DA8710D" w:rsidR="5BFEB80A" w:rsidRDefault="60924BF1" w:rsidP="00051E93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5802434F">
        <w:rPr>
          <w:rFonts w:ascii="Arial" w:eastAsia="Arial" w:hAnsi="Arial" w:cs="Arial"/>
          <w:b/>
          <w:bCs/>
          <w:sz w:val="24"/>
          <w:szCs w:val="24"/>
        </w:rPr>
        <w:t xml:space="preserve">          </w:t>
      </w:r>
      <w:r w:rsidR="376D492F" w:rsidRPr="5802434F">
        <w:rPr>
          <w:rFonts w:ascii="Arial" w:eastAsia="Arial" w:hAnsi="Arial" w:cs="Arial"/>
          <w:b/>
          <w:bCs/>
          <w:sz w:val="24"/>
          <w:szCs w:val="24"/>
        </w:rPr>
        <w:t xml:space="preserve">3.3. </w:t>
      </w:r>
      <w:r w:rsidR="376D492F" w:rsidRPr="0ED0D18A">
        <w:rPr>
          <w:rFonts w:ascii="Arial" w:eastAsia="Arial" w:hAnsi="Arial" w:cs="Arial"/>
          <w:b/>
          <w:bCs/>
          <w:sz w:val="24"/>
          <w:szCs w:val="24"/>
        </w:rPr>
        <w:t>Resultados e Conclusões</w:t>
      </w:r>
    </w:p>
    <w:p w14:paraId="1B431DAC" w14:textId="37F6D917" w:rsidR="007516FF" w:rsidRDefault="5FE26683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>Dutra et al. (2023) conclui que os resultados do estudo foram divergentes dependendo da localidade e do tipo de crime. A análise descritiva das séries temporais mostrou uma redução nos crimes de latrocínio e roubo de veículos para todas as localidades após a implementação do Estatuto. No entanto, as estimativas econométricas foram mistas. A conclusão final é que o Estatuto do Desarmamento gerou efeitos diferentes dependendo da localidade e do tipo de crime analisado, mas os resultados para latrocínio na região metropolitana de São Paulo, somados à literatura sobre homicídios, sugerem uma "relativa eficácia" da política.</w:t>
      </w:r>
    </w:p>
    <w:p w14:paraId="3D82FB73" w14:textId="7015E213" w:rsidR="007516FF" w:rsidRDefault="5FE26683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Hartung e Pessoa (2011) conclui que a queda nas taxas de homicídio em São Paulo foi "em grande medida causada pela redução do estoque de armas". As estimativas do estudo mostram que uma redução de 1% no estoque de armas </w:t>
      </w:r>
      <w:r w:rsidRPr="691241C4">
        <w:rPr>
          <w:rFonts w:ascii="Arial" w:eastAsia="Arial" w:hAnsi="Arial" w:cs="Arial"/>
          <w:color w:val="222222"/>
          <w:sz w:val="24"/>
          <w:szCs w:val="24"/>
        </w:rPr>
        <w:lastRenderedPageBreak/>
        <w:t>deve diminuir a taxa de homicídios entre 0,15% e 0,20% por cem mil habitantes. Isso significa que a redução de cerca de 20% no estoque de armas, que ocorreu entre 1999 e 2007, provavelmente causou uma queda de 9% a 12% nos homicídios no mesmo período.</w:t>
      </w:r>
    </w:p>
    <w:p w14:paraId="6C963005" w14:textId="6FDA93ED" w:rsidR="007516FF" w:rsidRDefault="007516FF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1A54393E" w14:textId="233B4E15" w:rsidR="5BFEB80A" w:rsidRPr="00051E93" w:rsidRDefault="470EE1E2" w:rsidP="00051E93">
      <w:pPr>
        <w:pStyle w:val="PargrafodaLista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43EACE0A">
        <w:rPr>
          <w:rFonts w:ascii="Arial" w:eastAsia="Arial" w:hAnsi="Arial" w:cs="Arial"/>
          <w:b/>
          <w:bCs/>
          <w:sz w:val="24"/>
          <w:szCs w:val="24"/>
        </w:rPr>
        <w:t>Dados e Modelo Econométrico</w:t>
      </w:r>
    </w:p>
    <w:p w14:paraId="2E11FBD1" w14:textId="59718467" w:rsidR="007516FF" w:rsidRDefault="5FE26683" w:rsidP="00790DA8">
      <w:pPr>
        <w:shd w:val="clear" w:color="auto" w:fill="FFFFFF" w:themeFill="background1"/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>O modelo construído para o nosso estudo apresenta quatro variáveis, todas se referindo a diferentes anos da cidade de São Paulo (1996 a 2022). A já citada variável dependente é "número de homicídios por armas de fogo", um número aproximado, coletado através do Instituto de Pesquisa Econômica Aplicada (IPEA). A outra variável chave citada é "vigência do estatuto de desarmamento", a Lei 10.826, de 22 de dezembro de 2003. Esta é uma variável binária, ou seja, ela possui valores de 1 e 0 para anos de vigência do estatuto e anos sem vigência do estatuto, respectivamente. Utilizaremos também uma série de variáveis de controle em nosso modelo:</w:t>
      </w:r>
    </w:p>
    <w:p w14:paraId="054B9B48" w14:textId="584BCC85" w:rsidR="007516FF" w:rsidRDefault="5FE26683" w:rsidP="00790DA8">
      <w:pPr>
        <w:pStyle w:val="PargrafodaLista"/>
        <w:numPr>
          <w:ilvl w:val="0"/>
          <w:numId w:val="21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>- Mortes Decorrentes de Intervenção Policial (MDIP): Uma proxy para a "letalidade policial". A variável considera mortes causadas por policiais civis e militares “em serviço” e “de folga” (distinção descrita a partir de 2003). O número para os anos analisados foi contabilizado através de dados trimestrais divulgados pela Secretaria de Segurança Pública de São Paulo (SSP).</w:t>
      </w:r>
    </w:p>
    <w:p w14:paraId="40CC9FEC" w14:textId="4BD4EE35" w:rsidR="007516FF" w:rsidRDefault="5FE26683" w:rsidP="00790DA8">
      <w:pPr>
        <w:pStyle w:val="PargrafodaLista"/>
        <w:numPr>
          <w:ilvl w:val="0"/>
          <w:numId w:val="21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- Armas de Fogo Apreendidas: </w:t>
      </w:r>
      <w:r w:rsidR="7DACB3E2" w:rsidRPr="691241C4">
        <w:rPr>
          <w:rFonts w:ascii="Arial" w:eastAsia="Arial" w:hAnsi="Arial" w:cs="Arial"/>
          <w:color w:val="222222"/>
          <w:sz w:val="24"/>
          <w:szCs w:val="24"/>
        </w:rPr>
        <w:t>Uma</w:t>
      </w:r>
      <w:r w:rsidRPr="691241C4">
        <w:rPr>
          <w:rFonts w:ascii="Arial" w:eastAsia="Arial" w:hAnsi="Arial" w:cs="Arial"/>
          <w:color w:val="222222"/>
          <w:sz w:val="24"/>
          <w:szCs w:val="24"/>
        </w:rPr>
        <w:t xml:space="preserve"> variável que considera o número de armas de fogo que foram apreendidas pelas forças policiais do munícipio. Os dados também foram contabilizados através de divulgações trimestrais da SSP</w:t>
      </w:r>
      <w:r w:rsidR="46E4061F" w:rsidRPr="691241C4">
        <w:rPr>
          <w:rFonts w:ascii="Arial" w:eastAsia="Arial" w:hAnsi="Arial" w:cs="Arial"/>
          <w:color w:val="222222"/>
          <w:sz w:val="24"/>
          <w:szCs w:val="24"/>
        </w:rPr>
        <w:t xml:space="preserve">. </w:t>
      </w:r>
    </w:p>
    <w:p w14:paraId="59488D85" w14:textId="53137284" w:rsidR="004D0A43" w:rsidRDefault="5FE26683" w:rsidP="00051E93">
      <w:pPr>
        <w:pStyle w:val="PargrafodaLista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5FFA8BF2">
        <w:rPr>
          <w:rFonts w:ascii="Arial" w:eastAsia="Arial" w:hAnsi="Arial" w:cs="Arial"/>
          <w:color w:val="222222"/>
          <w:sz w:val="24"/>
          <w:szCs w:val="24"/>
        </w:rPr>
        <w:t>- População Paulistana: Uma variável que estima o número de habitantes do município de São Paulo. Seus dados foram coletados por meio de divulgações realizadas pelo Sistema Estadual de Análise de Dados (SEADE).</w:t>
      </w:r>
    </w:p>
    <w:p w14:paraId="700CCB6B" w14:textId="77777777" w:rsidR="00051E93" w:rsidRPr="00051E93" w:rsidRDefault="00051E93" w:rsidP="00051E93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0FDABC14" w14:textId="735DAFE5" w:rsidR="5BFEB80A" w:rsidRPr="00051E93" w:rsidRDefault="2A7194AD" w:rsidP="00051E93">
      <w:pPr>
        <w:spacing w:after="0" w:line="360" w:lineRule="auto"/>
        <w:ind w:firstLine="708"/>
        <w:jc w:val="both"/>
        <w:rPr>
          <w:rFonts w:ascii="Arial" w:eastAsia="Arial" w:hAnsi="Arial" w:cs="Arial"/>
          <w:b/>
          <w:sz w:val="24"/>
          <w:szCs w:val="24"/>
        </w:rPr>
      </w:pPr>
      <w:r w:rsidRPr="5802434F">
        <w:rPr>
          <w:rFonts w:ascii="Arial" w:eastAsia="Arial" w:hAnsi="Arial" w:cs="Arial"/>
          <w:b/>
          <w:bCs/>
          <w:sz w:val="24"/>
          <w:szCs w:val="24"/>
        </w:rPr>
        <w:t xml:space="preserve">          </w:t>
      </w:r>
      <w:r w:rsidR="73183873" w:rsidRPr="5802434F">
        <w:rPr>
          <w:rFonts w:ascii="Arial" w:eastAsia="Arial" w:hAnsi="Arial" w:cs="Arial"/>
          <w:b/>
          <w:bCs/>
          <w:sz w:val="24"/>
          <w:szCs w:val="24"/>
        </w:rPr>
        <w:t xml:space="preserve">4.1. </w:t>
      </w:r>
      <w:r w:rsidR="73183873" w:rsidRPr="05061DAF">
        <w:rPr>
          <w:rFonts w:ascii="Arial" w:eastAsia="Arial" w:hAnsi="Arial" w:cs="Arial"/>
          <w:b/>
          <w:bCs/>
          <w:sz w:val="24"/>
          <w:szCs w:val="24"/>
        </w:rPr>
        <w:t>Variáveis do Modelo</w:t>
      </w:r>
    </w:p>
    <w:p w14:paraId="4EE0D762" w14:textId="1DABD635" w:rsidR="44D61765" w:rsidRDefault="44D61765" w:rsidP="00790DA8">
      <w:pPr>
        <w:spacing w:after="0" w:line="360" w:lineRule="auto"/>
        <w:ind w:firstLine="709"/>
        <w:jc w:val="both"/>
      </w:pPr>
      <w:r w:rsidRPr="2FB2A0C3">
        <w:rPr>
          <w:rFonts w:ascii="Arial" w:eastAsia="Arial" w:hAnsi="Arial" w:cs="Arial"/>
          <w:sz w:val="24"/>
          <w:szCs w:val="24"/>
        </w:rPr>
        <w:t xml:space="preserve">Para analisar o impacto do </w:t>
      </w:r>
      <w:r w:rsidRPr="002959FD">
        <w:rPr>
          <w:rFonts w:ascii="Arial" w:eastAsia="Arial" w:hAnsi="Arial" w:cs="Arial"/>
          <w:sz w:val="24"/>
          <w:szCs w:val="24"/>
        </w:rPr>
        <w:t>Estatuto do Desarmamento</w:t>
      </w:r>
      <w:r w:rsidRPr="2FB2A0C3">
        <w:rPr>
          <w:rFonts w:ascii="Arial" w:eastAsia="Arial" w:hAnsi="Arial" w:cs="Arial"/>
          <w:sz w:val="24"/>
          <w:szCs w:val="24"/>
        </w:rPr>
        <w:t xml:space="preserve"> sobre os homicídios cometidos com armas de fogo no </w:t>
      </w:r>
      <w:r w:rsidR="002959FD">
        <w:rPr>
          <w:rFonts w:ascii="Arial" w:eastAsia="Arial" w:hAnsi="Arial" w:cs="Arial"/>
          <w:sz w:val="24"/>
          <w:szCs w:val="24"/>
        </w:rPr>
        <w:t>município</w:t>
      </w:r>
      <w:r w:rsidRPr="2FB2A0C3">
        <w:rPr>
          <w:rFonts w:ascii="Arial" w:eastAsia="Arial" w:hAnsi="Arial" w:cs="Arial"/>
          <w:sz w:val="24"/>
          <w:szCs w:val="24"/>
        </w:rPr>
        <w:t xml:space="preserve"> de São Paulo, propõe-se o seguinte modelo econométrico estimado por MQO</w:t>
      </w:r>
      <w:r w:rsidR="002959FD">
        <w:rPr>
          <w:rFonts w:ascii="Arial" w:eastAsia="Arial" w:hAnsi="Arial" w:cs="Arial"/>
          <w:sz w:val="24"/>
          <w:szCs w:val="24"/>
        </w:rPr>
        <w:t>, aqui, com variações em algumas das variáveis presentes</w:t>
      </w:r>
      <w:r w:rsidRPr="2FB2A0C3">
        <w:rPr>
          <w:rFonts w:ascii="Arial" w:eastAsia="Arial" w:hAnsi="Arial" w:cs="Arial"/>
          <w:sz w:val="24"/>
          <w:szCs w:val="24"/>
        </w:rPr>
        <w:t>:</w:t>
      </w:r>
      <w:r>
        <w:tab/>
      </w:r>
      <w:r w:rsidRPr="2FB2A0C3">
        <w:rPr>
          <w:rFonts w:ascii="Arial" w:eastAsia="Arial" w:hAnsi="Arial" w:cs="Arial"/>
          <w:color w:val="222222"/>
          <w:sz w:val="24"/>
          <w:szCs w:val="24"/>
        </w:rPr>
        <w:t xml:space="preserve"> </w:t>
      </w:r>
    </w:p>
    <w:p w14:paraId="0C666B63" w14:textId="7F981911" w:rsidR="44D61765" w:rsidRPr="000E09BA" w:rsidRDefault="0018245C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  <w:vertAlign w:val="subscript"/>
        </w:rPr>
      </w:pPr>
      <w:r w:rsidRPr="0018245C">
        <w:rPr>
          <w:rFonts w:ascii="Arial" w:eastAsia="Arial" w:hAnsi="Arial" w:cs="Arial"/>
          <w:color w:val="222222"/>
          <w:sz w:val="24"/>
          <w:szCs w:val="24"/>
        </w:rPr>
        <w:lastRenderedPageBreak/>
        <w:t>Δ</w:t>
      </w:r>
      <w:r w:rsidR="62A4A8A1"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HomicídiosArmasdeFogo = β</w:t>
      </w:r>
      <w:r w:rsidR="62A4A8A1" w:rsidRPr="47936699">
        <w:rPr>
          <w:rFonts w:ascii="Arial" w:eastAsia="Arial" w:hAnsi="Arial" w:cs="Arial"/>
          <w:color w:val="222222"/>
          <w:sz w:val="24"/>
          <w:szCs w:val="24"/>
          <w:vertAlign w:val="subscript"/>
          <w:lang w:val="el-GR"/>
        </w:rPr>
        <w:t xml:space="preserve">0 </w:t>
      </w:r>
      <w:r w:rsidR="62A4A8A1"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+ β</w:t>
      </w:r>
      <w:r w:rsidR="62A4A8A1" w:rsidRPr="47936699">
        <w:rPr>
          <w:rFonts w:ascii="Arial" w:eastAsia="Arial" w:hAnsi="Arial" w:cs="Arial"/>
          <w:color w:val="222222"/>
          <w:sz w:val="24"/>
          <w:szCs w:val="24"/>
          <w:vertAlign w:val="subscript"/>
          <w:lang w:val="el-GR"/>
        </w:rPr>
        <w:t>1</w:t>
      </w:r>
      <w:r w:rsidR="62A4A8A1"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EstatutoDesarm + β</w:t>
      </w:r>
      <w:r w:rsidR="62A4A8A1" w:rsidRPr="47936699">
        <w:rPr>
          <w:rFonts w:ascii="Arial" w:eastAsia="Arial" w:hAnsi="Arial" w:cs="Arial"/>
          <w:color w:val="222222"/>
          <w:sz w:val="24"/>
          <w:szCs w:val="24"/>
          <w:vertAlign w:val="subscript"/>
          <w:lang w:val="el-GR"/>
        </w:rPr>
        <w:t>2</w:t>
      </w:r>
      <w:r w:rsidR="007858FC" w:rsidRPr="00CC3A9B">
        <w:rPr>
          <w:rFonts w:ascii="Arial" w:eastAsia="Arial" w:hAnsi="Arial" w:cs="Arial"/>
          <w:color w:val="222222"/>
          <w:sz w:val="24"/>
          <w:szCs w:val="24"/>
        </w:rPr>
        <w:t>Δ</w:t>
      </w:r>
      <w:r w:rsidR="62A4A8A1"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MDIP + β</w:t>
      </w:r>
      <w:r w:rsidR="62A4A8A1" w:rsidRPr="47936699">
        <w:rPr>
          <w:rFonts w:ascii="Arial" w:eastAsia="Arial" w:hAnsi="Arial" w:cs="Arial"/>
          <w:color w:val="222222"/>
          <w:sz w:val="24"/>
          <w:szCs w:val="24"/>
          <w:vertAlign w:val="subscript"/>
          <w:lang w:val="el-GR"/>
        </w:rPr>
        <w:t>3</w:t>
      </w:r>
      <w:r w:rsidR="008F2D8C" w:rsidRPr="00CC3A9B">
        <w:rPr>
          <w:rFonts w:ascii="Arial" w:eastAsia="Arial" w:hAnsi="Arial" w:cs="Arial"/>
          <w:color w:val="222222"/>
          <w:sz w:val="24"/>
          <w:szCs w:val="24"/>
        </w:rPr>
        <w:t>Δ</w:t>
      </w:r>
      <w:r w:rsidR="62A4A8A1"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Armas</w:t>
      </w:r>
      <w:proofErr w:type="spellStart"/>
      <w:r w:rsidR="004B7C04">
        <w:rPr>
          <w:rFonts w:ascii="Arial" w:eastAsia="Arial" w:hAnsi="Arial" w:cs="Arial"/>
          <w:color w:val="222222"/>
          <w:sz w:val="24"/>
          <w:szCs w:val="24"/>
        </w:rPr>
        <w:t>deFogo</w:t>
      </w:r>
      <w:proofErr w:type="spellEnd"/>
      <w:r w:rsidR="62A4A8A1"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Apreendidas + β</w:t>
      </w:r>
      <w:r w:rsidR="62A4A8A1" w:rsidRPr="47936699">
        <w:rPr>
          <w:rFonts w:ascii="Arial" w:eastAsia="Arial" w:hAnsi="Arial" w:cs="Arial"/>
          <w:color w:val="222222"/>
          <w:sz w:val="24"/>
          <w:szCs w:val="24"/>
          <w:vertAlign w:val="subscript"/>
          <w:lang w:val="el-GR"/>
        </w:rPr>
        <w:t>4</w:t>
      </w:r>
      <w:r w:rsidR="00362E45" w:rsidRPr="00CC3A9B">
        <w:rPr>
          <w:rFonts w:ascii="Arial" w:eastAsia="Arial" w:hAnsi="Arial" w:cs="Arial"/>
          <w:color w:val="222222"/>
          <w:sz w:val="24"/>
          <w:szCs w:val="24"/>
        </w:rPr>
        <w:t>Δ</w:t>
      </w:r>
      <w:r w:rsidR="62A4A8A1"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PopulaçãoPaulistana + E</w:t>
      </w:r>
    </w:p>
    <w:p w14:paraId="55265F47" w14:textId="43255705" w:rsidR="44D61765" w:rsidRDefault="44D61765" w:rsidP="00790DA8">
      <w:pPr>
        <w:spacing w:after="0" w:line="360" w:lineRule="auto"/>
        <w:ind w:firstLine="709"/>
        <w:jc w:val="both"/>
      </w:pPr>
      <w:r w:rsidRPr="2FB2A0C3">
        <w:rPr>
          <w:rFonts w:ascii="Arial" w:eastAsia="Arial" w:hAnsi="Arial" w:cs="Arial"/>
          <w:sz w:val="24"/>
          <w:szCs w:val="24"/>
        </w:rPr>
        <w:t>Onde:</w:t>
      </w:r>
    </w:p>
    <w:p w14:paraId="3F94AD71" w14:textId="5B0A593B" w:rsidR="44D61765" w:rsidRDefault="62A4A8A1" w:rsidP="00790DA8">
      <w:pPr>
        <w:pStyle w:val="PargrafodaList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47936699">
        <w:rPr>
          <w:rFonts w:ascii="Arial" w:eastAsia="Arial" w:hAnsi="Arial" w:cs="Arial"/>
          <w:b/>
          <w:bCs/>
          <w:sz w:val="24"/>
          <w:szCs w:val="24"/>
        </w:rPr>
        <w:t>Homicídios por arma de fogo</w:t>
      </w:r>
      <w:r w:rsidRPr="47936699">
        <w:rPr>
          <w:rFonts w:ascii="Arial" w:eastAsia="Arial" w:hAnsi="Arial" w:cs="Arial"/>
          <w:b/>
          <w:bCs/>
          <w:sz w:val="18"/>
          <w:szCs w:val="18"/>
        </w:rPr>
        <w:t>:</w:t>
      </w:r>
      <w:r w:rsidRPr="47936699">
        <w:rPr>
          <w:rFonts w:ascii="Arial" w:eastAsia="Arial" w:hAnsi="Arial" w:cs="Arial"/>
          <w:sz w:val="24"/>
          <w:szCs w:val="24"/>
        </w:rPr>
        <w:t xml:space="preserve"> número de homicídios cometidos com armas de fogo no período</w:t>
      </w:r>
      <w:r w:rsidR="5F9FF28F" w:rsidRPr="47936699">
        <w:rPr>
          <w:rFonts w:ascii="Arial" w:eastAsia="Arial" w:hAnsi="Arial" w:cs="Arial"/>
          <w:sz w:val="24"/>
          <w:szCs w:val="24"/>
        </w:rPr>
        <w:t>;</w:t>
      </w:r>
    </w:p>
    <w:p w14:paraId="27B225CB" w14:textId="74466D57" w:rsidR="44D61765" w:rsidRDefault="44D61765" w:rsidP="00790DA8">
      <w:pPr>
        <w:pStyle w:val="PargrafodaList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proofErr w:type="spellStart"/>
      <w:r w:rsidRPr="2FB2A0C3">
        <w:rPr>
          <w:rFonts w:ascii="Arial" w:eastAsia="Arial" w:hAnsi="Arial" w:cs="Arial"/>
          <w:b/>
          <w:bCs/>
          <w:sz w:val="24"/>
          <w:szCs w:val="24"/>
        </w:rPr>
        <w:t>EstatutoDesarm</w:t>
      </w:r>
      <w:proofErr w:type="spellEnd"/>
      <w:r w:rsidRPr="2FB2A0C3">
        <w:rPr>
          <w:rFonts w:ascii="Arial" w:eastAsia="Arial" w:hAnsi="Arial" w:cs="Arial"/>
          <w:b/>
          <w:bCs/>
          <w:sz w:val="24"/>
          <w:szCs w:val="24"/>
        </w:rPr>
        <w:t>:</w:t>
      </w:r>
      <w:r w:rsidRPr="2FB2A0C3">
        <w:rPr>
          <w:rFonts w:ascii="Arial" w:eastAsia="Arial" w:hAnsi="Arial" w:cs="Arial"/>
          <w:sz w:val="24"/>
          <w:szCs w:val="24"/>
        </w:rPr>
        <w:t xml:space="preserve"> variável </w:t>
      </w:r>
      <w:proofErr w:type="spellStart"/>
      <w:r w:rsidRPr="2FB2A0C3">
        <w:rPr>
          <w:rFonts w:ascii="Arial" w:eastAsia="Arial" w:hAnsi="Arial" w:cs="Arial"/>
          <w:sz w:val="24"/>
          <w:szCs w:val="24"/>
        </w:rPr>
        <w:t>dummy</w:t>
      </w:r>
      <w:proofErr w:type="spellEnd"/>
      <w:r w:rsidRPr="2FB2A0C3">
        <w:rPr>
          <w:rFonts w:ascii="Arial" w:eastAsia="Arial" w:hAnsi="Arial" w:cs="Arial"/>
          <w:sz w:val="24"/>
          <w:szCs w:val="24"/>
        </w:rPr>
        <w:t xml:space="preserve"> que assume valor 1 após a entrada em vigor do Estatuto do Desarmamento (2003) e 0 antes disso;</w:t>
      </w:r>
      <w:r w:rsidRPr="2FB2A0C3">
        <w:rPr>
          <w:rFonts w:ascii="Arial" w:eastAsia="Arial" w:hAnsi="Arial" w:cs="Arial"/>
          <w:color w:val="222222"/>
          <w:sz w:val="24"/>
          <w:szCs w:val="24"/>
        </w:rPr>
        <w:t xml:space="preserve"> </w:t>
      </w:r>
    </w:p>
    <w:p w14:paraId="12ACE575" w14:textId="1E7A8B59" w:rsidR="44D61765" w:rsidRDefault="62A4A8A1" w:rsidP="00790DA8">
      <w:pPr>
        <w:pStyle w:val="PargrafodaList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47936699">
        <w:rPr>
          <w:rFonts w:ascii="Arial" w:eastAsia="Arial" w:hAnsi="Arial" w:cs="Arial"/>
          <w:b/>
          <w:bCs/>
          <w:sz w:val="24"/>
          <w:szCs w:val="24"/>
        </w:rPr>
        <w:t>MDIP:</w:t>
      </w:r>
      <w:r w:rsidR="249881A5" w:rsidRPr="47936699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8E134D">
        <w:rPr>
          <w:rFonts w:ascii="Arial" w:eastAsia="Arial" w:hAnsi="Arial" w:cs="Arial"/>
          <w:sz w:val="24"/>
          <w:szCs w:val="24"/>
        </w:rPr>
        <w:t xml:space="preserve">número de mortos decorrentes </w:t>
      </w:r>
      <w:r w:rsidR="002C386F">
        <w:rPr>
          <w:rFonts w:ascii="Arial" w:eastAsia="Arial" w:hAnsi="Arial" w:cs="Arial"/>
          <w:sz w:val="24"/>
          <w:szCs w:val="24"/>
        </w:rPr>
        <w:t>de</w:t>
      </w:r>
      <w:r w:rsidR="008E134D">
        <w:rPr>
          <w:rFonts w:ascii="Arial" w:eastAsia="Arial" w:hAnsi="Arial" w:cs="Arial"/>
          <w:sz w:val="24"/>
          <w:szCs w:val="24"/>
        </w:rPr>
        <w:t xml:space="preserve"> intervenção policial</w:t>
      </w:r>
      <w:r w:rsidRPr="47936699">
        <w:rPr>
          <w:rFonts w:ascii="Arial" w:eastAsia="Arial" w:hAnsi="Arial" w:cs="Arial"/>
          <w:sz w:val="24"/>
          <w:szCs w:val="24"/>
        </w:rPr>
        <w:t xml:space="preserve">, representando a </w:t>
      </w:r>
      <w:r w:rsidR="008E134D">
        <w:rPr>
          <w:rFonts w:ascii="Arial" w:eastAsia="Arial" w:hAnsi="Arial" w:cs="Arial"/>
          <w:sz w:val="24"/>
          <w:szCs w:val="24"/>
        </w:rPr>
        <w:t>letalidade</w:t>
      </w:r>
      <w:r w:rsidRPr="47936699">
        <w:rPr>
          <w:rFonts w:ascii="Arial" w:eastAsia="Arial" w:hAnsi="Arial" w:cs="Arial"/>
          <w:sz w:val="24"/>
          <w:szCs w:val="24"/>
        </w:rPr>
        <w:t xml:space="preserve"> policial;</w:t>
      </w:r>
    </w:p>
    <w:p w14:paraId="2CD5F173" w14:textId="4CDD989E" w:rsidR="44D61765" w:rsidRDefault="62A4A8A1" w:rsidP="00790DA8">
      <w:pPr>
        <w:pStyle w:val="PargrafodaList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47936699">
        <w:rPr>
          <w:rFonts w:ascii="Arial" w:eastAsia="Arial" w:hAnsi="Arial" w:cs="Arial"/>
          <w:b/>
          <w:bCs/>
          <w:sz w:val="24"/>
          <w:szCs w:val="24"/>
        </w:rPr>
        <w:t>ArmasApreendidas</w:t>
      </w:r>
      <w:proofErr w:type="spellEnd"/>
      <w:r w:rsidRPr="47936699">
        <w:rPr>
          <w:rFonts w:ascii="Arial" w:eastAsia="Arial" w:hAnsi="Arial" w:cs="Arial"/>
          <w:b/>
          <w:bCs/>
          <w:sz w:val="24"/>
          <w:szCs w:val="24"/>
        </w:rPr>
        <w:t>:</w:t>
      </w:r>
      <w:r w:rsidRPr="47936699">
        <w:rPr>
          <w:rFonts w:ascii="Arial" w:eastAsia="Arial" w:hAnsi="Arial" w:cs="Arial"/>
          <w:sz w:val="24"/>
          <w:szCs w:val="24"/>
        </w:rPr>
        <w:t xml:space="preserve"> quantidade de armas de fogo apreendidas no período;</w:t>
      </w:r>
    </w:p>
    <w:p w14:paraId="27D707B4" w14:textId="04A30619" w:rsidR="44D61765" w:rsidRDefault="62A4A8A1" w:rsidP="00790DA8">
      <w:pPr>
        <w:pStyle w:val="PargrafodaList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47936699">
        <w:rPr>
          <w:rFonts w:ascii="Arial" w:eastAsia="Arial" w:hAnsi="Arial" w:cs="Arial"/>
          <w:b/>
          <w:bCs/>
          <w:sz w:val="24"/>
          <w:szCs w:val="24"/>
        </w:rPr>
        <w:t>PopulaçãoPaulistana</w:t>
      </w:r>
      <w:proofErr w:type="spellEnd"/>
      <w:r w:rsidRPr="47936699">
        <w:rPr>
          <w:rFonts w:ascii="Arial" w:eastAsia="Arial" w:hAnsi="Arial" w:cs="Arial"/>
          <w:b/>
          <w:bCs/>
          <w:sz w:val="24"/>
          <w:szCs w:val="24"/>
        </w:rPr>
        <w:t>:</w:t>
      </w:r>
      <w:r w:rsidRPr="47936699">
        <w:rPr>
          <w:rFonts w:ascii="Arial" w:eastAsia="Arial" w:hAnsi="Arial" w:cs="Arial"/>
          <w:sz w:val="24"/>
          <w:szCs w:val="24"/>
        </w:rPr>
        <w:t xml:space="preserve"> população da cidade de São Paulo no período, usada como variável de controle demográfico;</w:t>
      </w:r>
    </w:p>
    <w:p w14:paraId="607339A9" w14:textId="067E18EA" w:rsidR="44D61765" w:rsidRDefault="62A4A8A1" w:rsidP="00790DA8">
      <w:pPr>
        <w:pStyle w:val="PargrafodaLista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47936699">
        <w:rPr>
          <w:rFonts w:ascii="Arial" w:eastAsia="Arial" w:hAnsi="Arial" w:cs="Arial"/>
          <w:b/>
          <w:bCs/>
          <w:sz w:val="24"/>
          <w:szCs w:val="24"/>
        </w:rPr>
        <w:t>E</w:t>
      </w:r>
      <w:r w:rsidRPr="479366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47936699">
        <w:rPr>
          <w:rFonts w:ascii="Arial" w:eastAsia="Arial" w:hAnsi="Arial" w:cs="Arial"/>
          <w:sz w:val="24"/>
          <w:szCs w:val="24"/>
        </w:rPr>
        <w:t>Termo de erro aleatório</w:t>
      </w:r>
    </w:p>
    <w:p w14:paraId="1B9EEC92" w14:textId="77777777" w:rsidR="000C3882" w:rsidRDefault="000C3882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2417C4E9" w14:textId="023B3CA3" w:rsidR="5BFEB80A" w:rsidRDefault="00710D89" w:rsidP="00051E93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O uso de variações na apresentação do modelo se deve pelo uso da primeira diferença entre </w:t>
      </w:r>
      <w:r w:rsidR="00BA0838">
        <w:rPr>
          <w:rFonts w:ascii="Arial" w:eastAsia="Arial" w:hAnsi="Arial" w:cs="Arial"/>
          <w:color w:val="222222"/>
          <w:sz w:val="24"/>
          <w:szCs w:val="24"/>
        </w:rPr>
        <w:t>a nossa variável dependente e grande parte das variáveis independentes, com a exceção sendo para a variável binária do estatuto.</w:t>
      </w:r>
      <w:r w:rsidR="004C5312">
        <w:rPr>
          <w:rFonts w:ascii="Arial" w:eastAsia="Arial" w:hAnsi="Arial" w:cs="Arial"/>
          <w:color w:val="222222"/>
          <w:sz w:val="24"/>
          <w:szCs w:val="24"/>
        </w:rPr>
        <w:t xml:space="preserve"> </w:t>
      </w:r>
    </w:p>
    <w:p w14:paraId="1B002CE3" w14:textId="77777777" w:rsidR="009F68C5" w:rsidRDefault="009F68C5" w:rsidP="00051E93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265D349D" w14:textId="7474A57F" w:rsidR="5BFEB80A" w:rsidRDefault="6A607EB2" w:rsidP="00051E93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332CD1C0">
        <w:rPr>
          <w:rFonts w:ascii="Arial" w:eastAsia="Arial" w:hAnsi="Arial" w:cs="Arial"/>
          <w:b/>
          <w:bCs/>
          <w:sz w:val="24"/>
          <w:szCs w:val="24"/>
        </w:rPr>
        <w:t xml:space="preserve">         </w:t>
      </w:r>
      <w:r w:rsidRPr="5802434F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18556E98" w:rsidRPr="28753EFB">
        <w:rPr>
          <w:rFonts w:ascii="Arial" w:eastAsia="Arial" w:hAnsi="Arial" w:cs="Arial"/>
          <w:b/>
          <w:bCs/>
          <w:sz w:val="24"/>
          <w:szCs w:val="24"/>
        </w:rPr>
        <w:t>4.2. Justificativas Teóricas das Variáveis</w:t>
      </w:r>
    </w:p>
    <w:p w14:paraId="6F5DE959" w14:textId="5887A45C" w:rsidR="44D61765" w:rsidRDefault="44D61765" w:rsidP="00790DA8">
      <w:pPr>
        <w:pStyle w:val="PargrafodaLista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2FB2A0C3">
        <w:rPr>
          <w:rFonts w:ascii="Arial" w:eastAsia="Arial" w:hAnsi="Arial" w:cs="Arial"/>
          <w:b/>
          <w:bCs/>
          <w:sz w:val="24"/>
          <w:szCs w:val="24"/>
        </w:rPr>
        <w:t>Estatuto do Desarmamento</w:t>
      </w:r>
      <w:r w:rsidRPr="2FB2A0C3">
        <w:rPr>
          <w:rFonts w:ascii="Arial" w:eastAsia="Arial" w:hAnsi="Arial" w:cs="Arial"/>
          <w:sz w:val="24"/>
          <w:szCs w:val="24"/>
        </w:rPr>
        <w:t>: espera-se um efeito negativo sobre os homicídios com armas de fogo, pois a restrição à posse e circulação de armas tende a reduzir sua disponibilidade e, consequentemente, os crimes letais.</w:t>
      </w:r>
    </w:p>
    <w:p w14:paraId="2D433889" w14:textId="5D6994ED" w:rsidR="44D61765" w:rsidRDefault="62A4A8A1" w:rsidP="00790DA8">
      <w:pPr>
        <w:pStyle w:val="PargrafodaLista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47936699">
        <w:rPr>
          <w:rFonts w:ascii="Arial" w:eastAsia="Arial" w:hAnsi="Arial" w:cs="Arial"/>
          <w:b/>
          <w:bCs/>
          <w:sz w:val="24"/>
          <w:szCs w:val="24"/>
        </w:rPr>
        <w:t>MDIP (M</w:t>
      </w:r>
      <w:r w:rsidR="4A4CC2FA" w:rsidRPr="47936699">
        <w:rPr>
          <w:rFonts w:ascii="Arial" w:eastAsia="Arial" w:hAnsi="Arial" w:cs="Arial"/>
          <w:b/>
          <w:bCs/>
          <w:sz w:val="24"/>
          <w:szCs w:val="24"/>
        </w:rPr>
        <w:t xml:space="preserve">ortes Decorrentes </w:t>
      </w:r>
      <w:r w:rsidR="002C386F">
        <w:rPr>
          <w:rFonts w:ascii="Arial" w:eastAsia="Arial" w:hAnsi="Arial" w:cs="Arial"/>
          <w:b/>
          <w:bCs/>
          <w:sz w:val="24"/>
          <w:szCs w:val="24"/>
        </w:rPr>
        <w:t>de</w:t>
      </w:r>
      <w:r w:rsidR="4A4CC2FA" w:rsidRPr="47936699">
        <w:rPr>
          <w:rFonts w:ascii="Arial" w:eastAsia="Arial" w:hAnsi="Arial" w:cs="Arial"/>
          <w:b/>
          <w:bCs/>
          <w:sz w:val="24"/>
          <w:szCs w:val="24"/>
        </w:rPr>
        <w:t xml:space="preserve"> Intervenção P</w:t>
      </w:r>
      <w:r w:rsidRPr="47936699">
        <w:rPr>
          <w:rFonts w:ascii="Arial" w:eastAsia="Arial" w:hAnsi="Arial" w:cs="Arial"/>
          <w:b/>
          <w:bCs/>
          <w:sz w:val="24"/>
          <w:szCs w:val="24"/>
        </w:rPr>
        <w:t>olicial)</w:t>
      </w:r>
      <w:r w:rsidRPr="47936699">
        <w:rPr>
          <w:rFonts w:ascii="Arial" w:eastAsia="Arial" w:hAnsi="Arial" w:cs="Arial"/>
          <w:sz w:val="24"/>
          <w:szCs w:val="24"/>
        </w:rPr>
        <w:t xml:space="preserve">: </w:t>
      </w:r>
      <w:r w:rsidR="15FD99B6" w:rsidRPr="47936699">
        <w:rPr>
          <w:rFonts w:ascii="Arial" w:eastAsia="Arial" w:hAnsi="Arial" w:cs="Arial"/>
          <w:sz w:val="24"/>
          <w:szCs w:val="24"/>
        </w:rPr>
        <w:t xml:space="preserve">Escolhida sob a hipótese de que, enquanto a população civil teve </w:t>
      </w:r>
      <w:r w:rsidR="2B3EA2C9" w:rsidRPr="47936699">
        <w:rPr>
          <w:rFonts w:ascii="Arial" w:eastAsia="Arial" w:hAnsi="Arial" w:cs="Arial"/>
          <w:sz w:val="24"/>
          <w:szCs w:val="24"/>
        </w:rPr>
        <w:t xml:space="preserve">o </w:t>
      </w:r>
      <w:r w:rsidR="15FD99B6" w:rsidRPr="47936699">
        <w:rPr>
          <w:rFonts w:ascii="Arial" w:eastAsia="Arial" w:hAnsi="Arial" w:cs="Arial"/>
          <w:sz w:val="24"/>
          <w:szCs w:val="24"/>
        </w:rPr>
        <w:t xml:space="preserve">acesso </w:t>
      </w:r>
      <w:proofErr w:type="gramStart"/>
      <w:r w:rsidR="3B031192" w:rsidRPr="47936699">
        <w:rPr>
          <w:rFonts w:ascii="Arial" w:eastAsia="Arial" w:hAnsi="Arial" w:cs="Arial"/>
          <w:sz w:val="24"/>
          <w:szCs w:val="24"/>
        </w:rPr>
        <w:t>à</w:t>
      </w:r>
      <w:proofErr w:type="gramEnd"/>
      <w:r w:rsidR="15FD99B6" w:rsidRPr="47936699">
        <w:rPr>
          <w:rFonts w:ascii="Arial" w:eastAsia="Arial" w:hAnsi="Arial" w:cs="Arial"/>
          <w:sz w:val="24"/>
          <w:szCs w:val="24"/>
        </w:rPr>
        <w:t xml:space="preserve"> armas de fogo fortemente restrito, as forças de seguran</w:t>
      </w:r>
      <w:r w:rsidR="41A17118" w:rsidRPr="47936699">
        <w:rPr>
          <w:rFonts w:ascii="Arial" w:eastAsia="Arial" w:hAnsi="Arial" w:cs="Arial"/>
          <w:sz w:val="24"/>
          <w:szCs w:val="24"/>
        </w:rPr>
        <w:t>ça pública</w:t>
      </w:r>
      <w:r w:rsidR="39019080" w:rsidRPr="47936699">
        <w:rPr>
          <w:rFonts w:ascii="Arial" w:eastAsia="Arial" w:hAnsi="Arial" w:cs="Arial"/>
          <w:sz w:val="24"/>
          <w:szCs w:val="24"/>
        </w:rPr>
        <w:t xml:space="preserve"> possuiriam grande parte do estoque de armas na sociedade. </w:t>
      </w:r>
      <w:r w:rsidR="56E5C914" w:rsidRPr="47936699">
        <w:rPr>
          <w:rFonts w:ascii="Arial" w:eastAsia="Arial" w:hAnsi="Arial" w:cs="Arial"/>
          <w:sz w:val="24"/>
          <w:szCs w:val="24"/>
        </w:rPr>
        <w:t>Além disso, a proxy se mostra importante para entender se a letalidade policial é um fator significante para os números de</w:t>
      </w:r>
      <w:r w:rsidR="401C9C60" w:rsidRPr="47936699">
        <w:rPr>
          <w:rFonts w:ascii="Arial" w:eastAsia="Arial" w:hAnsi="Arial" w:cs="Arial"/>
          <w:sz w:val="24"/>
          <w:szCs w:val="24"/>
        </w:rPr>
        <w:t xml:space="preserve"> mortos por armas de fogo.</w:t>
      </w:r>
    </w:p>
    <w:p w14:paraId="40CE36D7" w14:textId="669B2B85" w:rsidR="44D61765" w:rsidRDefault="62A4A8A1" w:rsidP="00790DA8">
      <w:pPr>
        <w:pStyle w:val="PargrafodaLista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47936699">
        <w:rPr>
          <w:rFonts w:ascii="Arial" w:eastAsia="Arial" w:hAnsi="Arial" w:cs="Arial"/>
          <w:b/>
          <w:bCs/>
          <w:sz w:val="24"/>
          <w:szCs w:val="24"/>
        </w:rPr>
        <w:t>Armas</w:t>
      </w:r>
      <w:r w:rsidR="004B7C04">
        <w:rPr>
          <w:rFonts w:ascii="Arial" w:eastAsia="Arial" w:hAnsi="Arial" w:cs="Arial"/>
          <w:b/>
          <w:bCs/>
          <w:sz w:val="24"/>
          <w:szCs w:val="24"/>
        </w:rPr>
        <w:t xml:space="preserve"> A</w:t>
      </w:r>
      <w:r w:rsidRPr="47936699">
        <w:rPr>
          <w:rFonts w:ascii="Arial" w:eastAsia="Arial" w:hAnsi="Arial" w:cs="Arial"/>
          <w:b/>
          <w:bCs/>
          <w:sz w:val="24"/>
          <w:szCs w:val="24"/>
        </w:rPr>
        <w:t>preendidas</w:t>
      </w:r>
      <w:r w:rsidRPr="47936699">
        <w:rPr>
          <w:rFonts w:ascii="Arial" w:eastAsia="Arial" w:hAnsi="Arial" w:cs="Arial"/>
          <w:sz w:val="24"/>
          <w:szCs w:val="24"/>
        </w:rPr>
        <w:t>: controla a intensidade das ações de apreensão de armas, que pode afetar a disponibilidade de</w:t>
      </w:r>
      <w:r w:rsidR="415FD981" w:rsidRPr="47936699">
        <w:rPr>
          <w:rFonts w:ascii="Arial" w:eastAsia="Arial" w:hAnsi="Arial" w:cs="Arial"/>
          <w:sz w:val="24"/>
          <w:szCs w:val="24"/>
        </w:rPr>
        <w:t xml:space="preserve"> armamentos </w:t>
      </w:r>
      <w:r w:rsidRPr="47936699">
        <w:rPr>
          <w:rFonts w:ascii="Arial" w:eastAsia="Arial" w:hAnsi="Arial" w:cs="Arial"/>
          <w:sz w:val="24"/>
          <w:szCs w:val="24"/>
        </w:rPr>
        <w:t>e, po</w:t>
      </w:r>
      <w:r w:rsidR="6BBA895D" w:rsidRPr="47936699">
        <w:rPr>
          <w:rFonts w:ascii="Arial" w:eastAsia="Arial" w:hAnsi="Arial" w:cs="Arial"/>
          <w:sz w:val="24"/>
          <w:szCs w:val="24"/>
        </w:rPr>
        <w:t>r consequência</w:t>
      </w:r>
      <w:r w:rsidRPr="47936699">
        <w:rPr>
          <w:rFonts w:ascii="Arial" w:eastAsia="Arial" w:hAnsi="Arial" w:cs="Arial"/>
          <w:sz w:val="24"/>
          <w:szCs w:val="24"/>
        </w:rPr>
        <w:t>, o número de homicídios.</w:t>
      </w:r>
    </w:p>
    <w:p w14:paraId="16710C94" w14:textId="6DA61E46" w:rsidR="44D61765" w:rsidRDefault="44D61765" w:rsidP="00790DA8">
      <w:pPr>
        <w:pStyle w:val="PargrafodaLista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2FB2A0C3">
        <w:rPr>
          <w:rFonts w:ascii="Arial" w:eastAsia="Arial" w:hAnsi="Arial" w:cs="Arial"/>
          <w:b/>
          <w:bCs/>
          <w:sz w:val="24"/>
          <w:szCs w:val="24"/>
        </w:rPr>
        <w:lastRenderedPageBreak/>
        <w:t>População</w:t>
      </w:r>
      <w:r w:rsidR="004B7C04">
        <w:rPr>
          <w:rFonts w:ascii="Arial" w:eastAsia="Arial" w:hAnsi="Arial" w:cs="Arial"/>
          <w:b/>
          <w:bCs/>
          <w:sz w:val="24"/>
          <w:szCs w:val="24"/>
        </w:rPr>
        <w:t xml:space="preserve"> P</w:t>
      </w:r>
      <w:r w:rsidRPr="2FB2A0C3">
        <w:rPr>
          <w:rFonts w:ascii="Arial" w:eastAsia="Arial" w:hAnsi="Arial" w:cs="Arial"/>
          <w:b/>
          <w:bCs/>
          <w:sz w:val="24"/>
          <w:szCs w:val="24"/>
        </w:rPr>
        <w:t>aulistana</w:t>
      </w:r>
      <w:r w:rsidRPr="2FB2A0C3">
        <w:rPr>
          <w:rFonts w:ascii="Arial" w:eastAsia="Arial" w:hAnsi="Arial" w:cs="Arial"/>
          <w:sz w:val="24"/>
          <w:szCs w:val="24"/>
        </w:rPr>
        <w:t>: controla efeitos demográficos e o crescimento urbano, pois o número absoluto de homicídios pode aumentar apenas por aumento populacional, mesmo sem mudança na taxa de homicídios.</w:t>
      </w:r>
    </w:p>
    <w:p w14:paraId="603DF37F" w14:textId="2FC90017" w:rsidR="00995E86" w:rsidRDefault="00995E86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color w:val="222222"/>
          <w:sz w:val="24"/>
          <w:szCs w:val="24"/>
        </w:rPr>
      </w:pPr>
    </w:p>
    <w:p w14:paraId="0EC525EE" w14:textId="170A0116" w:rsidR="5BFEB80A" w:rsidRPr="00051E93" w:rsidRDefault="2F759078" w:rsidP="00051E93">
      <w:pPr>
        <w:spacing w:after="0"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  <w:r w:rsidRPr="7799C02B">
        <w:rPr>
          <w:rFonts w:ascii="Arial" w:eastAsia="Arial" w:hAnsi="Arial" w:cs="Arial"/>
          <w:b/>
          <w:bCs/>
          <w:sz w:val="24"/>
          <w:szCs w:val="24"/>
        </w:rPr>
        <w:t xml:space="preserve">         </w:t>
      </w:r>
      <w:r w:rsidRPr="2E027CD6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4D27826D" w:rsidRPr="28753EFB">
        <w:rPr>
          <w:rFonts w:ascii="Arial" w:eastAsia="Arial" w:hAnsi="Arial" w:cs="Arial"/>
          <w:b/>
          <w:bCs/>
          <w:sz w:val="24"/>
          <w:szCs w:val="24"/>
        </w:rPr>
        <w:t xml:space="preserve">4.3. </w:t>
      </w:r>
      <w:r w:rsidR="44D61765" w:rsidRPr="28753EFB">
        <w:rPr>
          <w:rFonts w:ascii="Arial" w:eastAsia="Arial" w:hAnsi="Arial" w:cs="Arial"/>
          <w:b/>
          <w:sz w:val="24"/>
          <w:szCs w:val="24"/>
        </w:rPr>
        <w:t xml:space="preserve">Forma </w:t>
      </w:r>
      <w:r w:rsidR="4D27826D" w:rsidRPr="28753EFB">
        <w:rPr>
          <w:rFonts w:ascii="Arial" w:eastAsia="Arial" w:hAnsi="Arial" w:cs="Arial"/>
          <w:b/>
          <w:bCs/>
          <w:sz w:val="24"/>
          <w:szCs w:val="24"/>
        </w:rPr>
        <w:t>Funcional</w:t>
      </w:r>
      <w:r w:rsidR="44D61765" w:rsidRPr="28753EFB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45A864BA" w14:textId="076D3D46" w:rsidR="44D61765" w:rsidRDefault="44D61765" w:rsidP="00790DA8">
      <w:pPr>
        <w:spacing w:after="0" w:line="360" w:lineRule="auto"/>
        <w:ind w:firstLine="709"/>
        <w:jc w:val="both"/>
      </w:pPr>
      <w:r w:rsidRPr="2FB2A0C3">
        <w:rPr>
          <w:rFonts w:ascii="Arial" w:eastAsia="Arial" w:hAnsi="Arial" w:cs="Arial"/>
          <w:sz w:val="24"/>
          <w:szCs w:val="24"/>
        </w:rPr>
        <w:t>Inicialmente, o modelo será estimado em forma linear, conforme especificado acima. No entanto, é comum em análises econômicas aplicar transformações logarítmicas para interpretar elasticidades e estabilizar a variância. Assim, também se considera a forma funcional log-linear:</w:t>
      </w:r>
    </w:p>
    <w:p w14:paraId="3BEAD7A1" w14:textId="4D1101F7" w:rsidR="44D61765" w:rsidRPr="009B7B0F" w:rsidRDefault="62A4A8A1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0"/>
          <w:szCs w:val="20"/>
        </w:rPr>
      </w:pPr>
      <w:r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ln(HomicídiosArmasdeFogo) = β</w:t>
      </w:r>
      <w:r w:rsidRPr="47936699">
        <w:rPr>
          <w:rFonts w:ascii="Arial" w:eastAsia="Arial" w:hAnsi="Arial" w:cs="Arial"/>
          <w:color w:val="222222"/>
          <w:sz w:val="24"/>
          <w:szCs w:val="24"/>
          <w:vertAlign w:val="subscript"/>
          <w:lang w:val="el-GR"/>
        </w:rPr>
        <w:t xml:space="preserve">0 </w:t>
      </w:r>
      <w:r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+ β</w:t>
      </w:r>
      <w:r w:rsidRPr="47936699">
        <w:rPr>
          <w:rFonts w:ascii="Arial" w:eastAsia="Arial" w:hAnsi="Arial" w:cs="Arial"/>
          <w:color w:val="222222"/>
          <w:sz w:val="24"/>
          <w:szCs w:val="24"/>
          <w:vertAlign w:val="subscript"/>
          <w:lang w:val="el-GR"/>
        </w:rPr>
        <w:t>1</w:t>
      </w:r>
      <w:r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EstatutoDesarm + β</w:t>
      </w:r>
      <w:r w:rsidRPr="47936699">
        <w:rPr>
          <w:rFonts w:ascii="Arial" w:eastAsia="Arial" w:hAnsi="Arial" w:cs="Arial"/>
          <w:color w:val="222222"/>
          <w:sz w:val="24"/>
          <w:szCs w:val="24"/>
          <w:vertAlign w:val="subscript"/>
          <w:lang w:val="el-GR"/>
        </w:rPr>
        <w:t>2</w:t>
      </w:r>
      <w:r w:rsidR="004D0A43" w:rsidRPr="00CC3A9B">
        <w:rPr>
          <w:rFonts w:ascii="Arial" w:eastAsia="Arial" w:hAnsi="Arial" w:cs="Arial"/>
          <w:color w:val="222222"/>
          <w:sz w:val="24"/>
          <w:szCs w:val="24"/>
        </w:rPr>
        <w:t>Δ</w:t>
      </w:r>
      <w:r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MDIP + β</w:t>
      </w:r>
      <w:r w:rsidRPr="47936699">
        <w:rPr>
          <w:rFonts w:ascii="Arial" w:eastAsia="Arial" w:hAnsi="Arial" w:cs="Arial"/>
          <w:color w:val="222222"/>
          <w:sz w:val="24"/>
          <w:szCs w:val="24"/>
          <w:vertAlign w:val="subscript"/>
          <w:lang w:val="el-GR"/>
        </w:rPr>
        <w:t>3</w:t>
      </w:r>
      <w:r w:rsidR="004D0A43" w:rsidRPr="00CC3A9B">
        <w:rPr>
          <w:rFonts w:ascii="Arial" w:eastAsia="Arial" w:hAnsi="Arial" w:cs="Arial"/>
          <w:color w:val="222222"/>
          <w:sz w:val="24"/>
          <w:szCs w:val="24"/>
        </w:rPr>
        <w:t>Δ</w:t>
      </w:r>
      <w:r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ArmasApreendidas + β</w:t>
      </w:r>
      <w:r w:rsidRPr="47936699">
        <w:rPr>
          <w:rFonts w:ascii="Arial" w:eastAsia="Arial" w:hAnsi="Arial" w:cs="Arial"/>
          <w:color w:val="222222"/>
          <w:sz w:val="24"/>
          <w:szCs w:val="24"/>
          <w:vertAlign w:val="subscript"/>
          <w:lang w:val="el-GR"/>
        </w:rPr>
        <w:t>4</w:t>
      </w:r>
      <w:r w:rsidR="004D0A43" w:rsidRPr="00CC3A9B">
        <w:rPr>
          <w:rFonts w:ascii="Arial" w:eastAsia="Arial" w:hAnsi="Arial" w:cs="Arial"/>
          <w:color w:val="222222"/>
          <w:sz w:val="24"/>
          <w:szCs w:val="24"/>
        </w:rPr>
        <w:t>Δ</w:t>
      </w:r>
      <w:r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PopulaçãoPaulistana +</w:t>
      </w:r>
      <w:r w:rsidRPr="47936699">
        <w:rPr>
          <w:rFonts w:ascii="Arial" w:eastAsia="Arial" w:hAnsi="Arial" w:cs="Arial"/>
          <w:color w:val="222222"/>
          <w:sz w:val="32"/>
          <w:szCs w:val="32"/>
          <w:lang w:val="el-GR"/>
        </w:rPr>
        <w:t xml:space="preserve"> </w:t>
      </w:r>
      <w:r w:rsidRPr="47936699">
        <w:rPr>
          <w:rFonts w:ascii="Arial" w:eastAsia="Arial" w:hAnsi="Arial" w:cs="Arial"/>
          <w:color w:val="222222"/>
          <w:sz w:val="24"/>
          <w:szCs w:val="24"/>
          <w:lang w:val="el-GR"/>
        </w:rPr>
        <w:t>E</w:t>
      </w:r>
    </w:p>
    <w:p w14:paraId="2F9055FE" w14:textId="0CB06B03" w:rsidR="44D61765" w:rsidRPr="004C5312" w:rsidRDefault="62A4A8A1" w:rsidP="00790DA8">
      <w:pPr>
        <w:spacing w:after="0" w:line="360" w:lineRule="auto"/>
        <w:ind w:firstLine="709"/>
        <w:jc w:val="both"/>
        <w:rPr>
          <w:rFonts w:ascii="Arial" w:eastAsia="Arial" w:hAnsi="Arial" w:cs="Arial"/>
          <w:i/>
          <w:iCs/>
          <w:sz w:val="24"/>
          <w:szCs w:val="24"/>
          <w:lang w:val="en-US"/>
        </w:rPr>
      </w:pPr>
      <w:r w:rsidRPr="47936699">
        <w:rPr>
          <w:rFonts w:ascii="Arial" w:eastAsia="Arial" w:hAnsi="Arial" w:cs="Arial"/>
          <w:sz w:val="24"/>
          <w:szCs w:val="24"/>
        </w:rPr>
        <w:t xml:space="preserve">Contudo, essa forma é útil porque permite interpretar os coeficientes </w:t>
      </w:r>
      <w:r w:rsidRPr="00AB01DA">
        <w:rPr>
          <w:rFonts w:ascii="Arial" w:eastAsia="Arial" w:hAnsi="Arial" w:cs="Arial"/>
          <w:sz w:val="24"/>
          <w:szCs w:val="24"/>
          <w:lang w:val="en-US"/>
        </w:rPr>
        <w:t>β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i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(para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variáveis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contínuas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)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como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elasticidades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ou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seja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variações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percentuais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no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número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de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homicídios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em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resposta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a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variações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percentuais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nas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variáveis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AB01DA">
        <w:rPr>
          <w:rFonts w:ascii="Arial" w:eastAsia="Arial" w:hAnsi="Arial" w:cs="Arial"/>
          <w:sz w:val="24"/>
          <w:szCs w:val="24"/>
          <w:lang w:val="en-US"/>
        </w:rPr>
        <w:t>explicativas</w:t>
      </w:r>
      <w:proofErr w:type="spellEnd"/>
      <w:r w:rsidRPr="00AB01DA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76B898CD" w14:textId="77777777" w:rsidR="005E4398" w:rsidRDefault="005E4398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i/>
          <w:iCs/>
          <w:sz w:val="24"/>
          <w:szCs w:val="24"/>
          <w:lang w:val="en-US"/>
        </w:rPr>
      </w:pPr>
    </w:p>
    <w:p w14:paraId="6834CCE1" w14:textId="29AE9ED0" w:rsidR="44D61765" w:rsidRPr="004D0A43" w:rsidRDefault="371205C2" w:rsidP="00790DA8">
      <w:pPr>
        <w:pStyle w:val="PargrafodaLista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Arial" w:eastAsia="Arial" w:hAnsi="Arial" w:cs="Arial"/>
          <w:b/>
          <w:bCs/>
          <w:sz w:val="24"/>
          <w:szCs w:val="24"/>
          <w:lang w:val="en-US"/>
        </w:rPr>
      </w:pPr>
      <w:r w:rsidRPr="15802498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Testes </w:t>
      </w:r>
      <w:proofErr w:type="spellStart"/>
      <w:r w:rsidRPr="15802498">
        <w:rPr>
          <w:rFonts w:ascii="Arial" w:eastAsia="Arial" w:hAnsi="Arial" w:cs="Arial"/>
          <w:b/>
          <w:bCs/>
          <w:sz w:val="24"/>
          <w:szCs w:val="24"/>
          <w:lang w:val="en-US"/>
        </w:rPr>
        <w:t>Empíricos</w:t>
      </w:r>
      <w:proofErr w:type="spellEnd"/>
      <w:r w:rsidRPr="15802498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de </w:t>
      </w:r>
      <w:proofErr w:type="spellStart"/>
      <w:r w:rsidRPr="15802498">
        <w:rPr>
          <w:rFonts w:ascii="Arial" w:eastAsia="Arial" w:hAnsi="Arial" w:cs="Arial"/>
          <w:b/>
          <w:bCs/>
          <w:sz w:val="24"/>
          <w:szCs w:val="24"/>
          <w:lang w:val="en-US"/>
        </w:rPr>
        <w:t>Especificação</w:t>
      </w:r>
      <w:proofErr w:type="spellEnd"/>
    </w:p>
    <w:p w14:paraId="5B55C0D2" w14:textId="60ECC337" w:rsidR="5BFEB80A" w:rsidRDefault="5BFEB80A" w:rsidP="5BFEB80A">
      <w:pPr>
        <w:pStyle w:val="PargrafodaLista"/>
        <w:spacing w:after="0" w:line="360" w:lineRule="auto"/>
        <w:ind w:left="709" w:firstLine="709"/>
        <w:jc w:val="both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688DBBE8" w14:textId="2BC4625B" w:rsidR="004D0A43" w:rsidRPr="004D0A43" w:rsidRDefault="088529D3" w:rsidP="00790DA8">
      <w:pPr>
        <w:spacing w:after="0" w:line="360" w:lineRule="auto"/>
        <w:ind w:firstLine="709"/>
        <w:jc w:val="both"/>
      </w:pPr>
      <w:r w:rsidRPr="7563397A">
        <w:rPr>
          <w:rFonts w:ascii="Arial" w:eastAsia="Arial" w:hAnsi="Arial" w:cs="Arial"/>
          <w:sz w:val="24"/>
          <w:szCs w:val="24"/>
          <w:lang w:val="en-US"/>
        </w:rPr>
        <w:t xml:space="preserve">          </w:t>
      </w:r>
      <w:r w:rsidRPr="7563397A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  </w:t>
      </w:r>
      <w:r w:rsidRPr="7563397A">
        <w:rPr>
          <w:rFonts w:eastAsiaTheme="minorEastAsia"/>
          <w:b/>
          <w:bCs/>
          <w:sz w:val="24"/>
          <w:szCs w:val="24"/>
          <w:lang w:val="en-US"/>
        </w:rPr>
        <w:t xml:space="preserve"> </w:t>
      </w:r>
      <w:r w:rsidR="238E0DDA" w:rsidRPr="7563397A">
        <w:rPr>
          <w:rFonts w:eastAsiaTheme="minorEastAsia"/>
          <w:b/>
          <w:bCs/>
          <w:sz w:val="24"/>
          <w:szCs w:val="24"/>
          <w:lang w:val="en-US"/>
        </w:rPr>
        <w:t xml:space="preserve">5.1. </w:t>
      </w:r>
      <w:r w:rsidR="238E0DDA" w:rsidRPr="7563397A">
        <w:rPr>
          <w:rFonts w:eastAsiaTheme="minorEastAsia"/>
          <w:b/>
          <w:sz w:val="24"/>
          <w:szCs w:val="24"/>
          <w:lang w:val="en-US"/>
        </w:rPr>
        <w:t>Teste RESET de Ramsey</w:t>
      </w:r>
    </w:p>
    <w:p w14:paraId="2F7179CE" w14:textId="3AA03BA3" w:rsidR="44D61765" w:rsidRPr="00565F6D" w:rsidRDefault="4F931E58" w:rsidP="00790DA8">
      <w:pPr>
        <w:pStyle w:val="PargrafodaLista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Objetivo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 xml:space="preserve">: </w:t>
      </w: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detectar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especificação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incorreta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 xml:space="preserve"> do </w:t>
      </w: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modelo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 xml:space="preserve"> (</w:t>
      </w: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como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omissão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 xml:space="preserve"> de </w:t>
      </w: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variáveis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ou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 xml:space="preserve"> forma </w:t>
      </w: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funcional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incorreta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>).</w:t>
      </w:r>
    </w:p>
    <w:p w14:paraId="0C4A332C" w14:textId="737E39D1" w:rsidR="44D61765" w:rsidRPr="00565F6D" w:rsidRDefault="44D61765" w:rsidP="00790DA8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  <w:lang w:val=""/>
        </w:rPr>
      </w:pPr>
      <w:r w:rsidRPr="00565F6D">
        <w:rPr>
          <w:rFonts w:ascii="Arial" w:eastAsia="Arial" w:hAnsi="Arial" w:cs="Arial"/>
          <w:sz w:val="24"/>
          <w:szCs w:val="24"/>
          <w:lang w:val=""/>
        </w:rPr>
        <w:t xml:space="preserve"> </w:t>
      </w:r>
    </w:p>
    <w:p w14:paraId="19DC04E3" w14:textId="60790665" w:rsidR="44D61765" w:rsidRPr="00565F6D" w:rsidRDefault="4F931E58" w:rsidP="00790DA8">
      <w:pPr>
        <w:pStyle w:val="PargrafodaLista"/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00565F6D">
        <w:rPr>
          <w:rFonts w:ascii="Arial" w:eastAsia="Arial" w:hAnsi="Arial" w:cs="Arial"/>
          <w:sz w:val="24"/>
          <w:szCs w:val="24"/>
          <w:lang w:val="en-US"/>
        </w:rPr>
        <w:t>Hipóteses</w:t>
      </w:r>
      <w:proofErr w:type="spellEnd"/>
      <w:r w:rsidRPr="00565F6D">
        <w:rPr>
          <w:rFonts w:ascii="Arial" w:eastAsia="Arial" w:hAnsi="Arial" w:cs="Arial"/>
          <w:sz w:val="24"/>
          <w:szCs w:val="24"/>
          <w:lang w:val="en-US"/>
        </w:rPr>
        <w:t>:</w:t>
      </w:r>
    </w:p>
    <w:p w14:paraId="13697C77" w14:textId="376F71E7" w:rsidR="44D61765" w:rsidRPr="00565F6D" w:rsidRDefault="44D61765" w:rsidP="00790DA8">
      <w:pPr>
        <w:pStyle w:val="PargrafodaLista"/>
        <w:numPr>
          <w:ilvl w:val="2"/>
          <w:numId w:val="17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00565F6D">
        <w:rPr>
          <w:rFonts w:ascii="Arial" w:eastAsia="Arial" w:hAnsi="Arial" w:cs="Arial"/>
          <w:sz w:val="24"/>
          <w:szCs w:val="24"/>
        </w:rPr>
        <w:t>H</w:t>
      </w:r>
      <w:r w:rsidRPr="005D6614">
        <w:rPr>
          <w:rFonts w:ascii="Arial" w:eastAsia="Arial" w:hAnsi="Arial" w:cs="Arial"/>
          <w:sz w:val="24"/>
          <w:szCs w:val="24"/>
          <w:vertAlign w:val="subscript"/>
        </w:rPr>
        <w:t>0</w:t>
      </w:r>
      <w:r w:rsidRPr="00565F6D">
        <w:rPr>
          <w:rFonts w:ascii="Arial" w:eastAsia="Arial" w:hAnsi="Arial" w:cs="Arial"/>
          <w:sz w:val="24"/>
          <w:szCs w:val="24"/>
        </w:rPr>
        <w:t>: o modelo está corretamente especificado;</w:t>
      </w:r>
    </w:p>
    <w:p w14:paraId="42F25E9D" w14:textId="7C861C10" w:rsidR="62A4A8A1" w:rsidRPr="00565F6D" w:rsidRDefault="62A4A8A1" w:rsidP="00790DA8">
      <w:pPr>
        <w:pStyle w:val="PargrafodaLista"/>
        <w:numPr>
          <w:ilvl w:val="2"/>
          <w:numId w:val="17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00565F6D">
        <w:rPr>
          <w:rFonts w:ascii="Arial" w:eastAsia="Arial" w:hAnsi="Arial" w:cs="Arial"/>
          <w:sz w:val="24"/>
          <w:szCs w:val="24"/>
        </w:rPr>
        <w:t>H</w:t>
      </w:r>
      <w:r w:rsidRPr="005D6614">
        <w:rPr>
          <w:rFonts w:ascii="Arial" w:eastAsia="Arial" w:hAnsi="Arial" w:cs="Arial"/>
          <w:sz w:val="24"/>
          <w:szCs w:val="24"/>
          <w:vertAlign w:val="subscript"/>
        </w:rPr>
        <w:t>1</w:t>
      </w:r>
      <w:r w:rsidRPr="00565F6D">
        <w:rPr>
          <w:rFonts w:ascii="Arial" w:eastAsia="Arial" w:hAnsi="Arial" w:cs="Arial"/>
          <w:sz w:val="24"/>
          <w:szCs w:val="24"/>
        </w:rPr>
        <w:t>: o modelo está incorretamente especificado.</w:t>
      </w:r>
    </w:p>
    <w:p w14:paraId="117CA009" w14:textId="060EC64A" w:rsidR="44D61765" w:rsidRPr="00565F6D" w:rsidRDefault="44D61765" w:rsidP="00790DA8">
      <w:pPr>
        <w:pStyle w:val="PargrafodaLista"/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00565F6D">
        <w:rPr>
          <w:rFonts w:ascii="Arial" w:eastAsia="Arial" w:hAnsi="Arial" w:cs="Arial"/>
          <w:sz w:val="24"/>
          <w:szCs w:val="24"/>
        </w:rPr>
        <w:t>Interpretação: se p-valor &gt;</w:t>
      </w:r>
      <w:r w:rsidR="7D37F983" w:rsidRPr="00565F6D">
        <w:rPr>
          <w:rFonts w:ascii="Arial" w:eastAsia="Arial" w:hAnsi="Arial" w:cs="Arial"/>
          <w:sz w:val="24"/>
          <w:szCs w:val="24"/>
        </w:rPr>
        <w:t>limite</w:t>
      </w:r>
      <w:r w:rsidRPr="00565F6D">
        <w:rPr>
          <w:rFonts w:ascii="Arial" w:eastAsia="Arial" w:hAnsi="Arial" w:cs="Arial"/>
          <w:sz w:val="24"/>
          <w:szCs w:val="24"/>
        </w:rPr>
        <w:t xml:space="preserve">, não se rejeita H0, indicando que a forma funcional linear (ou log-linear) é adequada. </w:t>
      </w:r>
    </w:p>
    <w:p w14:paraId="62C68E98" w14:textId="70521951" w:rsidR="008C4508" w:rsidRDefault="008C4508" w:rsidP="00790DA8">
      <w:pPr>
        <w:spacing w:after="0" w:line="360" w:lineRule="auto"/>
        <w:ind w:firstLine="709"/>
        <w:jc w:val="both"/>
        <w:rPr>
          <w:rFonts w:ascii="Arial" w:eastAsia="Arial" w:hAnsi="Arial" w:cs="Arial"/>
          <w:i/>
          <w:iCs/>
          <w:sz w:val="24"/>
          <w:szCs w:val="24"/>
        </w:rPr>
      </w:pPr>
    </w:p>
    <w:p w14:paraId="5706C6A7" w14:textId="77777777" w:rsidR="004D0A43" w:rsidRDefault="004D0A43" w:rsidP="00790DA8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635DEFE" w14:textId="27FE04B1" w:rsidR="56662793" w:rsidRPr="005D6614" w:rsidRDefault="4C2BF801" w:rsidP="00790DA8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D6614">
        <w:rPr>
          <w:rFonts w:ascii="Arial" w:eastAsia="Arial" w:hAnsi="Arial" w:cs="Arial"/>
          <w:sz w:val="24"/>
          <w:szCs w:val="24"/>
        </w:rPr>
        <w:t>M</w:t>
      </w:r>
      <w:r w:rsidR="0320E079" w:rsidRPr="005D6614">
        <w:rPr>
          <w:rFonts w:ascii="Arial" w:eastAsia="Arial" w:hAnsi="Arial" w:cs="Arial"/>
          <w:sz w:val="24"/>
          <w:szCs w:val="24"/>
        </w:rPr>
        <w:t>o</w:t>
      </w:r>
      <w:r w:rsidRPr="005D6614">
        <w:rPr>
          <w:rFonts w:ascii="Arial" w:eastAsia="Arial" w:hAnsi="Arial" w:cs="Arial"/>
          <w:sz w:val="24"/>
          <w:szCs w:val="24"/>
        </w:rPr>
        <w:t>delo simples:</w:t>
      </w:r>
    </w:p>
    <w:p w14:paraId="0871A432" w14:textId="407D807B" w:rsidR="4C2BF801" w:rsidRDefault="4C2BF801" w:rsidP="00C75B38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375E101B" wp14:editId="5110CDDF">
            <wp:extent cx="5400675" cy="2162175"/>
            <wp:effectExtent l="0" t="0" r="0" b="0"/>
            <wp:docPr id="3104307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30791" name="Picture 3104307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00CD" w14:textId="518537B7" w:rsidR="44D61765" w:rsidRDefault="3852A6F8" w:rsidP="009F68C5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56662793">
        <w:rPr>
          <w:rFonts w:ascii="Arial" w:eastAsia="Arial" w:hAnsi="Arial" w:cs="Arial"/>
          <w:color w:val="222222"/>
          <w:sz w:val="24"/>
          <w:szCs w:val="24"/>
        </w:rPr>
        <w:t>Analisando o modelo simples,</w:t>
      </w:r>
      <w:r w:rsidR="14542C13" w:rsidRPr="56662793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52BAEEA1" w:rsidRPr="56662793">
        <w:rPr>
          <w:rFonts w:ascii="Arial" w:eastAsia="Arial" w:hAnsi="Arial" w:cs="Arial"/>
          <w:color w:val="222222"/>
          <w:sz w:val="24"/>
          <w:szCs w:val="24"/>
        </w:rPr>
        <w:t>o</w:t>
      </w:r>
      <w:r w:rsidR="14542C13" w:rsidRPr="56662793">
        <w:rPr>
          <w:rFonts w:ascii="Arial" w:eastAsia="Arial" w:hAnsi="Arial" w:cs="Arial"/>
          <w:color w:val="222222"/>
          <w:sz w:val="24"/>
          <w:szCs w:val="24"/>
        </w:rPr>
        <w:t xml:space="preserve"> resultado do p-valor é de 1</w:t>
      </w:r>
      <w:r w:rsidR="5FD1597D" w:rsidRPr="56662793">
        <w:rPr>
          <w:rFonts w:ascii="Arial" w:eastAsia="Arial" w:hAnsi="Arial" w:cs="Arial"/>
          <w:color w:val="222222"/>
          <w:sz w:val="24"/>
          <w:szCs w:val="24"/>
        </w:rPr>
        <w:t>00%</w:t>
      </w:r>
      <w:r w:rsidR="00CA6FB7">
        <w:rPr>
          <w:rFonts w:ascii="Arial" w:eastAsia="Arial" w:hAnsi="Arial" w:cs="Arial"/>
          <w:color w:val="222222"/>
          <w:sz w:val="24"/>
          <w:szCs w:val="24"/>
        </w:rPr>
        <w:t xml:space="preserve">. </w:t>
      </w:r>
      <w:r w:rsidR="00DA6813">
        <w:rPr>
          <w:rFonts w:ascii="Arial" w:eastAsia="Arial" w:hAnsi="Arial" w:cs="Arial"/>
          <w:color w:val="222222"/>
          <w:sz w:val="24"/>
          <w:szCs w:val="24"/>
        </w:rPr>
        <w:t>U</w:t>
      </w:r>
      <w:r w:rsidR="14542C13" w:rsidRPr="56662793">
        <w:rPr>
          <w:rFonts w:ascii="Arial" w:eastAsia="Arial" w:hAnsi="Arial" w:cs="Arial"/>
          <w:color w:val="222222"/>
          <w:sz w:val="24"/>
          <w:szCs w:val="24"/>
        </w:rPr>
        <w:t>tilizando nosso limite pré-estabelecido, não rejeitamos a hipótese nula, ou seja, indica que a forma funcional linear é adequada.</w:t>
      </w:r>
      <w:r w:rsidR="44D61765" w:rsidRPr="2FB2A0C3">
        <w:rPr>
          <w:rFonts w:ascii="Arial" w:eastAsia="Arial" w:hAnsi="Arial" w:cs="Arial"/>
          <w:i/>
          <w:iCs/>
          <w:sz w:val="24"/>
          <w:szCs w:val="24"/>
          <w:lang w:val=""/>
        </w:rPr>
        <w:t xml:space="preserve"> </w:t>
      </w:r>
      <w:r w:rsidR="2C34308B">
        <w:rPr>
          <w:noProof/>
        </w:rPr>
        <w:drawing>
          <wp:inline distT="0" distB="0" distL="0" distR="0" wp14:anchorId="121DDEEB" wp14:editId="45F13D4B">
            <wp:extent cx="5400675" cy="2981325"/>
            <wp:effectExtent l="0" t="0" r="0" b="0"/>
            <wp:docPr id="1425552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53527" name="Picture 18622535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8AE1" w14:textId="77777777" w:rsidR="009F68C5" w:rsidRDefault="2074E61C" w:rsidP="00DA6813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56662793">
        <w:rPr>
          <w:rFonts w:ascii="Arial" w:eastAsia="Arial" w:hAnsi="Arial" w:cs="Arial"/>
          <w:color w:val="222222"/>
          <w:sz w:val="24"/>
          <w:szCs w:val="24"/>
        </w:rPr>
        <w:t>Analisando o modelo completo, utilizando o mesmo critério para o limite, o</w:t>
      </w:r>
      <w:r w:rsidR="5582702C" w:rsidRPr="56662793">
        <w:rPr>
          <w:rFonts w:ascii="Arial" w:eastAsia="Arial" w:hAnsi="Arial" w:cs="Arial"/>
          <w:color w:val="222222"/>
          <w:sz w:val="24"/>
          <w:szCs w:val="24"/>
        </w:rPr>
        <w:t xml:space="preserve"> resultado do p-valor é de 0,499</w:t>
      </w:r>
      <w:r w:rsidR="7597D127" w:rsidRPr="56662793">
        <w:rPr>
          <w:rFonts w:ascii="Arial" w:eastAsia="Arial" w:hAnsi="Arial" w:cs="Arial"/>
          <w:color w:val="222222"/>
          <w:sz w:val="24"/>
          <w:szCs w:val="24"/>
        </w:rPr>
        <w:t>,</w:t>
      </w:r>
      <w:r w:rsidR="5EE5E229" w:rsidRPr="56662793">
        <w:rPr>
          <w:rFonts w:ascii="Arial" w:eastAsia="Arial" w:hAnsi="Arial" w:cs="Arial"/>
          <w:color w:val="222222"/>
          <w:sz w:val="24"/>
          <w:szCs w:val="24"/>
        </w:rPr>
        <w:t xml:space="preserve"> assim,</w:t>
      </w:r>
      <w:r w:rsidR="7597D127" w:rsidRPr="56662793">
        <w:rPr>
          <w:rFonts w:ascii="Arial" w:eastAsia="Arial" w:hAnsi="Arial" w:cs="Arial"/>
          <w:color w:val="222222"/>
          <w:sz w:val="24"/>
          <w:szCs w:val="24"/>
        </w:rPr>
        <w:t xml:space="preserve"> não rejeitamos a hipótese nula, ou</w:t>
      </w:r>
      <w:r w:rsidR="5582702C" w:rsidRPr="56662793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513BB305" w:rsidRPr="56662793">
        <w:rPr>
          <w:rFonts w:ascii="Arial" w:eastAsia="Arial" w:hAnsi="Arial" w:cs="Arial"/>
          <w:color w:val="222222"/>
          <w:sz w:val="24"/>
          <w:szCs w:val="24"/>
        </w:rPr>
        <w:t>seja, a forma funcional linear</w:t>
      </w:r>
      <w:r w:rsidR="13B64902" w:rsidRPr="56662793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DA6813">
        <w:rPr>
          <w:rFonts w:ascii="Arial" w:eastAsia="Arial" w:hAnsi="Arial" w:cs="Arial"/>
          <w:color w:val="222222"/>
          <w:sz w:val="24"/>
          <w:szCs w:val="24"/>
        </w:rPr>
        <w:t>continua sendo</w:t>
      </w:r>
      <w:r w:rsidR="513BB305" w:rsidRPr="56662793">
        <w:rPr>
          <w:rFonts w:ascii="Arial" w:eastAsia="Arial" w:hAnsi="Arial" w:cs="Arial"/>
          <w:color w:val="222222"/>
          <w:sz w:val="24"/>
          <w:szCs w:val="24"/>
        </w:rPr>
        <w:t xml:space="preserve"> adequada.</w:t>
      </w:r>
    </w:p>
    <w:p w14:paraId="1BA880F8" w14:textId="7EB7492F" w:rsidR="04ACCB62" w:rsidRPr="00DA6813" w:rsidRDefault="513BB305" w:rsidP="00DA6813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56662793">
        <w:rPr>
          <w:rFonts w:ascii="Arial" w:eastAsia="Arial" w:hAnsi="Arial" w:cs="Arial"/>
          <w:color w:val="222222"/>
          <w:sz w:val="24"/>
          <w:szCs w:val="24"/>
        </w:rPr>
        <w:t xml:space="preserve"> </w:t>
      </w:r>
    </w:p>
    <w:p w14:paraId="2B9CE391" w14:textId="2926CCF9" w:rsidR="05C6C11B" w:rsidRDefault="05C6C11B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4ACCB62">
        <w:rPr>
          <w:rFonts w:ascii="Arial" w:eastAsia="Arial" w:hAnsi="Arial" w:cs="Arial"/>
          <w:b/>
          <w:bCs/>
          <w:sz w:val="24"/>
          <w:szCs w:val="24"/>
        </w:rPr>
        <w:t xml:space="preserve">                5.2. Teste de Davidson e MacKinnon </w:t>
      </w:r>
    </w:p>
    <w:p w14:paraId="020BA504" w14:textId="017AD7F0" w:rsidR="44D61765" w:rsidRPr="00717F86" w:rsidRDefault="4F931E58" w:rsidP="00790DA8">
      <w:pPr>
        <w:pStyle w:val="PargrafodaList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00717F86">
        <w:rPr>
          <w:rFonts w:ascii="Arial" w:eastAsia="Arial" w:hAnsi="Arial" w:cs="Arial"/>
          <w:sz w:val="24"/>
          <w:szCs w:val="24"/>
          <w:lang w:val="en-US"/>
        </w:rPr>
        <w:t>Objetivo</w:t>
      </w:r>
      <w:proofErr w:type="spellEnd"/>
      <w:r w:rsidRPr="00717F86">
        <w:rPr>
          <w:rFonts w:ascii="Arial" w:eastAsia="Arial" w:hAnsi="Arial" w:cs="Arial"/>
          <w:sz w:val="24"/>
          <w:szCs w:val="24"/>
          <w:lang w:val="en-US"/>
        </w:rPr>
        <w:t xml:space="preserve">: </w:t>
      </w:r>
      <w:proofErr w:type="spellStart"/>
      <w:r w:rsidRPr="00717F86">
        <w:rPr>
          <w:rFonts w:ascii="Arial" w:eastAsia="Arial" w:hAnsi="Arial" w:cs="Arial"/>
          <w:sz w:val="24"/>
          <w:szCs w:val="24"/>
          <w:lang w:val="en-US"/>
        </w:rPr>
        <w:t>comparar</w:t>
      </w:r>
      <w:proofErr w:type="spellEnd"/>
      <w:r w:rsidRPr="00717F86">
        <w:rPr>
          <w:rFonts w:ascii="Arial" w:eastAsia="Arial" w:hAnsi="Arial" w:cs="Arial"/>
          <w:sz w:val="24"/>
          <w:szCs w:val="24"/>
          <w:lang w:val="en-US"/>
        </w:rPr>
        <w:t xml:space="preserve"> duas formas </w:t>
      </w:r>
      <w:proofErr w:type="spellStart"/>
      <w:r w:rsidRPr="00717F86">
        <w:rPr>
          <w:rFonts w:ascii="Arial" w:eastAsia="Arial" w:hAnsi="Arial" w:cs="Arial"/>
          <w:sz w:val="24"/>
          <w:szCs w:val="24"/>
          <w:lang w:val="en-US"/>
        </w:rPr>
        <w:t>funcionais</w:t>
      </w:r>
      <w:proofErr w:type="spellEnd"/>
      <w:r w:rsidRPr="00717F8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717F86">
        <w:rPr>
          <w:rFonts w:ascii="Arial" w:eastAsia="Arial" w:hAnsi="Arial" w:cs="Arial"/>
          <w:sz w:val="24"/>
          <w:szCs w:val="24"/>
          <w:lang w:val="en-US"/>
        </w:rPr>
        <w:t>concorrentes</w:t>
      </w:r>
      <w:proofErr w:type="spellEnd"/>
      <w:r w:rsidRPr="00717F86">
        <w:rPr>
          <w:rFonts w:ascii="Arial" w:eastAsia="Arial" w:hAnsi="Arial" w:cs="Arial"/>
          <w:sz w:val="24"/>
          <w:szCs w:val="24"/>
          <w:lang w:val="en-US"/>
        </w:rPr>
        <w:t xml:space="preserve"> (linear vs. log-linear).</w:t>
      </w:r>
    </w:p>
    <w:p w14:paraId="0D6ADCD8" w14:textId="22C50905" w:rsidR="44D61765" w:rsidRPr="00717F86" w:rsidRDefault="4F931E58" w:rsidP="00790DA8">
      <w:pPr>
        <w:pStyle w:val="PargrafodaList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00717F86">
        <w:rPr>
          <w:rFonts w:ascii="Arial" w:eastAsia="Arial" w:hAnsi="Arial" w:cs="Arial"/>
          <w:sz w:val="24"/>
          <w:szCs w:val="24"/>
          <w:lang w:val="en-US"/>
        </w:rPr>
        <w:t>Hipóteses</w:t>
      </w:r>
      <w:proofErr w:type="spellEnd"/>
      <w:r w:rsidRPr="00717F86">
        <w:rPr>
          <w:rFonts w:ascii="Arial" w:eastAsia="Arial" w:hAnsi="Arial" w:cs="Arial"/>
          <w:sz w:val="24"/>
          <w:szCs w:val="24"/>
          <w:lang w:val="en-US"/>
        </w:rPr>
        <w:t>:</w:t>
      </w:r>
    </w:p>
    <w:p w14:paraId="602CFC8E" w14:textId="5B0316E3" w:rsidR="44D61765" w:rsidRPr="00717F86" w:rsidRDefault="44D61765" w:rsidP="00790DA8">
      <w:pPr>
        <w:pStyle w:val="PargrafodaLista"/>
        <w:numPr>
          <w:ilvl w:val="2"/>
          <w:numId w:val="15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00717F86">
        <w:rPr>
          <w:rFonts w:ascii="Arial" w:eastAsia="Arial" w:hAnsi="Arial" w:cs="Arial"/>
          <w:sz w:val="24"/>
          <w:szCs w:val="24"/>
        </w:rPr>
        <w:t>H</w:t>
      </w:r>
      <w:r w:rsidRPr="00910F06">
        <w:rPr>
          <w:rFonts w:ascii="Arial" w:eastAsia="Arial" w:hAnsi="Arial" w:cs="Arial"/>
          <w:sz w:val="24"/>
          <w:szCs w:val="24"/>
          <w:vertAlign w:val="subscript"/>
        </w:rPr>
        <w:t>0</w:t>
      </w:r>
      <w:r w:rsidRPr="00717F86">
        <w:rPr>
          <w:rFonts w:ascii="Arial" w:eastAsia="Arial" w:hAnsi="Arial" w:cs="Arial"/>
          <w:sz w:val="24"/>
          <w:szCs w:val="24"/>
        </w:rPr>
        <w:t>: o modelo linear é o correto;</w:t>
      </w:r>
    </w:p>
    <w:p w14:paraId="0B4DF4CA" w14:textId="11815497" w:rsidR="44D61765" w:rsidRPr="00717F86" w:rsidRDefault="44D61765" w:rsidP="00790DA8">
      <w:pPr>
        <w:pStyle w:val="PargrafodaLista"/>
        <w:numPr>
          <w:ilvl w:val="2"/>
          <w:numId w:val="15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00717F86">
        <w:rPr>
          <w:rFonts w:ascii="Arial" w:eastAsia="Arial" w:hAnsi="Arial" w:cs="Arial"/>
          <w:sz w:val="24"/>
          <w:szCs w:val="24"/>
        </w:rPr>
        <w:t>H</w:t>
      </w:r>
      <w:r w:rsidRPr="00910F06">
        <w:rPr>
          <w:rFonts w:ascii="Arial" w:eastAsia="Arial" w:hAnsi="Arial" w:cs="Arial"/>
          <w:sz w:val="24"/>
          <w:szCs w:val="24"/>
          <w:vertAlign w:val="subscript"/>
        </w:rPr>
        <w:t>1</w:t>
      </w:r>
      <w:r w:rsidRPr="00717F86">
        <w:rPr>
          <w:rFonts w:ascii="Arial" w:eastAsia="Arial" w:hAnsi="Arial" w:cs="Arial"/>
          <w:sz w:val="24"/>
          <w:szCs w:val="24"/>
        </w:rPr>
        <w:t>: o modelo log-linear é o correto (ou vice-versa).</w:t>
      </w:r>
    </w:p>
    <w:p w14:paraId="38EE425B" w14:textId="1847E3E9" w:rsidR="44D61765" w:rsidRPr="00717F86" w:rsidRDefault="44D61765" w:rsidP="00790DA8">
      <w:pPr>
        <w:pStyle w:val="PargrafodaLista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00717F86">
        <w:rPr>
          <w:rFonts w:ascii="Arial" w:eastAsia="Arial" w:hAnsi="Arial" w:cs="Arial"/>
          <w:sz w:val="24"/>
          <w:szCs w:val="24"/>
        </w:rPr>
        <w:lastRenderedPageBreak/>
        <w:t xml:space="preserve">O teste envolve incluir os valores ajustados de um modelo como </w:t>
      </w:r>
      <w:proofErr w:type="spellStart"/>
      <w:r w:rsidRPr="00717F86">
        <w:rPr>
          <w:rFonts w:ascii="Arial" w:eastAsia="Arial" w:hAnsi="Arial" w:cs="Arial"/>
          <w:sz w:val="24"/>
          <w:szCs w:val="24"/>
        </w:rPr>
        <w:t>regressor</w:t>
      </w:r>
      <w:proofErr w:type="spellEnd"/>
      <w:r w:rsidRPr="00717F86">
        <w:rPr>
          <w:rFonts w:ascii="Arial" w:eastAsia="Arial" w:hAnsi="Arial" w:cs="Arial"/>
          <w:sz w:val="24"/>
          <w:szCs w:val="24"/>
        </w:rPr>
        <w:t xml:space="preserve"> no outro e verificar a significância.</w:t>
      </w:r>
    </w:p>
    <w:p w14:paraId="0AC27CC7" w14:textId="1002A8D8" w:rsidR="2FB2A0C3" w:rsidRDefault="2FB2A0C3" w:rsidP="00790D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"/>
        </w:rPr>
      </w:pPr>
    </w:p>
    <w:p w14:paraId="22DE9B4B" w14:textId="34F6341B" w:rsidR="2FB2A0C3" w:rsidRDefault="0EE9E147" w:rsidP="00790DA8">
      <w:pPr>
        <w:spacing w:after="0" w:line="360" w:lineRule="auto"/>
        <w:ind w:firstLine="709"/>
        <w:jc w:val="both"/>
      </w:pPr>
      <w:r>
        <w:t xml:space="preserve">                                          </w:t>
      </w:r>
      <w:r w:rsidR="32DE4823">
        <w:rPr>
          <w:noProof/>
        </w:rPr>
        <w:drawing>
          <wp:inline distT="0" distB="0" distL="0" distR="0" wp14:anchorId="6B49287A" wp14:editId="1B2BAAE2">
            <wp:extent cx="1829055" cy="914528"/>
            <wp:effectExtent l="0" t="0" r="0" b="0"/>
            <wp:docPr id="526802975" name="drawing" title="Inserindo imagem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0297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BED1" w14:textId="00C0DEAF" w:rsidR="08C4A3D9" w:rsidRDefault="08C4A3D9" w:rsidP="00790DA8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2FB2A0C3">
        <w:rPr>
          <w:rFonts w:ascii="Arial" w:eastAsia="Arial" w:hAnsi="Arial" w:cs="Arial"/>
          <w:sz w:val="24"/>
          <w:szCs w:val="24"/>
        </w:rPr>
        <w:t xml:space="preserve">No modelo de séries temporais, a transformação logarítmica é aplicada apenas em variáveis contínuas e positivas para melhorar a interpretação dos dados. Contudo, o modelo apresenta </w:t>
      </w:r>
      <w:r w:rsidR="1F8EACA3" w:rsidRPr="2FB2A0C3">
        <w:rPr>
          <w:rFonts w:ascii="Arial" w:eastAsia="Arial" w:hAnsi="Arial" w:cs="Arial"/>
          <w:sz w:val="24"/>
          <w:szCs w:val="24"/>
        </w:rPr>
        <w:t>variáve</w:t>
      </w:r>
      <w:r w:rsidR="6C37923D" w:rsidRPr="2FB2A0C3">
        <w:rPr>
          <w:rFonts w:ascii="Arial" w:eastAsia="Arial" w:hAnsi="Arial" w:cs="Arial"/>
          <w:sz w:val="24"/>
          <w:szCs w:val="24"/>
        </w:rPr>
        <w:t xml:space="preserve">l </w:t>
      </w:r>
      <w:r w:rsidRPr="2FB2A0C3">
        <w:rPr>
          <w:rFonts w:ascii="Arial" w:eastAsia="Arial" w:hAnsi="Arial" w:cs="Arial"/>
          <w:sz w:val="24"/>
          <w:szCs w:val="24"/>
        </w:rPr>
        <w:t>binária, referente ao ano de vig</w:t>
      </w:r>
      <w:r w:rsidR="7299E0C9" w:rsidRPr="2FB2A0C3">
        <w:rPr>
          <w:rFonts w:ascii="Arial" w:eastAsia="Arial" w:hAnsi="Arial" w:cs="Arial"/>
          <w:sz w:val="24"/>
          <w:szCs w:val="24"/>
        </w:rPr>
        <w:t>ê</w:t>
      </w:r>
      <w:r w:rsidRPr="2FB2A0C3">
        <w:rPr>
          <w:rFonts w:ascii="Arial" w:eastAsia="Arial" w:hAnsi="Arial" w:cs="Arial"/>
          <w:sz w:val="24"/>
          <w:szCs w:val="24"/>
        </w:rPr>
        <w:t>ncia do estatuto de desarmamento, que assume valores</w:t>
      </w:r>
      <w:r w:rsidR="34BD889A" w:rsidRPr="2FB2A0C3">
        <w:rPr>
          <w:rFonts w:ascii="Arial" w:eastAsia="Arial" w:hAnsi="Arial" w:cs="Arial"/>
          <w:sz w:val="24"/>
          <w:szCs w:val="24"/>
        </w:rPr>
        <w:t xml:space="preserve"> de</w:t>
      </w:r>
      <w:r w:rsidRPr="2FB2A0C3">
        <w:rPr>
          <w:rFonts w:ascii="Arial" w:eastAsia="Arial" w:hAnsi="Arial" w:cs="Arial"/>
          <w:sz w:val="24"/>
          <w:szCs w:val="24"/>
        </w:rPr>
        <w:t xml:space="preserve"> 0 e 1, </w:t>
      </w:r>
      <w:r w:rsidR="1E788558" w:rsidRPr="2FB2A0C3">
        <w:rPr>
          <w:rFonts w:ascii="Arial" w:eastAsia="Arial" w:hAnsi="Arial" w:cs="Arial"/>
          <w:sz w:val="24"/>
          <w:szCs w:val="24"/>
        </w:rPr>
        <w:t xml:space="preserve">e </w:t>
      </w:r>
      <w:r w:rsidRPr="2FB2A0C3">
        <w:rPr>
          <w:rFonts w:ascii="Arial" w:eastAsia="Arial" w:hAnsi="Arial" w:cs="Arial"/>
          <w:sz w:val="24"/>
          <w:szCs w:val="24"/>
        </w:rPr>
        <w:t>não podem ser transformadas em log, pois o logaritmo de zero é indefinido, causando erro no cálculo</w:t>
      </w:r>
      <w:r w:rsidRPr="2FB2A0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D54486" w14:textId="621F607C" w:rsidR="2FB2A0C3" w:rsidRDefault="2FB2A0C3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color w:val="222222"/>
          <w:sz w:val="24"/>
          <w:szCs w:val="24"/>
        </w:rPr>
      </w:pPr>
    </w:p>
    <w:p w14:paraId="1DC9F654" w14:textId="3972B939" w:rsidR="5BFEB80A" w:rsidRPr="00051E93" w:rsidRDefault="00AB01DA" w:rsidP="00051E93">
      <w:pPr>
        <w:pStyle w:val="PargrafodaLista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4023D9FA">
        <w:rPr>
          <w:rFonts w:ascii="Arial" w:eastAsia="Arial" w:hAnsi="Arial" w:cs="Arial"/>
          <w:b/>
          <w:bCs/>
          <w:sz w:val="24"/>
          <w:szCs w:val="24"/>
        </w:rPr>
        <w:t>Resultados e Discussão</w:t>
      </w:r>
    </w:p>
    <w:p w14:paraId="1DC70765" w14:textId="093742C6" w:rsidR="096EC488" w:rsidRPr="003566BD" w:rsidRDefault="00A50F32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  <w:u w:val="single"/>
        </w:rPr>
      </w:pPr>
      <w:r w:rsidRPr="00603DB3">
        <w:rPr>
          <w:rFonts w:ascii="Arial" w:eastAsia="Arial" w:hAnsi="Arial" w:cs="Arial"/>
          <w:color w:val="222222"/>
          <w:sz w:val="24"/>
          <w:szCs w:val="24"/>
        </w:rPr>
        <w:t>A</w:t>
      </w:r>
      <w:r w:rsidR="007064FE">
        <w:rPr>
          <w:rFonts w:ascii="Arial" w:eastAsia="Arial" w:hAnsi="Arial" w:cs="Arial"/>
          <w:color w:val="222222"/>
          <w:sz w:val="24"/>
          <w:szCs w:val="24"/>
        </w:rPr>
        <w:t xml:space="preserve">gora, estimaremos de fato nosso modelo </w:t>
      </w:r>
      <w:r w:rsidR="00426519">
        <w:rPr>
          <w:rFonts w:ascii="Arial" w:eastAsia="Arial" w:hAnsi="Arial" w:cs="Arial"/>
          <w:color w:val="222222"/>
          <w:sz w:val="24"/>
          <w:szCs w:val="24"/>
        </w:rPr>
        <w:t>de regressão linear com as variáveis selecionad</w:t>
      </w:r>
      <w:r w:rsidR="00DA6813">
        <w:rPr>
          <w:rFonts w:ascii="Arial" w:eastAsia="Arial" w:hAnsi="Arial" w:cs="Arial"/>
          <w:color w:val="222222"/>
          <w:sz w:val="24"/>
          <w:szCs w:val="24"/>
        </w:rPr>
        <w:t>a</w:t>
      </w:r>
      <w:r w:rsidR="00426519">
        <w:rPr>
          <w:rFonts w:ascii="Arial" w:eastAsia="Arial" w:hAnsi="Arial" w:cs="Arial"/>
          <w:color w:val="222222"/>
          <w:sz w:val="24"/>
          <w:szCs w:val="24"/>
        </w:rPr>
        <w:t>s</w:t>
      </w:r>
      <w:r w:rsidR="009366C9">
        <w:rPr>
          <w:rFonts w:ascii="Arial" w:eastAsia="Arial" w:hAnsi="Arial" w:cs="Arial"/>
          <w:color w:val="222222"/>
          <w:sz w:val="24"/>
          <w:szCs w:val="24"/>
        </w:rPr>
        <w:t>, analisando seus resultados</w:t>
      </w:r>
      <w:r w:rsidR="00DC4EAB">
        <w:rPr>
          <w:rFonts w:ascii="Arial" w:eastAsia="Arial" w:hAnsi="Arial" w:cs="Arial"/>
          <w:color w:val="222222"/>
          <w:sz w:val="24"/>
          <w:szCs w:val="24"/>
        </w:rPr>
        <w:t>,</w:t>
      </w:r>
      <w:r w:rsidR="009366C9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DC4EAB">
        <w:rPr>
          <w:rFonts w:ascii="Arial" w:eastAsia="Arial" w:hAnsi="Arial" w:cs="Arial"/>
          <w:color w:val="222222"/>
          <w:sz w:val="24"/>
          <w:szCs w:val="24"/>
        </w:rPr>
        <w:t>a interpretação destes e a significância estatística das variáveis selecionadas</w:t>
      </w:r>
      <w:r w:rsidR="00E66A6B">
        <w:rPr>
          <w:rFonts w:ascii="Arial" w:eastAsia="Arial" w:hAnsi="Arial" w:cs="Arial"/>
          <w:color w:val="222222"/>
          <w:sz w:val="24"/>
          <w:szCs w:val="24"/>
        </w:rPr>
        <w:t xml:space="preserve">. </w:t>
      </w:r>
      <w:r w:rsidRPr="00603DB3">
        <w:rPr>
          <w:rFonts w:ascii="Arial" w:eastAsia="Arial" w:hAnsi="Arial" w:cs="Arial"/>
          <w:color w:val="222222"/>
          <w:sz w:val="24"/>
          <w:szCs w:val="24"/>
        </w:rPr>
        <w:t>Os resultados da estimação e sua interpretação podem ser lidos a seguir:</w:t>
      </w:r>
    </w:p>
    <w:p w14:paraId="5CF7F77D" w14:textId="61DA0839" w:rsidR="00BF4D41" w:rsidRDefault="20AD4BA7" w:rsidP="00AB01DA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14437DE7" wp14:editId="61791DE7">
            <wp:extent cx="5400675" cy="2914650"/>
            <wp:effectExtent l="0" t="0" r="0" b="0"/>
            <wp:docPr id="18775959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95975" name="Picture 18775959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636A" w14:textId="77777777" w:rsidR="00AB01DA" w:rsidRDefault="00AB01DA" w:rsidP="00AB01DA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30E44B2A" w14:textId="77777777" w:rsidR="00E16127" w:rsidRDefault="00E16127" w:rsidP="00AB01DA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2A355ADF" w14:textId="77777777" w:rsidR="00E16127" w:rsidRPr="00AB01DA" w:rsidRDefault="00E16127" w:rsidP="00AB01DA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5311BB0A" w14:textId="0001772B" w:rsidR="5BFEB80A" w:rsidRPr="00051E93" w:rsidRDefault="7C389A7B" w:rsidP="00051E93">
      <w:pPr>
        <w:spacing w:after="0"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  <w:r w:rsidRPr="312E5C71"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 </w:t>
      </w:r>
      <w:r w:rsidR="007F063E">
        <w:rPr>
          <w:rFonts w:ascii="Arial" w:eastAsia="Arial" w:hAnsi="Arial" w:cs="Arial"/>
          <w:b/>
          <w:bCs/>
          <w:sz w:val="24"/>
          <w:szCs w:val="24"/>
        </w:rPr>
        <w:tab/>
      </w:r>
      <w:r w:rsidRPr="3C2B4F97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7321937E" w:rsidRPr="312E5C71">
        <w:rPr>
          <w:rFonts w:ascii="Arial" w:eastAsia="Arial" w:hAnsi="Arial" w:cs="Arial"/>
          <w:b/>
          <w:bCs/>
          <w:sz w:val="24"/>
          <w:szCs w:val="24"/>
        </w:rPr>
        <w:t xml:space="preserve">6.1. </w:t>
      </w:r>
      <w:r w:rsidR="7321937E" w:rsidRPr="6BC7FADF">
        <w:rPr>
          <w:rFonts w:ascii="Arial" w:eastAsia="Arial" w:hAnsi="Arial" w:cs="Arial"/>
          <w:b/>
          <w:sz w:val="24"/>
          <w:szCs w:val="24"/>
        </w:rPr>
        <w:t>Estimações e Interpretação dos Betas</w:t>
      </w:r>
    </w:p>
    <w:p w14:paraId="6A00686D" w14:textId="3CCC6FDF" w:rsidR="00FE33CA" w:rsidRPr="00FE33CA" w:rsidRDefault="00FA0F74" w:rsidP="00790DA8">
      <w:pPr>
        <w:pStyle w:val="PargrafodaList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00FE33CA">
        <w:rPr>
          <w:rFonts w:ascii="Arial" w:eastAsia="Arial" w:hAnsi="Arial" w:cs="Arial"/>
          <w:color w:val="222222"/>
          <w:sz w:val="24"/>
          <w:szCs w:val="24"/>
        </w:rPr>
        <w:t>β</w:t>
      </w:r>
      <w:r w:rsidRPr="00FE33CA">
        <w:rPr>
          <w:rFonts w:ascii="Arial" w:eastAsia="Arial" w:hAnsi="Arial" w:cs="Arial"/>
          <w:color w:val="222222"/>
          <w:sz w:val="24"/>
          <w:szCs w:val="24"/>
          <w:vertAlign w:val="subscript"/>
        </w:rPr>
        <w:t xml:space="preserve">0 </w:t>
      </w:r>
      <w:r w:rsidRPr="00FE33CA">
        <w:rPr>
          <w:rFonts w:ascii="Arial" w:eastAsia="Arial" w:hAnsi="Arial" w:cs="Arial"/>
          <w:color w:val="222222"/>
          <w:sz w:val="24"/>
          <w:szCs w:val="24"/>
        </w:rPr>
        <w:t>=</w:t>
      </w:r>
      <w:r w:rsidRPr="00FE33CA">
        <w:rPr>
          <w:rFonts w:ascii="Arial" w:eastAsia="Arial" w:hAnsi="Arial" w:cs="Arial"/>
          <w:color w:val="222222"/>
          <w:sz w:val="24"/>
          <w:szCs w:val="24"/>
          <w:vertAlign w:val="superscript"/>
        </w:rPr>
        <w:t xml:space="preserve"> </w:t>
      </w:r>
      <w:r w:rsidRPr="00FE33CA">
        <w:rPr>
          <w:rFonts w:ascii="Arial" w:eastAsia="Arial" w:hAnsi="Arial" w:cs="Arial"/>
          <w:color w:val="222222"/>
          <w:sz w:val="24"/>
          <w:szCs w:val="24"/>
        </w:rPr>
        <w:t xml:space="preserve">72,3988. </w:t>
      </w:r>
      <w:r w:rsidR="002037AE">
        <w:rPr>
          <w:rFonts w:ascii="Arial" w:eastAsia="Arial" w:hAnsi="Arial" w:cs="Arial"/>
          <w:color w:val="222222"/>
          <w:sz w:val="24"/>
          <w:szCs w:val="24"/>
        </w:rPr>
        <w:t>Em média, o</w:t>
      </w:r>
      <w:r w:rsidR="00717EDC" w:rsidRPr="00FE33CA">
        <w:rPr>
          <w:rFonts w:ascii="Arial" w:eastAsia="Arial" w:hAnsi="Arial" w:cs="Arial"/>
          <w:color w:val="222222"/>
          <w:sz w:val="24"/>
          <w:szCs w:val="24"/>
        </w:rPr>
        <w:t xml:space="preserve"> número de homicídios por armas de fogo no município de São Paulo foi de</w:t>
      </w:r>
      <w:r w:rsidR="00AB01DA">
        <w:rPr>
          <w:rFonts w:ascii="Arial" w:eastAsia="Arial" w:hAnsi="Arial" w:cs="Arial"/>
          <w:color w:val="222222"/>
          <w:sz w:val="24"/>
          <w:szCs w:val="24"/>
        </w:rPr>
        <w:t>, aproximadamente,</w:t>
      </w:r>
      <w:r w:rsidR="002037AE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717EDC" w:rsidRPr="00FE33CA">
        <w:rPr>
          <w:rFonts w:ascii="Arial" w:eastAsia="Arial" w:hAnsi="Arial" w:cs="Arial"/>
          <w:color w:val="222222"/>
          <w:sz w:val="24"/>
          <w:szCs w:val="24"/>
        </w:rPr>
        <w:t>72</w:t>
      </w:r>
      <w:r w:rsidR="0027715B">
        <w:rPr>
          <w:rFonts w:ascii="Arial" w:eastAsia="Arial" w:hAnsi="Arial" w:cs="Arial"/>
          <w:color w:val="222222"/>
          <w:sz w:val="24"/>
          <w:szCs w:val="24"/>
        </w:rPr>
        <w:t xml:space="preserve">,4 </w:t>
      </w:r>
      <w:r w:rsidR="005538FC" w:rsidRPr="00FE33CA">
        <w:rPr>
          <w:rFonts w:ascii="Arial" w:eastAsia="Arial" w:hAnsi="Arial" w:cs="Arial"/>
          <w:color w:val="222222"/>
          <w:sz w:val="24"/>
          <w:szCs w:val="24"/>
        </w:rPr>
        <w:t>homicídios</w:t>
      </w:r>
      <w:r w:rsidR="00B1186D" w:rsidRPr="00FE33CA">
        <w:rPr>
          <w:rFonts w:ascii="Arial" w:eastAsia="Arial" w:hAnsi="Arial" w:cs="Arial"/>
          <w:color w:val="222222"/>
          <w:sz w:val="24"/>
          <w:szCs w:val="24"/>
        </w:rPr>
        <w:t xml:space="preserve">, </w:t>
      </w:r>
      <w:r w:rsidR="003701FB">
        <w:rPr>
          <w:rFonts w:ascii="Arial" w:eastAsia="Arial" w:hAnsi="Arial" w:cs="Arial"/>
          <w:color w:val="222222"/>
          <w:sz w:val="24"/>
          <w:szCs w:val="24"/>
        </w:rPr>
        <w:t>para os anos na amostra antes de 2003</w:t>
      </w:r>
      <w:r w:rsidR="00635F35" w:rsidRPr="00FE33CA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090F19">
        <w:rPr>
          <w:rFonts w:ascii="Arial" w:eastAsia="Arial" w:hAnsi="Arial" w:cs="Arial"/>
          <w:color w:val="222222"/>
          <w:sz w:val="24"/>
          <w:szCs w:val="24"/>
        </w:rPr>
        <w:t xml:space="preserve">(quando </w:t>
      </w:r>
      <w:r w:rsidR="00635F35" w:rsidRPr="00FE33CA">
        <w:rPr>
          <w:rFonts w:ascii="Arial" w:eastAsia="Arial" w:hAnsi="Arial" w:cs="Arial"/>
          <w:color w:val="222222"/>
          <w:sz w:val="24"/>
          <w:szCs w:val="24"/>
        </w:rPr>
        <w:t xml:space="preserve">o Estatuto do Desarmamento </w:t>
      </w:r>
      <w:r w:rsidR="003124E0" w:rsidRPr="00FE33CA">
        <w:rPr>
          <w:rFonts w:ascii="Arial" w:eastAsia="Arial" w:hAnsi="Arial" w:cs="Arial"/>
          <w:color w:val="222222"/>
          <w:sz w:val="24"/>
          <w:szCs w:val="24"/>
        </w:rPr>
        <w:t>não está em vigor</w:t>
      </w:r>
      <w:r w:rsidR="00090F19">
        <w:rPr>
          <w:rFonts w:ascii="Arial" w:eastAsia="Arial" w:hAnsi="Arial" w:cs="Arial"/>
          <w:color w:val="222222"/>
          <w:sz w:val="24"/>
          <w:szCs w:val="24"/>
        </w:rPr>
        <w:t>)</w:t>
      </w:r>
      <w:r w:rsidR="003124E0" w:rsidRPr="00FE33CA">
        <w:rPr>
          <w:rFonts w:ascii="Arial" w:eastAsia="Arial" w:hAnsi="Arial" w:cs="Arial"/>
          <w:color w:val="222222"/>
          <w:sz w:val="24"/>
          <w:szCs w:val="24"/>
        </w:rPr>
        <w:t xml:space="preserve">, </w:t>
      </w:r>
      <w:r w:rsidR="00090F19">
        <w:rPr>
          <w:rFonts w:ascii="Arial" w:eastAsia="Arial" w:hAnsi="Arial" w:cs="Arial"/>
          <w:color w:val="222222"/>
          <w:sz w:val="24"/>
          <w:szCs w:val="24"/>
        </w:rPr>
        <w:t xml:space="preserve">quando </w:t>
      </w:r>
      <w:r w:rsidR="003124E0" w:rsidRPr="00FE33CA">
        <w:rPr>
          <w:rFonts w:ascii="Arial" w:eastAsia="Arial" w:hAnsi="Arial" w:cs="Arial"/>
          <w:color w:val="222222"/>
          <w:sz w:val="24"/>
          <w:szCs w:val="24"/>
        </w:rPr>
        <w:t xml:space="preserve">não há </w:t>
      </w:r>
      <w:r w:rsidR="001D30E4">
        <w:rPr>
          <w:rFonts w:ascii="Arial" w:eastAsia="Arial" w:hAnsi="Arial" w:cs="Arial"/>
          <w:color w:val="222222"/>
          <w:sz w:val="24"/>
          <w:szCs w:val="24"/>
        </w:rPr>
        <w:t xml:space="preserve">variação nas </w:t>
      </w:r>
      <w:r w:rsidR="003124E0" w:rsidRPr="00FE33CA">
        <w:rPr>
          <w:rFonts w:ascii="Arial" w:eastAsia="Arial" w:hAnsi="Arial" w:cs="Arial"/>
          <w:color w:val="222222"/>
          <w:sz w:val="24"/>
          <w:szCs w:val="24"/>
        </w:rPr>
        <w:t xml:space="preserve">mortes decorrentes </w:t>
      </w:r>
      <w:r w:rsidR="00AB01DA">
        <w:rPr>
          <w:rFonts w:ascii="Arial" w:eastAsia="Arial" w:hAnsi="Arial" w:cs="Arial"/>
          <w:color w:val="222222"/>
          <w:sz w:val="24"/>
          <w:szCs w:val="24"/>
        </w:rPr>
        <w:t>de</w:t>
      </w:r>
      <w:r w:rsidR="003124E0" w:rsidRPr="00FE33CA">
        <w:rPr>
          <w:rFonts w:ascii="Arial" w:eastAsia="Arial" w:hAnsi="Arial" w:cs="Arial"/>
          <w:color w:val="222222"/>
          <w:sz w:val="24"/>
          <w:szCs w:val="24"/>
        </w:rPr>
        <w:t xml:space="preserve"> intervenção policial</w:t>
      </w:r>
      <w:r w:rsidR="003A1B24">
        <w:rPr>
          <w:rFonts w:ascii="Arial" w:eastAsia="Arial" w:hAnsi="Arial" w:cs="Arial"/>
          <w:color w:val="222222"/>
          <w:sz w:val="24"/>
          <w:szCs w:val="24"/>
        </w:rPr>
        <w:t xml:space="preserve">, quando não há variação no número de armas de fogo apreendidas </w:t>
      </w:r>
      <w:r w:rsidR="00156735" w:rsidRPr="00FE33CA">
        <w:rPr>
          <w:rFonts w:ascii="Arial" w:eastAsia="Arial" w:hAnsi="Arial" w:cs="Arial"/>
          <w:color w:val="222222"/>
          <w:sz w:val="24"/>
          <w:szCs w:val="24"/>
        </w:rPr>
        <w:t xml:space="preserve">e </w:t>
      </w:r>
      <w:r w:rsidR="001D30E4">
        <w:rPr>
          <w:rFonts w:ascii="Arial" w:eastAsia="Arial" w:hAnsi="Arial" w:cs="Arial"/>
          <w:color w:val="222222"/>
          <w:sz w:val="24"/>
          <w:szCs w:val="24"/>
        </w:rPr>
        <w:t>n</w:t>
      </w:r>
      <w:r w:rsidR="00090F19">
        <w:rPr>
          <w:rFonts w:ascii="Arial" w:eastAsia="Arial" w:hAnsi="Arial" w:cs="Arial"/>
          <w:color w:val="222222"/>
          <w:sz w:val="24"/>
          <w:szCs w:val="24"/>
        </w:rPr>
        <w:t>ão há variação no</w:t>
      </w:r>
      <w:r w:rsidR="00156735" w:rsidRPr="00FE33CA">
        <w:rPr>
          <w:rFonts w:ascii="Arial" w:eastAsia="Arial" w:hAnsi="Arial" w:cs="Arial"/>
          <w:color w:val="222222"/>
          <w:sz w:val="24"/>
          <w:szCs w:val="24"/>
        </w:rPr>
        <w:t xml:space="preserve"> n</w:t>
      </w:r>
      <w:r w:rsidR="00B022E9" w:rsidRPr="00FE33CA">
        <w:rPr>
          <w:rFonts w:ascii="Arial" w:eastAsia="Arial" w:hAnsi="Arial" w:cs="Arial"/>
          <w:color w:val="222222"/>
          <w:sz w:val="24"/>
          <w:szCs w:val="24"/>
        </w:rPr>
        <w:t>úmero de habitantes do município de São Paulo</w:t>
      </w:r>
      <w:r w:rsidR="001D30E4">
        <w:rPr>
          <w:rFonts w:ascii="Arial" w:eastAsia="Arial" w:hAnsi="Arial" w:cs="Arial"/>
          <w:color w:val="222222"/>
          <w:sz w:val="24"/>
          <w:szCs w:val="24"/>
        </w:rPr>
        <w:t>.</w:t>
      </w:r>
    </w:p>
    <w:p w14:paraId="41AB7BB6" w14:textId="545A2064" w:rsidR="00FE33CA" w:rsidRPr="00FE33CA" w:rsidRDefault="00B841FB" w:rsidP="00790DA8">
      <w:pPr>
        <w:pStyle w:val="PargrafodaList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00FE33CA">
        <w:rPr>
          <w:rFonts w:ascii="Arial" w:eastAsia="Arial" w:hAnsi="Arial" w:cs="Arial"/>
          <w:color w:val="222222"/>
          <w:sz w:val="24"/>
          <w:szCs w:val="24"/>
        </w:rPr>
        <w:t>β</w:t>
      </w:r>
      <w:r w:rsidRPr="00FE33CA">
        <w:rPr>
          <w:rFonts w:ascii="Arial" w:eastAsia="Arial" w:hAnsi="Arial" w:cs="Arial"/>
          <w:color w:val="222222"/>
          <w:sz w:val="24"/>
          <w:szCs w:val="24"/>
          <w:vertAlign w:val="subscript"/>
        </w:rPr>
        <w:t xml:space="preserve">1 </w:t>
      </w:r>
      <w:r w:rsidRPr="00FE33CA">
        <w:rPr>
          <w:rFonts w:ascii="Arial" w:eastAsia="Arial" w:hAnsi="Arial" w:cs="Arial"/>
          <w:color w:val="222222"/>
          <w:sz w:val="24"/>
          <w:szCs w:val="24"/>
        </w:rPr>
        <w:t>=</w:t>
      </w:r>
      <w:r w:rsidRPr="00FE33CA">
        <w:rPr>
          <w:rFonts w:ascii="Arial" w:eastAsia="Arial" w:hAnsi="Arial" w:cs="Arial"/>
          <w:color w:val="222222"/>
          <w:sz w:val="24"/>
          <w:szCs w:val="24"/>
          <w:vertAlign w:val="subscript"/>
        </w:rPr>
        <w:t xml:space="preserve"> </w:t>
      </w:r>
      <w:r w:rsidR="00B77D23" w:rsidRPr="00FE33CA">
        <w:rPr>
          <w:rFonts w:ascii="Arial" w:eastAsia="Arial" w:hAnsi="Arial" w:cs="Arial"/>
          <w:color w:val="222222"/>
          <w:sz w:val="24"/>
          <w:szCs w:val="24"/>
        </w:rPr>
        <w:t xml:space="preserve">-128,303. </w:t>
      </w:r>
      <w:r w:rsidR="003B4B1F">
        <w:rPr>
          <w:rFonts w:ascii="Arial" w:eastAsia="Arial" w:hAnsi="Arial" w:cs="Arial"/>
          <w:color w:val="222222"/>
          <w:sz w:val="24"/>
          <w:szCs w:val="24"/>
        </w:rPr>
        <w:t>Ocorre</w:t>
      </w:r>
      <w:r w:rsidR="002C386F">
        <w:rPr>
          <w:rFonts w:ascii="Arial" w:eastAsia="Arial" w:hAnsi="Arial" w:cs="Arial"/>
          <w:color w:val="222222"/>
          <w:sz w:val="24"/>
          <w:szCs w:val="24"/>
        </w:rPr>
        <w:t>u</w:t>
      </w:r>
      <w:r w:rsidR="003B4B1F">
        <w:rPr>
          <w:rFonts w:ascii="Arial" w:eastAsia="Arial" w:hAnsi="Arial" w:cs="Arial"/>
          <w:color w:val="222222"/>
          <w:sz w:val="24"/>
          <w:szCs w:val="24"/>
        </w:rPr>
        <w:t>, em média, 128</w:t>
      </w:r>
      <w:r w:rsidR="00D2503E">
        <w:rPr>
          <w:rFonts w:ascii="Arial" w:eastAsia="Arial" w:hAnsi="Arial" w:cs="Arial"/>
          <w:color w:val="222222"/>
          <w:sz w:val="24"/>
          <w:szCs w:val="24"/>
        </w:rPr>
        <w:t>,3</w:t>
      </w:r>
      <w:r w:rsidR="003B4B1F">
        <w:rPr>
          <w:rFonts w:ascii="Arial" w:eastAsia="Arial" w:hAnsi="Arial" w:cs="Arial"/>
          <w:color w:val="222222"/>
          <w:sz w:val="24"/>
          <w:szCs w:val="24"/>
        </w:rPr>
        <w:t xml:space="preserve"> homicídio</w:t>
      </w:r>
      <w:r w:rsidR="00C95AF1">
        <w:rPr>
          <w:rFonts w:ascii="Arial" w:eastAsia="Arial" w:hAnsi="Arial" w:cs="Arial"/>
          <w:color w:val="222222"/>
          <w:sz w:val="24"/>
          <w:szCs w:val="24"/>
        </w:rPr>
        <w:t>s</w:t>
      </w:r>
      <w:r w:rsidR="004C2414">
        <w:rPr>
          <w:rFonts w:ascii="Arial" w:eastAsia="Arial" w:hAnsi="Arial" w:cs="Arial"/>
          <w:color w:val="222222"/>
          <w:sz w:val="24"/>
          <w:szCs w:val="24"/>
        </w:rPr>
        <w:t xml:space="preserve"> por armas de fogo a menos</w:t>
      </w:r>
      <w:r w:rsidR="00E35172">
        <w:rPr>
          <w:rFonts w:ascii="Arial" w:eastAsia="Arial" w:hAnsi="Arial" w:cs="Arial"/>
          <w:color w:val="222222"/>
          <w:sz w:val="24"/>
          <w:szCs w:val="24"/>
        </w:rPr>
        <w:t xml:space="preserve">, </w:t>
      </w:r>
      <w:r w:rsidR="003A1B24">
        <w:rPr>
          <w:rFonts w:ascii="Arial" w:eastAsia="Arial" w:hAnsi="Arial" w:cs="Arial"/>
          <w:color w:val="222222"/>
          <w:sz w:val="24"/>
          <w:szCs w:val="24"/>
        </w:rPr>
        <w:t>para anos na amostra após 2003 (</w:t>
      </w:r>
      <w:r w:rsidR="00E35172">
        <w:rPr>
          <w:rFonts w:ascii="Arial" w:eastAsia="Arial" w:hAnsi="Arial" w:cs="Arial"/>
          <w:color w:val="222222"/>
          <w:sz w:val="24"/>
          <w:szCs w:val="24"/>
        </w:rPr>
        <w:t>quando o Estatuto do Desarmamento está em vigor</w:t>
      </w:r>
      <w:r w:rsidR="003A1B24">
        <w:rPr>
          <w:rFonts w:ascii="Arial" w:eastAsia="Arial" w:hAnsi="Arial" w:cs="Arial"/>
          <w:color w:val="222222"/>
          <w:sz w:val="24"/>
          <w:szCs w:val="24"/>
        </w:rPr>
        <w:t>)</w:t>
      </w:r>
      <w:r w:rsidR="00E35172">
        <w:rPr>
          <w:rFonts w:ascii="Arial" w:eastAsia="Arial" w:hAnsi="Arial" w:cs="Arial"/>
          <w:color w:val="222222"/>
          <w:sz w:val="24"/>
          <w:szCs w:val="24"/>
        </w:rPr>
        <w:t xml:space="preserve"> e </w:t>
      </w:r>
      <w:r w:rsidR="00BA2306">
        <w:rPr>
          <w:rFonts w:ascii="Arial" w:eastAsia="Arial" w:hAnsi="Arial" w:cs="Arial"/>
          <w:color w:val="222222"/>
          <w:sz w:val="24"/>
          <w:szCs w:val="24"/>
        </w:rPr>
        <w:t>a</w:t>
      </w:r>
      <w:r w:rsidR="00D2503E">
        <w:rPr>
          <w:rFonts w:ascii="Arial" w:eastAsia="Arial" w:hAnsi="Arial" w:cs="Arial"/>
          <w:color w:val="222222"/>
          <w:sz w:val="24"/>
          <w:szCs w:val="24"/>
        </w:rPr>
        <w:t xml:space="preserve"> variação </w:t>
      </w:r>
      <w:r w:rsidR="003A1B24">
        <w:rPr>
          <w:rFonts w:ascii="Arial" w:eastAsia="Arial" w:hAnsi="Arial" w:cs="Arial"/>
          <w:color w:val="222222"/>
          <w:sz w:val="24"/>
          <w:szCs w:val="24"/>
        </w:rPr>
        <w:t xml:space="preserve">nas mortes </w:t>
      </w:r>
      <w:r w:rsidR="006E7892">
        <w:rPr>
          <w:rFonts w:ascii="Arial" w:eastAsia="Arial" w:hAnsi="Arial" w:cs="Arial"/>
          <w:color w:val="222222"/>
          <w:sz w:val="24"/>
          <w:szCs w:val="24"/>
        </w:rPr>
        <w:t>decorrentes de</w:t>
      </w:r>
      <w:r w:rsidR="003A1B24">
        <w:rPr>
          <w:rFonts w:ascii="Arial" w:eastAsia="Arial" w:hAnsi="Arial" w:cs="Arial"/>
          <w:color w:val="222222"/>
          <w:sz w:val="24"/>
          <w:szCs w:val="24"/>
        </w:rPr>
        <w:t xml:space="preserve"> intervenção policial</w:t>
      </w:r>
      <w:r w:rsidR="00761957">
        <w:rPr>
          <w:rFonts w:ascii="Arial" w:eastAsia="Arial" w:hAnsi="Arial" w:cs="Arial"/>
          <w:color w:val="222222"/>
          <w:sz w:val="24"/>
          <w:szCs w:val="24"/>
        </w:rPr>
        <w:t>, a variação no número de armas de fogo e a variação no número de habitantes do município de São Paulo são co</w:t>
      </w:r>
      <w:r w:rsidR="00CE4918">
        <w:rPr>
          <w:rFonts w:ascii="Arial" w:eastAsia="Arial" w:hAnsi="Arial" w:cs="Arial"/>
          <w:color w:val="222222"/>
          <w:sz w:val="24"/>
          <w:szCs w:val="24"/>
        </w:rPr>
        <w:t>nstantes</w:t>
      </w:r>
      <w:r w:rsidR="001045B3">
        <w:rPr>
          <w:rFonts w:ascii="Arial" w:eastAsia="Arial" w:hAnsi="Arial" w:cs="Arial"/>
          <w:color w:val="222222"/>
          <w:sz w:val="24"/>
          <w:szCs w:val="24"/>
        </w:rPr>
        <w:t>.</w:t>
      </w:r>
    </w:p>
    <w:p w14:paraId="1CEBA49F" w14:textId="057FA6A3" w:rsidR="00FE33CA" w:rsidRPr="00FE33CA" w:rsidRDefault="00A04ECC" w:rsidP="00790DA8">
      <w:pPr>
        <w:pStyle w:val="PargrafodaList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00FE33CA">
        <w:rPr>
          <w:rFonts w:ascii="Arial" w:eastAsia="Arial" w:hAnsi="Arial" w:cs="Arial"/>
          <w:color w:val="222222"/>
          <w:sz w:val="24"/>
          <w:szCs w:val="24"/>
        </w:rPr>
        <w:t>β</w:t>
      </w:r>
      <w:r w:rsidR="00DF298D" w:rsidRPr="00FE33CA">
        <w:rPr>
          <w:rFonts w:ascii="Arial" w:eastAsia="Arial" w:hAnsi="Arial" w:cs="Arial"/>
          <w:color w:val="222222"/>
          <w:sz w:val="24"/>
          <w:szCs w:val="24"/>
          <w:vertAlign w:val="subscript"/>
        </w:rPr>
        <w:t>2</w:t>
      </w:r>
      <w:r w:rsidRPr="00FE33CA">
        <w:rPr>
          <w:rFonts w:ascii="Arial" w:eastAsia="Arial" w:hAnsi="Arial" w:cs="Arial"/>
          <w:color w:val="222222"/>
          <w:sz w:val="24"/>
          <w:szCs w:val="24"/>
        </w:rPr>
        <w:t xml:space="preserve"> = </w:t>
      </w:r>
      <w:r w:rsidR="00D53C55" w:rsidRPr="00FE33CA">
        <w:rPr>
          <w:rFonts w:ascii="Arial" w:eastAsia="Arial" w:hAnsi="Arial" w:cs="Arial"/>
          <w:color w:val="222222"/>
          <w:sz w:val="24"/>
          <w:szCs w:val="24"/>
        </w:rPr>
        <w:t>0,</w:t>
      </w:r>
      <w:r w:rsidR="00034648" w:rsidRPr="00FE33CA">
        <w:rPr>
          <w:rFonts w:ascii="Arial" w:eastAsia="Arial" w:hAnsi="Arial" w:cs="Arial"/>
          <w:color w:val="222222"/>
          <w:sz w:val="24"/>
          <w:szCs w:val="24"/>
        </w:rPr>
        <w:t>810795. Para cad</w:t>
      </w:r>
      <w:r w:rsidR="00F13FC7" w:rsidRPr="00FE33CA">
        <w:rPr>
          <w:rFonts w:ascii="Arial" w:eastAsia="Arial" w:hAnsi="Arial" w:cs="Arial"/>
          <w:color w:val="222222"/>
          <w:sz w:val="24"/>
          <w:szCs w:val="24"/>
        </w:rPr>
        <w:t>a aumento de uma</w:t>
      </w:r>
      <w:r w:rsidR="006D5682">
        <w:rPr>
          <w:rFonts w:ascii="Arial" w:eastAsia="Arial" w:hAnsi="Arial" w:cs="Arial"/>
          <w:color w:val="222222"/>
          <w:sz w:val="24"/>
          <w:szCs w:val="24"/>
        </w:rPr>
        <w:t xml:space="preserve"> unidade no número de</w:t>
      </w:r>
      <w:r w:rsidR="00F13FC7" w:rsidRPr="00FE33CA">
        <w:rPr>
          <w:rFonts w:ascii="Arial" w:eastAsia="Arial" w:hAnsi="Arial" w:cs="Arial"/>
          <w:color w:val="222222"/>
          <w:sz w:val="24"/>
          <w:szCs w:val="24"/>
        </w:rPr>
        <w:t xml:space="preserve"> morte</w:t>
      </w:r>
      <w:r w:rsidR="006D5682">
        <w:rPr>
          <w:rFonts w:ascii="Arial" w:eastAsia="Arial" w:hAnsi="Arial" w:cs="Arial"/>
          <w:color w:val="222222"/>
          <w:sz w:val="24"/>
          <w:szCs w:val="24"/>
        </w:rPr>
        <w:t>s</w:t>
      </w:r>
      <w:r w:rsidR="00F13FC7" w:rsidRPr="00FE33CA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69506C">
        <w:rPr>
          <w:rFonts w:ascii="Arial" w:eastAsia="Arial" w:hAnsi="Arial" w:cs="Arial"/>
          <w:color w:val="222222"/>
          <w:sz w:val="24"/>
          <w:szCs w:val="24"/>
        </w:rPr>
        <w:t>decorrentes</w:t>
      </w:r>
      <w:r w:rsidR="00F13FC7" w:rsidRPr="00FE33CA">
        <w:rPr>
          <w:rFonts w:ascii="Arial" w:eastAsia="Arial" w:hAnsi="Arial" w:cs="Arial"/>
          <w:color w:val="222222"/>
          <w:sz w:val="24"/>
          <w:szCs w:val="24"/>
        </w:rPr>
        <w:t xml:space="preserve"> por in</w:t>
      </w:r>
      <w:r w:rsidR="0056294D" w:rsidRPr="00FE33CA">
        <w:rPr>
          <w:rFonts w:ascii="Arial" w:eastAsia="Arial" w:hAnsi="Arial" w:cs="Arial"/>
          <w:color w:val="222222"/>
          <w:sz w:val="24"/>
          <w:szCs w:val="24"/>
        </w:rPr>
        <w:t>tervenção policial, o número de homicídios por armas de fogo aumenta</w:t>
      </w:r>
      <w:r w:rsidR="00A50FBE" w:rsidRPr="00FE33CA">
        <w:rPr>
          <w:rFonts w:ascii="Arial" w:eastAsia="Arial" w:hAnsi="Arial" w:cs="Arial"/>
          <w:color w:val="222222"/>
          <w:sz w:val="24"/>
          <w:szCs w:val="24"/>
        </w:rPr>
        <w:t>, em média,</w:t>
      </w:r>
      <w:r w:rsidR="0056294D" w:rsidRPr="00FE33CA">
        <w:rPr>
          <w:rFonts w:ascii="Arial" w:eastAsia="Arial" w:hAnsi="Arial" w:cs="Arial"/>
          <w:color w:val="222222"/>
          <w:sz w:val="24"/>
          <w:szCs w:val="24"/>
        </w:rPr>
        <w:t xml:space="preserve"> 0,81</w:t>
      </w:r>
      <w:r w:rsidR="009B3388">
        <w:rPr>
          <w:rFonts w:ascii="Arial" w:eastAsia="Arial" w:hAnsi="Arial" w:cs="Arial"/>
          <w:color w:val="222222"/>
          <w:sz w:val="24"/>
          <w:szCs w:val="24"/>
        </w:rPr>
        <w:t xml:space="preserve"> unidades</w:t>
      </w:r>
      <w:r w:rsidR="00A838D7" w:rsidRPr="00FE33CA">
        <w:rPr>
          <w:rFonts w:ascii="Arial" w:eastAsia="Arial" w:hAnsi="Arial" w:cs="Arial"/>
          <w:color w:val="222222"/>
          <w:sz w:val="24"/>
          <w:szCs w:val="24"/>
        </w:rPr>
        <w:t>, mantendo a</w:t>
      </w:r>
      <w:r w:rsidR="009604AA">
        <w:rPr>
          <w:rFonts w:ascii="Arial" w:eastAsia="Arial" w:hAnsi="Arial" w:cs="Arial"/>
          <w:color w:val="222222"/>
          <w:sz w:val="24"/>
          <w:szCs w:val="24"/>
        </w:rPr>
        <w:t xml:space="preserve"> variação das</w:t>
      </w:r>
      <w:r w:rsidR="00A838D7" w:rsidRPr="00FE33CA">
        <w:rPr>
          <w:rFonts w:ascii="Arial" w:eastAsia="Arial" w:hAnsi="Arial" w:cs="Arial"/>
          <w:color w:val="222222"/>
          <w:sz w:val="24"/>
          <w:szCs w:val="24"/>
        </w:rPr>
        <w:t xml:space="preserve"> outras variáveis constantes.</w:t>
      </w:r>
    </w:p>
    <w:p w14:paraId="104897AF" w14:textId="59388B8B" w:rsidR="00FE33CA" w:rsidRPr="00FE33CA" w:rsidRDefault="00DF298D" w:rsidP="00790DA8">
      <w:pPr>
        <w:pStyle w:val="PargrafodaList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00FE33CA">
        <w:rPr>
          <w:rFonts w:ascii="Arial" w:eastAsia="Arial" w:hAnsi="Arial" w:cs="Arial"/>
          <w:color w:val="222222"/>
          <w:sz w:val="24"/>
          <w:szCs w:val="24"/>
        </w:rPr>
        <w:t>β</w:t>
      </w:r>
      <w:r w:rsidRPr="00FE33CA">
        <w:rPr>
          <w:rFonts w:ascii="Arial" w:eastAsia="Arial" w:hAnsi="Arial" w:cs="Arial"/>
          <w:color w:val="222222"/>
          <w:sz w:val="24"/>
          <w:szCs w:val="24"/>
          <w:vertAlign w:val="subscript"/>
        </w:rPr>
        <w:t>3</w:t>
      </w:r>
      <w:r w:rsidRPr="00FE33CA">
        <w:rPr>
          <w:rFonts w:ascii="Arial" w:eastAsia="Arial" w:hAnsi="Arial" w:cs="Arial"/>
          <w:color w:val="222222"/>
          <w:sz w:val="24"/>
          <w:szCs w:val="24"/>
        </w:rPr>
        <w:t xml:space="preserve"> = </w:t>
      </w:r>
      <w:r w:rsidR="00FF47DE" w:rsidRPr="00FE33CA">
        <w:rPr>
          <w:rFonts w:ascii="Arial" w:eastAsia="Arial" w:hAnsi="Arial" w:cs="Arial"/>
          <w:color w:val="222222"/>
          <w:sz w:val="24"/>
          <w:szCs w:val="24"/>
        </w:rPr>
        <w:t xml:space="preserve">0,0927007. Para cada aumento de </w:t>
      </w:r>
      <w:r w:rsidR="005A74B8" w:rsidRPr="00FE33CA">
        <w:rPr>
          <w:rFonts w:ascii="Arial" w:eastAsia="Arial" w:hAnsi="Arial" w:cs="Arial"/>
          <w:color w:val="222222"/>
          <w:sz w:val="24"/>
          <w:szCs w:val="24"/>
        </w:rPr>
        <w:t>uma</w:t>
      </w:r>
      <w:r w:rsidR="006D5682">
        <w:rPr>
          <w:rFonts w:ascii="Arial" w:eastAsia="Arial" w:hAnsi="Arial" w:cs="Arial"/>
          <w:color w:val="222222"/>
          <w:sz w:val="24"/>
          <w:szCs w:val="24"/>
        </w:rPr>
        <w:t xml:space="preserve"> unidade no número de</w:t>
      </w:r>
      <w:r w:rsidR="005A74B8" w:rsidRPr="00FE33CA">
        <w:rPr>
          <w:rFonts w:ascii="Arial" w:eastAsia="Arial" w:hAnsi="Arial" w:cs="Arial"/>
          <w:color w:val="222222"/>
          <w:sz w:val="24"/>
          <w:szCs w:val="24"/>
        </w:rPr>
        <w:t xml:space="preserve"> arma</w:t>
      </w:r>
      <w:r w:rsidR="00A44652">
        <w:rPr>
          <w:rFonts w:ascii="Arial" w:eastAsia="Arial" w:hAnsi="Arial" w:cs="Arial"/>
          <w:color w:val="222222"/>
          <w:sz w:val="24"/>
          <w:szCs w:val="24"/>
        </w:rPr>
        <w:t>s</w:t>
      </w:r>
      <w:r w:rsidR="005A74B8" w:rsidRPr="00FE33CA">
        <w:rPr>
          <w:rFonts w:ascii="Arial" w:eastAsia="Arial" w:hAnsi="Arial" w:cs="Arial"/>
          <w:color w:val="222222"/>
          <w:sz w:val="24"/>
          <w:szCs w:val="24"/>
        </w:rPr>
        <w:t xml:space="preserve"> de fogo apreendida</w:t>
      </w:r>
      <w:r w:rsidR="006D5682">
        <w:rPr>
          <w:rFonts w:ascii="Arial" w:eastAsia="Arial" w:hAnsi="Arial" w:cs="Arial"/>
          <w:color w:val="222222"/>
          <w:sz w:val="24"/>
          <w:szCs w:val="24"/>
        </w:rPr>
        <w:t>s</w:t>
      </w:r>
      <w:r w:rsidR="00A838D7" w:rsidRPr="00FE33CA">
        <w:rPr>
          <w:rFonts w:ascii="Arial" w:eastAsia="Arial" w:hAnsi="Arial" w:cs="Arial"/>
          <w:color w:val="222222"/>
          <w:sz w:val="24"/>
          <w:szCs w:val="24"/>
        </w:rPr>
        <w:t xml:space="preserve">, o número de homicídios por armas de fogo </w:t>
      </w:r>
      <w:r w:rsidR="00E15D9E" w:rsidRPr="00FE33CA">
        <w:rPr>
          <w:rFonts w:ascii="Arial" w:eastAsia="Arial" w:hAnsi="Arial" w:cs="Arial"/>
          <w:color w:val="222222"/>
          <w:sz w:val="24"/>
          <w:szCs w:val="24"/>
        </w:rPr>
        <w:t xml:space="preserve">aumenta, em média, </w:t>
      </w:r>
      <w:r w:rsidR="00BF18C6">
        <w:rPr>
          <w:rFonts w:ascii="Arial" w:eastAsia="Arial" w:hAnsi="Arial" w:cs="Arial"/>
          <w:color w:val="222222"/>
          <w:sz w:val="24"/>
          <w:szCs w:val="24"/>
        </w:rPr>
        <w:t xml:space="preserve">em </w:t>
      </w:r>
      <w:r w:rsidR="00E15D9E" w:rsidRPr="00FE33CA">
        <w:rPr>
          <w:rFonts w:ascii="Arial" w:eastAsia="Arial" w:hAnsi="Arial" w:cs="Arial"/>
          <w:color w:val="222222"/>
          <w:sz w:val="24"/>
          <w:szCs w:val="24"/>
        </w:rPr>
        <w:t>0</w:t>
      </w:r>
      <w:r w:rsidR="00960845">
        <w:rPr>
          <w:rFonts w:ascii="Arial" w:eastAsia="Arial" w:hAnsi="Arial" w:cs="Arial"/>
          <w:color w:val="222222"/>
          <w:sz w:val="24"/>
          <w:szCs w:val="24"/>
        </w:rPr>
        <w:t>,0</w:t>
      </w:r>
      <w:r w:rsidR="00E15D9E" w:rsidRPr="00FE33CA">
        <w:rPr>
          <w:rFonts w:ascii="Arial" w:eastAsia="Arial" w:hAnsi="Arial" w:cs="Arial"/>
          <w:color w:val="222222"/>
          <w:sz w:val="24"/>
          <w:szCs w:val="24"/>
        </w:rPr>
        <w:t>927</w:t>
      </w:r>
      <w:r w:rsidR="00284671">
        <w:rPr>
          <w:rFonts w:ascii="Arial" w:eastAsia="Arial" w:hAnsi="Arial" w:cs="Arial"/>
          <w:color w:val="222222"/>
          <w:sz w:val="24"/>
          <w:szCs w:val="24"/>
        </w:rPr>
        <w:t xml:space="preserve"> unidades</w:t>
      </w:r>
      <w:r w:rsidR="00E15D9E" w:rsidRPr="00FE33CA">
        <w:rPr>
          <w:rFonts w:ascii="Arial" w:eastAsia="Arial" w:hAnsi="Arial" w:cs="Arial"/>
          <w:color w:val="222222"/>
          <w:sz w:val="24"/>
          <w:szCs w:val="24"/>
        </w:rPr>
        <w:t>, mantendo a</w:t>
      </w:r>
      <w:r w:rsidR="00B06CC8">
        <w:rPr>
          <w:rFonts w:ascii="Arial" w:eastAsia="Arial" w:hAnsi="Arial" w:cs="Arial"/>
          <w:color w:val="222222"/>
          <w:sz w:val="24"/>
          <w:szCs w:val="24"/>
        </w:rPr>
        <w:t xml:space="preserve"> variação das </w:t>
      </w:r>
      <w:r w:rsidR="00672ED5" w:rsidRPr="00FE33CA">
        <w:rPr>
          <w:rFonts w:ascii="Arial" w:eastAsia="Arial" w:hAnsi="Arial" w:cs="Arial"/>
          <w:color w:val="222222"/>
          <w:sz w:val="24"/>
          <w:szCs w:val="24"/>
        </w:rPr>
        <w:t>outras variáveis constantes.</w:t>
      </w:r>
    </w:p>
    <w:p w14:paraId="692EA4F1" w14:textId="63823619" w:rsidR="00672ED5" w:rsidRPr="00FE33CA" w:rsidRDefault="00672ED5" w:rsidP="00790DA8">
      <w:pPr>
        <w:pStyle w:val="PargrafodaList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00FE33CA">
        <w:rPr>
          <w:rFonts w:ascii="Arial" w:eastAsia="Arial" w:hAnsi="Arial" w:cs="Arial"/>
          <w:color w:val="222222"/>
          <w:sz w:val="24"/>
          <w:szCs w:val="24"/>
        </w:rPr>
        <w:t>β</w:t>
      </w:r>
      <w:r w:rsidRPr="00FE33CA">
        <w:rPr>
          <w:rFonts w:ascii="Arial" w:eastAsia="Arial" w:hAnsi="Arial" w:cs="Arial"/>
          <w:color w:val="222222"/>
          <w:sz w:val="24"/>
          <w:szCs w:val="24"/>
          <w:vertAlign w:val="subscript"/>
        </w:rPr>
        <w:t xml:space="preserve">4 </w:t>
      </w:r>
      <w:r w:rsidRPr="00FE33CA">
        <w:rPr>
          <w:rFonts w:ascii="Arial" w:eastAsia="Arial" w:hAnsi="Arial" w:cs="Arial"/>
          <w:color w:val="222222"/>
          <w:sz w:val="24"/>
          <w:szCs w:val="24"/>
        </w:rPr>
        <w:t xml:space="preserve">= </w:t>
      </w:r>
      <w:r w:rsidR="00B8420B" w:rsidRPr="00FE33CA">
        <w:rPr>
          <w:rFonts w:ascii="Arial" w:eastAsia="Arial" w:hAnsi="Arial" w:cs="Arial"/>
          <w:color w:val="222222"/>
          <w:sz w:val="24"/>
          <w:szCs w:val="24"/>
        </w:rPr>
        <w:t>0,000209798. Para cada aumento de um</w:t>
      </w:r>
      <w:r w:rsidR="00051E93">
        <w:rPr>
          <w:rFonts w:ascii="Arial" w:eastAsia="Arial" w:hAnsi="Arial" w:cs="Arial"/>
          <w:color w:val="222222"/>
          <w:sz w:val="24"/>
          <w:szCs w:val="24"/>
        </w:rPr>
        <w:t>a unidade no número de</w:t>
      </w:r>
      <w:r w:rsidR="00B8420B" w:rsidRPr="00FE33CA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966839" w:rsidRPr="00FE33CA">
        <w:rPr>
          <w:rFonts w:ascii="Arial" w:eastAsia="Arial" w:hAnsi="Arial" w:cs="Arial"/>
          <w:color w:val="222222"/>
          <w:sz w:val="24"/>
          <w:szCs w:val="24"/>
        </w:rPr>
        <w:t>habitante</w:t>
      </w:r>
      <w:r w:rsidR="00051E93">
        <w:rPr>
          <w:rFonts w:ascii="Arial" w:eastAsia="Arial" w:hAnsi="Arial" w:cs="Arial"/>
          <w:color w:val="222222"/>
          <w:sz w:val="24"/>
          <w:szCs w:val="24"/>
        </w:rPr>
        <w:t>s</w:t>
      </w:r>
      <w:r w:rsidR="00966839" w:rsidRPr="00FE33CA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051E93">
        <w:rPr>
          <w:rFonts w:ascii="Arial" w:eastAsia="Arial" w:hAnsi="Arial" w:cs="Arial"/>
          <w:color w:val="222222"/>
          <w:sz w:val="24"/>
          <w:szCs w:val="24"/>
        </w:rPr>
        <w:t>d</w:t>
      </w:r>
      <w:r w:rsidR="00966839" w:rsidRPr="00FE33CA">
        <w:rPr>
          <w:rFonts w:ascii="Arial" w:eastAsia="Arial" w:hAnsi="Arial" w:cs="Arial"/>
          <w:color w:val="222222"/>
          <w:sz w:val="24"/>
          <w:szCs w:val="24"/>
        </w:rPr>
        <w:t xml:space="preserve">o município de São Paulo, a média do número de homicídios por armas de fogo aumenta em 0,000209798 </w:t>
      </w:r>
      <w:r w:rsidR="00433B16">
        <w:rPr>
          <w:rFonts w:ascii="Arial" w:eastAsia="Arial" w:hAnsi="Arial" w:cs="Arial"/>
          <w:color w:val="222222"/>
          <w:sz w:val="24"/>
          <w:szCs w:val="24"/>
        </w:rPr>
        <w:t>unidades</w:t>
      </w:r>
      <w:r w:rsidR="00BA3630" w:rsidRPr="00FE33CA">
        <w:rPr>
          <w:rFonts w:ascii="Arial" w:eastAsia="Arial" w:hAnsi="Arial" w:cs="Arial"/>
          <w:color w:val="222222"/>
          <w:sz w:val="24"/>
          <w:szCs w:val="24"/>
        </w:rPr>
        <w:t>, mantendo todas as nossas outras variáveis constantes.</w:t>
      </w:r>
    </w:p>
    <w:p w14:paraId="4DAED2C2" w14:textId="77777777" w:rsidR="00513F03" w:rsidRDefault="00513F03" w:rsidP="5BFEB80A">
      <w:pPr>
        <w:pStyle w:val="PargrafodaLista"/>
        <w:spacing w:after="0" w:line="360" w:lineRule="auto"/>
        <w:ind w:left="709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4D125B51" w14:textId="6581748A" w:rsidR="5BFEB80A" w:rsidRDefault="5A957150" w:rsidP="00051E93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675043C1">
        <w:rPr>
          <w:rFonts w:ascii="Arial" w:eastAsia="Arial" w:hAnsi="Arial" w:cs="Arial"/>
          <w:b/>
          <w:bCs/>
          <w:sz w:val="24"/>
          <w:szCs w:val="24"/>
        </w:rPr>
        <w:t xml:space="preserve">          </w:t>
      </w:r>
      <w:r w:rsidRPr="3C2B4F97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FBD99BE" w:rsidRPr="6BC7FADF">
        <w:rPr>
          <w:rFonts w:ascii="Arial" w:eastAsia="Arial" w:hAnsi="Arial" w:cs="Arial"/>
          <w:b/>
          <w:bCs/>
          <w:sz w:val="24"/>
          <w:szCs w:val="24"/>
        </w:rPr>
        <w:t>6.2. Significância Estatística e Magnitude dos Efeito</w:t>
      </w:r>
      <w:r w:rsidR="00AE34DF">
        <w:rPr>
          <w:rFonts w:ascii="Arial" w:eastAsia="Arial" w:hAnsi="Arial" w:cs="Arial"/>
          <w:b/>
          <w:bCs/>
          <w:color w:val="222222"/>
          <w:sz w:val="24"/>
          <w:szCs w:val="24"/>
        </w:rPr>
        <w:t>s</w:t>
      </w:r>
    </w:p>
    <w:p w14:paraId="18D27BB4" w14:textId="21A7C12D" w:rsidR="00AC5098" w:rsidRPr="00EA748E" w:rsidRDefault="001235C8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Avaliaremos se a variável analisada po</w:t>
      </w:r>
      <w:r w:rsidR="00396B50">
        <w:rPr>
          <w:rFonts w:ascii="Arial" w:eastAsia="Arial" w:hAnsi="Arial" w:cs="Arial"/>
          <w:color w:val="222222"/>
          <w:sz w:val="24"/>
          <w:szCs w:val="24"/>
        </w:rPr>
        <w:t xml:space="preserve">de possuir influência ou não nos homicídios por armas de fogo, através da hipótese nula de </w:t>
      </w:r>
      <w:r w:rsidR="00EA748E" w:rsidRPr="00A966FC">
        <w:rPr>
          <w:rFonts w:ascii="Arial" w:eastAsia="Arial" w:hAnsi="Arial" w:cs="Arial"/>
          <w:color w:val="222222"/>
          <w:sz w:val="24"/>
          <w:szCs w:val="24"/>
        </w:rPr>
        <w:t>β</w:t>
      </w:r>
      <w:r w:rsidR="00EA748E">
        <w:rPr>
          <w:rFonts w:ascii="Arial" w:eastAsia="Arial" w:hAnsi="Arial" w:cs="Arial"/>
          <w:color w:val="222222"/>
          <w:sz w:val="24"/>
          <w:szCs w:val="24"/>
          <w:vertAlign w:val="subscript"/>
        </w:rPr>
        <w:t>i</w:t>
      </w:r>
      <w:r w:rsidR="00EA748E">
        <w:rPr>
          <w:rFonts w:ascii="Arial" w:eastAsia="Arial" w:hAnsi="Arial" w:cs="Arial"/>
          <w:color w:val="222222"/>
          <w:sz w:val="24"/>
          <w:szCs w:val="24"/>
        </w:rPr>
        <w:t xml:space="preserve"> = 0.</w:t>
      </w:r>
    </w:p>
    <w:p w14:paraId="2C088453" w14:textId="7B289624" w:rsidR="00B35B90" w:rsidRDefault="00386E8F" w:rsidP="00790DA8">
      <w:pPr>
        <w:pStyle w:val="PargrafodaList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00FE33CA">
        <w:rPr>
          <w:rFonts w:ascii="Arial" w:eastAsia="Arial" w:hAnsi="Arial" w:cs="Arial"/>
          <w:color w:val="222222"/>
          <w:sz w:val="24"/>
          <w:szCs w:val="24"/>
        </w:rPr>
        <w:t>β</w:t>
      </w:r>
      <w:r w:rsidR="00E326DE" w:rsidRPr="00FE33CA">
        <w:rPr>
          <w:rFonts w:ascii="Arial" w:eastAsia="Arial" w:hAnsi="Arial" w:cs="Arial"/>
          <w:color w:val="222222"/>
          <w:sz w:val="24"/>
          <w:szCs w:val="24"/>
          <w:vertAlign w:val="subscript"/>
        </w:rPr>
        <w:t>0</w:t>
      </w:r>
      <w:r w:rsidR="00E326DE" w:rsidRPr="00FE33CA">
        <w:rPr>
          <w:rFonts w:ascii="Arial" w:eastAsia="Arial" w:hAnsi="Arial" w:cs="Arial"/>
          <w:color w:val="222222"/>
          <w:sz w:val="24"/>
          <w:szCs w:val="24"/>
        </w:rPr>
        <w:t>:</w:t>
      </w:r>
      <w:r w:rsidRPr="00FE33CA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B35B90" w:rsidRPr="00FE33CA">
        <w:rPr>
          <w:rFonts w:ascii="Arial" w:eastAsia="Arial" w:hAnsi="Arial" w:cs="Arial"/>
          <w:color w:val="222222"/>
          <w:sz w:val="24"/>
          <w:szCs w:val="24"/>
        </w:rPr>
        <w:t>p-valor = 0,4913</w:t>
      </w:r>
      <w:r w:rsidR="007A74E6" w:rsidRPr="00FE33CA">
        <w:rPr>
          <w:rFonts w:ascii="Arial" w:eastAsia="Arial" w:hAnsi="Arial" w:cs="Arial"/>
          <w:color w:val="222222"/>
          <w:sz w:val="24"/>
          <w:szCs w:val="24"/>
        </w:rPr>
        <w:t xml:space="preserve"> &gt; 0,05. Não rejeitamos a hi</w:t>
      </w:r>
      <w:r w:rsidR="00F44B32" w:rsidRPr="00FE33CA">
        <w:rPr>
          <w:rFonts w:ascii="Arial" w:eastAsia="Arial" w:hAnsi="Arial" w:cs="Arial"/>
          <w:color w:val="222222"/>
          <w:sz w:val="24"/>
          <w:szCs w:val="24"/>
        </w:rPr>
        <w:t>pótese nula, ou seja</w:t>
      </w:r>
      <w:r w:rsidR="005623BA" w:rsidRPr="00FE33CA">
        <w:rPr>
          <w:rFonts w:ascii="Arial" w:eastAsia="Arial" w:hAnsi="Arial" w:cs="Arial"/>
          <w:color w:val="222222"/>
          <w:sz w:val="24"/>
          <w:szCs w:val="24"/>
        </w:rPr>
        <w:t xml:space="preserve">, a média de homicídios por armas de fogo </w:t>
      </w:r>
      <w:r w:rsidR="008D219D" w:rsidRPr="00FE33CA">
        <w:rPr>
          <w:rFonts w:ascii="Arial" w:eastAsia="Arial" w:hAnsi="Arial" w:cs="Arial"/>
          <w:color w:val="222222"/>
          <w:sz w:val="24"/>
          <w:szCs w:val="24"/>
        </w:rPr>
        <w:t xml:space="preserve">deve igual a zero, quando </w:t>
      </w:r>
      <w:r w:rsidR="000F1F11">
        <w:rPr>
          <w:rFonts w:ascii="Arial" w:eastAsia="Arial" w:hAnsi="Arial" w:cs="Arial"/>
          <w:color w:val="222222"/>
          <w:sz w:val="24"/>
          <w:szCs w:val="24"/>
        </w:rPr>
        <w:t xml:space="preserve">as variações de </w:t>
      </w:r>
      <w:r w:rsidR="000F1F11" w:rsidRPr="00FE33CA">
        <w:rPr>
          <w:rFonts w:ascii="Arial" w:eastAsia="Arial" w:hAnsi="Arial" w:cs="Arial"/>
          <w:color w:val="222222"/>
          <w:sz w:val="24"/>
          <w:szCs w:val="24"/>
        </w:rPr>
        <w:t>todas as variáveis independentes for</w:t>
      </w:r>
      <w:r w:rsidR="000F1F11">
        <w:rPr>
          <w:rFonts w:ascii="Arial" w:eastAsia="Arial" w:hAnsi="Arial" w:cs="Arial"/>
          <w:color w:val="222222"/>
          <w:sz w:val="24"/>
          <w:szCs w:val="24"/>
        </w:rPr>
        <w:t>em</w:t>
      </w:r>
      <w:r w:rsidR="005538FC" w:rsidRPr="00FE33CA">
        <w:rPr>
          <w:rFonts w:ascii="Arial" w:eastAsia="Arial" w:hAnsi="Arial" w:cs="Arial"/>
          <w:color w:val="222222"/>
          <w:sz w:val="24"/>
          <w:szCs w:val="24"/>
        </w:rPr>
        <w:t xml:space="preserve"> iguais à zero. </w:t>
      </w:r>
    </w:p>
    <w:p w14:paraId="0E8DDAFE" w14:textId="4BF20569" w:rsidR="00256E43" w:rsidRDefault="00256E43" w:rsidP="00790DA8">
      <w:pPr>
        <w:pStyle w:val="PargrafodaList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00A966FC">
        <w:rPr>
          <w:rFonts w:ascii="Arial" w:eastAsia="Arial" w:hAnsi="Arial" w:cs="Arial"/>
          <w:color w:val="222222"/>
          <w:sz w:val="24"/>
          <w:szCs w:val="24"/>
        </w:rPr>
        <w:t>β</w:t>
      </w:r>
      <w:r>
        <w:rPr>
          <w:rFonts w:ascii="Arial" w:eastAsia="Arial" w:hAnsi="Arial" w:cs="Arial"/>
          <w:color w:val="222222"/>
          <w:sz w:val="24"/>
          <w:szCs w:val="24"/>
          <w:vertAlign w:val="subscript"/>
        </w:rPr>
        <w:t>1</w:t>
      </w:r>
      <w:r>
        <w:rPr>
          <w:rFonts w:ascii="Arial" w:eastAsia="Arial" w:hAnsi="Arial" w:cs="Arial"/>
          <w:color w:val="222222"/>
          <w:sz w:val="24"/>
          <w:szCs w:val="24"/>
        </w:rPr>
        <w:t xml:space="preserve">: p-valor = </w:t>
      </w:r>
      <w:r w:rsidR="00373242">
        <w:rPr>
          <w:rFonts w:ascii="Arial" w:eastAsia="Arial" w:hAnsi="Arial" w:cs="Arial"/>
          <w:color w:val="222222"/>
          <w:sz w:val="24"/>
          <w:szCs w:val="24"/>
        </w:rPr>
        <w:t xml:space="preserve">0,2336 &gt; 0,05. Não rejeitamos a hipótese nula, ou seja, </w:t>
      </w:r>
      <w:r w:rsidR="0092385C">
        <w:rPr>
          <w:rFonts w:ascii="Arial" w:eastAsia="Arial" w:hAnsi="Arial" w:cs="Arial"/>
          <w:color w:val="222222"/>
          <w:sz w:val="24"/>
          <w:szCs w:val="24"/>
        </w:rPr>
        <w:t xml:space="preserve">o Estatuto do Desarmamento não parece influenciar o número de homicídios por armas de fogo. </w:t>
      </w:r>
    </w:p>
    <w:p w14:paraId="3EBCA873" w14:textId="47018BA2" w:rsidR="0092385C" w:rsidRDefault="0092385C" w:rsidP="00790DA8">
      <w:pPr>
        <w:pStyle w:val="PargrafodaList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00A966FC">
        <w:rPr>
          <w:rFonts w:ascii="Arial" w:eastAsia="Arial" w:hAnsi="Arial" w:cs="Arial"/>
          <w:color w:val="222222"/>
          <w:sz w:val="24"/>
          <w:szCs w:val="24"/>
        </w:rPr>
        <w:lastRenderedPageBreak/>
        <w:t>β</w:t>
      </w:r>
      <w:r>
        <w:rPr>
          <w:rFonts w:ascii="Arial" w:eastAsia="Arial" w:hAnsi="Arial" w:cs="Arial"/>
          <w:color w:val="222222"/>
          <w:sz w:val="24"/>
          <w:szCs w:val="24"/>
          <w:vertAlign w:val="subscript"/>
        </w:rPr>
        <w:t>2</w:t>
      </w:r>
      <w:r>
        <w:rPr>
          <w:rFonts w:ascii="Arial" w:eastAsia="Arial" w:hAnsi="Arial" w:cs="Arial"/>
          <w:color w:val="222222"/>
          <w:sz w:val="24"/>
          <w:szCs w:val="24"/>
        </w:rPr>
        <w:t>: p-valor</w:t>
      </w:r>
      <w:r w:rsidR="00242821">
        <w:rPr>
          <w:rFonts w:ascii="Arial" w:eastAsia="Arial" w:hAnsi="Arial" w:cs="Arial"/>
          <w:color w:val="222222"/>
          <w:sz w:val="24"/>
          <w:szCs w:val="24"/>
        </w:rPr>
        <w:t xml:space="preserve"> = 0,</w:t>
      </w:r>
      <w:r w:rsidR="2E89F4BC" w:rsidRPr="2FB2A0C3">
        <w:rPr>
          <w:rFonts w:ascii="Arial" w:eastAsia="Arial" w:hAnsi="Arial" w:cs="Arial"/>
          <w:color w:val="222222"/>
          <w:sz w:val="24"/>
          <w:szCs w:val="24"/>
        </w:rPr>
        <w:t>0</w:t>
      </w:r>
      <w:r w:rsidR="44508CE0" w:rsidRPr="2FB2A0C3">
        <w:rPr>
          <w:rFonts w:ascii="Arial" w:eastAsia="Arial" w:hAnsi="Arial" w:cs="Arial"/>
          <w:color w:val="222222"/>
          <w:sz w:val="24"/>
          <w:szCs w:val="24"/>
        </w:rPr>
        <w:t>486</w:t>
      </w:r>
      <w:r w:rsidR="00242821">
        <w:rPr>
          <w:rFonts w:ascii="Arial" w:eastAsia="Arial" w:hAnsi="Arial" w:cs="Arial"/>
          <w:color w:val="222222"/>
          <w:sz w:val="24"/>
          <w:szCs w:val="24"/>
        </w:rPr>
        <w:t xml:space="preserve"> &lt; 0,05.  Rejeitamos a hipótese nula, ou seja, as mortes decorrentes </w:t>
      </w:r>
      <w:r w:rsidR="0069506C">
        <w:rPr>
          <w:rFonts w:ascii="Arial" w:eastAsia="Arial" w:hAnsi="Arial" w:cs="Arial"/>
          <w:color w:val="222222"/>
          <w:sz w:val="24"/>
          <w:szCs w:val="24"/>
        </w:rPr>
        <w:t>por intervenção policial parecem afetar o número de homicídios por armas de fogo.</w:t>
      </w:r>
    </w:p>
    <w:p w14:paraId="637B76A6" w14:textId="2B04A3A2" w:rsidR="0069506C" w:rsidRDefault="006E1246" w:rsidP="00790DA8">
      <w:pPr>
        <w:pStyle w:val="PargrafodaList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00A966FC">
        <w:rPr>
          <w:rFonts w:ascii="Arial" w:eastAsia="Arial" w:hAnsi="Arial" w:cs="Arial"/>
          <w:color w:val="222222"/>
          <w:sz w:val="24"/>
          <w:szCs w:val="24"/>
        </w:rPr>
        <w:t>β</w:t>
      </w:r>
      <w:r>
        <w:rPr>
          <w:rFonts w:ascii="Arial" w:eastAsia="Arial" w:hAnsi="Arial" w:cs="Arial"/>
          <w:color w:val="222222"/>
          <w:sz w:val="24"/>
          <w:szCs w:val="24"/>
          <w:vertAlign w:val="subscript"/>
        </w:rPr>
        <w:t>3</w:t>
      </w:r>
      <w:r>
        <w:rPr>
          <w:rFonts w:ascii="Arial" w:eastAsia="Arial" w:hAnsi="Arial" w:cs="Arial"/>
          <w:color w:val="222222"/>
          <w:sz w:val="24"/>
          <w:szCs w:val="24"/>
        </w:rPr>
        <w:t>: p-valor =</w:t>
      </w:r>
      <w:r w:rsidR="00901CCF">
        <w:rPr>
          <w:rFonts w:ascii="Arial" w:eastAsia="Arial" w:hAnsi="Arial" w:cs="Arial"/>
          <w:color w:val="222222"/>
          <w:sz w:val="24"/>
          <w:szCs w:val="24"/>
        </w:rPr>
        <w:t xml:space="preserve"> 0,</w:t>
      </w:r>
      <w:r w:rsidR="003C66A9">
        <w:rPr>
          <w:rFonts w:ascii="Arial" w:eastAsia="Arial" w:hAnsi="Arial" w:cs="Arial"/>
          <w:color w:val="222222"/>
          <w:sz w:val="24"/>
          <w:szCs w:val="24"/>
        </w:rPr>
        <w:t>0</w:t>
      </w:r>
      <w:r w:rsidR="00901CCF">
        <w:rPr>
          <w:rFonts w:ascii="Arial" w:eastAsia="Arial" w:hAnsi="Arial" w:cs="Arial"/>
          <w:color w:val="222222"/>
          <w:sz w:val="24"/>
          <w:szCs w:val="24"/>
        </w:rPr>
        <w:t xml:space="preserve">719 &gt; 0,05. Não rejeitamos a hipótese nula, ou seja, </w:t>
      </w:r>
      <w:r w:rsidR="00F87EC5">
        <w:rPr>
          <w:rFonts w:ascii="Arial" w:eastAsia="Arial" w:hAnsi="Arial" w:cs="Arial"/>
          <w:color w:val="222222"/>
          <w:sz w:val="24"/>
          <w:szCs w:val="24"/>
        </w:rPr>
        <w:t>as variações nas apreensões de armas de fogo não parecem</w:t>
      </w:r>
      <w:r w:rsidR="00901CCF">
        <w:rPr>
          <w:rFonts w:ascii="Arial" w:eastAsia="Arial" w:hAnsi="Arial" w:cs="Arial"/>
          <w:color w:val="222222"/>
          <w:sz w:val="24"/>
          <w:szCs w:val="24"/>
        </w:rPr>
        <w:t xml:space="preserve"> ter efeito sobre </w:t>
      </w:r>
      <w:r w:rsidR="008F5FC1">
        <w:rPr>
          <w:rFonts w:ascii="Arial" w:eastAsia="Arial" w:hAnsi="Arial" w:cs="Arial"/>
          <w:color w:val="222222"/>
          <w:sz w:val="24"/>
          <w:szCs w:val="24"/>
        </w:rPr>
        <w:t>o número de homicídios por armas de fogo.</w:t>
      </w:r>
    </w:p>
    <w:p w14:paraId="56EACD2C" w14:textId="0CC14941" w:rsidR="00D11F9D" w:rsidRDefault="008F5FC1" w:rsidP="00C232A3">
      <w:pPr>
        <w:pStyle w:val="PargrafodaList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00A966FC">
        <w:rPr>
          <w:rFonts w:ascii="Arial" w:eastAsia="Arial" w:hAnsi="Arial" w:cs="Arial"/>
          <w:color w:val="222222"/>
          <w:sz w:val="24"/>
          <w:szCs w:val="24"/>
        </w:rPr>
        <w:t>β</w:t>
      </w:r>
      <w:r>
        <w:rPr>
          <w:rFonts w:ascii="Arial" w:eastAsia="Arial" w:hAnsi="Arial" w:cs="Arial"/>
          <w:color w:val="222222"/>
          <w:sz w:val="24"/>
          <w:szCs w:val="24"/>
          <w:vertAlign w:val="subscript"/>
        </w:rPr>
        <w:t>4</w:t>
      </w:r>
      <w:r>
        <w:rPr>
          <w:rFonts w:ascii="Arial" w:eastAsia="Arial" w:hAnsi="Arial" w:cs="Arial"/>
          <w:color w:val="222222"/>
          <w:sz w:val="24"/>
          <w:szCs w:val="24"/>
        </w:rPr>
        <w:t>: p-valor =</w:t>
      </w:r>
      <w:r w:rsidR="00C55E07">
        <w:rPr>
          <w:rFonts w:ascii="Arial" w:eastAsia="Arial" w:hAnsi="Arial" w:cs="Arial"/>
          <w:color w:val="222222"/>
          <w:sz w:val="24"/>
          <w:szCs w:val="24"/>
        </w:rPr>
        <w:t xml:space="preserve"> 0,7331 &gt; 0,05. Não rejeitamos a hipótese nula, ou seja, </w:t>
      </w:r>
      <w:r w:rsidR="0055696E">
        <w:rPr>
          <w:rFonts w:ascii="Arial" w:eastAsia="Arial" w:hAnsi="Arial" w:cs="Arial"/>
          <w:color w:val="222222"/>
          <w:sz w:val="24"/>
          <w:szCs w:val="24"/>
        </w:rPr>
        <w:t>as variações n</w:t>
      </w:r>
      <w:r w:rsidR="001F580F">
        <w:rPr>
          <w:rFonts w:ascii="Arial" w:eastAsia="Arial" w:hAnsi="Arial" w:cs="Arial"/>
          <w:color w:val="222222"/>
          <w:sz w:val="24"/>
          <w:szCs w:val="24"/>
        </w:rPr>
        <w:t>o número de habitantes do município de São Paulo não parece</w:t>
      </w:r>
      <w:r w:rsidR="0055696E">
        <w:rPr>
          <w:rFonts w:ascii="Arial" w:eastAsia="Arial" w:hAnsi="Arial" w:cs="Arial"/>
          <w:color w:val="222222"/>
          <w:sz w:val="24"/>
          <w:szCs w:val="24"/>
        </w:rPr>
        <w:t>m</w:t>
      </w:r>
      <w:r w:rsidR="001F580F">
        <w:rPr>
          <w:rFonts w:ascii="Arial" w:eastAsia="Arial" w:hAnsi="Arial" w:cs="Arial"/>
          <w:color w:val="222222"/>
          <w:sz w:val="24"/>
          <w:szCs w:val="24"/>
        </w:rPr>
        <w:t xml:space="preserve"> afetar o número de homicídios por armas de fogo no município.</w:t>
      </w:r>
    </w:p>
    <w:p w14:paraId="7473C439" w14:textId="77777777" w:rsidR="00C232A3" w:rsidRPr="00C232A3" w:rsidRDefault="00C232A3" w:rsidP="00C232A3">
      <w:pPr>
        <w:pStyle w:val="PargrafodaLista"/>
        <w:spacing w:after="0" w:line="360" w:lineRule="auto"/>
        <w:ind w:left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23861E8B" w14:textId="5B1909EB" w:rsidR="5BFEB80A" w:rsidRPr="009F68C5" w:rsidRDefault="26C8A47D" w:rsidP="009F68C5">
      <w:pPr>
        <w:spacing w:after="0" w:line="360" w:lineRule="auto"/>
        <w:ind w:firstLine="709"/>
        <w:jc w:val="both"/>
        <w:rPr>
          <w:rFonts w:ascii="Arial" w:eastAsia="Arial" w:hAnsi="Arial" w:cs="Arial"/>
          <w:b/>
          <w:color w:val="222222"/>
          <w:sz w:val="24"/>
          <w:szCs w:val="24"/>
        </w:rPr>
      </w:pPr>
      <w:r w:rsidRPr="7C39F290">
        <w:rPr>
          <w:rFonts w:ascii="Arial" w:eastAsia="Arial" w:hAnsi="Arial" w:cs="Arial"/>
          <w:b/>
          <w:bCs/>
          <w:sz w:val="24"/>
          <w:szCs w:val="24"/>
        </w:rPr>
        <w:t xml:space="preserve">       </w:t>
      </w:r>
      <w:r w:rsidRPr="465CF374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1955D375" w:rsidRPr="4894C8A2">
        <w:rPr>
          <w:rFonts w:ascii="Arial" w:eastAsia="Arial" w:hAnsi="Arial" w:cs="Arial"/>
          <w:b/>
          <w:bCs/>
          <w:sz w:val="24"/>
          <w:szCs w:val="24"/>
        </w:rPr>
        <w:t>6.3. Avaliação do R² e Análise dos Resultados</w:t>
      </w:r>
      <w:r w:rsidR="1955D375" w:rsidRPr="4894C8A2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</w:t>
      </w:r>
    </w:p>
    <w:p w14:paraId="343D8901" w14:textId="5E10EF8B" w:rsidR="00B03FB6" w:rsidRDefault="47994767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602F0ECD">
        <w:rPr>
          <w:rFonts w:ascii="Arial" w:eastAsia="Arial" w:hAnsi="Arial" w:cs="Arial"/>
          <w:color w:val="222222"/>
          <w:sz w:val="24"/>
          <w:szCs w:val="24"/>
        </w:rPr>
        <w:t xml:space="preserve">       </w:t>
      </w:r>
      <w:r w:rsidRPr="5883CBB9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A855D0">
        <w:rPr>
          <w:rFonts w:ascii="Arial" w:eastAsia="Arial" w:hAnsi="Arial" w:cs="Arial"/>
          <w:color w:val="222222"/>
          <w:sz w:val="24"/>
          <w:szCs w:val="24"/>
        </w:rPr>
        <w:t>Avaliando pelo R</w:t>
      </w:r>
      <w:r w:rsidR="00A855D0">
        <w:rPr>
          <w:rFonts w:ascii="Arial" w:eastAsia="Arial" w:hAnsi="Arial" w:cs="Arial"/>
          <w:color w:val="222222"/>
          <w:sz w:val="24"/>
          <w:szCs w:val="24"/>
          <w:vertAlign w:val="superscript"/>
        </w:rPr>
        <w:t>2</w:t>
      </w:r>
      <w:r w:rsidR="00A855D0">
        <w:rPr>
          <w:rFonts w:ascii="Arial" w:eastAsia="Arial" w:hAnsi="Arial" w:cs="Arial"/>
          <w:color w:val="222222"/>
          <w:sz w:val="24"/>
          <w:szCs w:val="24"/>
        </w:rPr>
        <w:t xml:space="preserve"> ajustado, podemos afirmar que cerca de 38% das variações no número de homicídios por armas de fogo foram causadas pelas variações em nossas variáveis independentes.</w:t>
      </w:r>
      <w:r w:rsidR="00C232A3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9A37DE">
        <w:rPr>
          <w:rFonts w:ascii="Arial" w:eastAsia="Arial" w:hAnsi="Arial" w:cs="Arial"/>
          <w:color w:val="222222"/>
          <w:sz w:val="24"/>
          <w:szCs w:val="24"/>
        </w:rPr>
        <w:t>Nossa variável binária parece possuir um grande efeito sobre os números de homicídios, mas seu p-valor mostra que ela não possui tamanha significância estatística. As outras variáveis sofrem do mesmo prob</w:t>
      </w:r>
      <w:r w:rsidR="00DC0902">
        <w:rPr>
          <w:rFonts w:ascii="Arial" w:eastAsia="Arial" w:hAnsi="Arial" w:cs="Arial"/>
          <w:color w:val="222222"/>
          <w:sz w:val="24"/>
          <w:szCs w:val="24"/>
        </w:rPr>
        <w:t>lema, mas com a diferença de terem um efeito muito baixo sobre o número de homicídios. Entretanto, destacamos a va</w:t>
      </w:r>
      <w:r w:rsidR="0029022C">
        <w:rPr>
          <w:rFonts w:ascii="Arial" w:eastAsia="Arial" w:hAnsi="Arial" w:cs="Arial"/>
          <w:color w:val="222222"/>
          <w:sz w:val="24"/>
          <w:szCs w:val="24"/>
        </w:rPr>
        <w:t xml:space="preserve">riável MDIP, que ainda com um efeito baixo sobre os números de homicídios, possui relevância para o modelo e pode ajudar a </w:t>
      </w:r>
      <w:r w:rsidR="00F45724">
        <w:rPr>
          <w:rFonts w:ascii="Arial" w:eastAsia="Arial" w:hAnsi="Arial" w:cs="Arial"/>
          <w:color w:val="222222"/>
          <w:sz w:val="24"/>
          <w:szCs w:val="24"/>
        </w:rPr>
        <w:t xml:space="preserve">entender o efeito das forças de segurança pública como uma </w:t>
      </w:r>
      <w:r w:rsidR="00424D5C">
        <w:rPr>
          <w:rFonts w:ascii="Arial" w:eastAsia="Arial" w:hAnsi="Arial" w:cs="Arial"/>
          <w:color w:val="222222"/>
          <w:sz w:val="24"/>
          <w:szCs w:val="24"/>
        </w:rPr>
        <w:t>peça-chave</w:t>
      </w:r>
      <w:r w:rsidR="00F45724">
        <w:rPr>
          <w:rFonts w:ascii="Arial" w:eastAsia="Arial" w:hAnsi="Arial" w:cs="Arial"/>
          <w:color w:val="222222"/>
          <w:sz w:val="24"/>
          <w:szCs w:val="24"/>
        </w:rPr>
        <w:t xml:space="preserve"> para entender os números de violência no município de Sã</w:t>
      </w:r>
      <w:r w:rsidR="00FC1E15">
        <w:rPr>
          <w:rFonts w:ascii="Arial" w:eastAsia="Arial" w:hAnsi="Arial" w:cs="Arial"/>
          <w:color w:val="222222"/>
          <w:sz w:val="24"/>
          <w:szCs w:val="24"/>
        </w:rPr>
        <w:t>o Paulo.</w:t>
      </w:r>
    </w:p>
    <w:p w14:paraId="2D860529" w14:textId="7498702A" w:rsidR="4894C8A2" w:rsidRDefault="4894C8A2" w:rsidP="009F68C5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292B6FC0" w14:textId="1223E216" w:rsidR="00F46B38" w:rsidRDefault="784E927C" w:rsidP="00790DA8">
      <w:pPr>
        <w:pStyle w:val="PargrafodaLista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74CA37F7">
        <w:rPr>
          <w:rFonts w:ascii="Arial" w:eastAsia="Arial" w:hAnsi="Arial" w:cs="Arial"/>
          <w:b/>
          <w:bCs/>
          <w:sz w:val="24"/>
          <w:szCs w:val="24"/>
        </w:rPr>
        <w:t>Avaliação dos Pressupostos do Modelo de Regressão</w:t>
      </w:r>
    </w:p>
    <w:p w14:paraId="4E88370E" w14:textId="4C361BEE" w:rsidR="00CA0BB7" w:rsidRDefault="00CA0BB7" w:rsidP="00067E5D">
      <w:pPr>
        <w:spacing w:after="0" w:line="360" w:lineRule="auto"/>
        <w:ind w:left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Analisaremos agora se os resultados do nosso modelo convergem ou divergem dos pressupostos do modelo de regressão linear</w:t>
      </w:r>
      <w:r w:rsidR="00067E5D">
        <w:rPr>
          <w:rFonts w:ascii="Arial" w:eastAsia="Arial" w:hAnsi="Arial" w:cs="Arial"/>
          <w:sz w:val="24"/>
          <w:szCs w:val="24"/>
        </w:rPr>
        <w:t xml:space="preserve"> que serão brevemente discutidos a seguir.</w:t>
      </w:r>
    </w:p>
    <w:p w14:paraId="54AF2AE8" w14:textId="77777777" w:rsidR="00067E5D" w:rsidRPr="00067E5D" w:rsidRDefault="00067E5D" w:rsidP="00067E5D">
      <w:pPr>
        <w:spacing w:after="0" w:line="360" w:lineRule="auto"/>
        <w:ind w:left="708"/>
        <w:jc w:val="both"/>
        <w:rPr>
          <w:rFonts w:ascii="Arial" w:eastAsia="Arial" w:hAnsi="Arial" w:cs="Arial"/>
          <w:sz w:val="24"/>
          <w:szCs w:val="24"/>
        </w:rPr>
      </w:pPr>
    </w:p>
    <w:p w14:paraId="7B6C23B1" w14:textId="380DAF0E" w:rsidR="5BFEB80A" w:rsidRPr="007F063E" w:rsidRDefault="784E927C" w:rsidP="007F063E">
      <w:pPr>
        <w:spacing w:after="0"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  <w:r w:rsidRPr="29608D2C">
        <w:rPr>
          <w:rFonts w:ascii="Arial" w:eastAsia="Arial" w:hAnsi="Arial" w:cs="Arial"/>
          <w:b/>
          <w:sz w:val="24"/>
          <w:szCs w:val="24"/>
        </w:rPr>
        <w:t xml:space="preserve">7.1. </w:t>
      </w:r>
      <w:proofErr w:type="spellStart"/>
      <w:r w:rsidRPr="29608D2C">
        <w:rPr>
          <w:rFonts w:ascii="Arial" w:eastAsia="Arial" w:hAnsi="Arial" w:cs="Arial"/>
          <w:b/>
          <w:sz w:val="24"/>
          <w:szCs w:val="24"/>
        </w:rPr>
        <w:t>Multicolinearidade</w:t>
      </w:r>
      <w:proofErr w:type="spellEnd"/>
      <w:r w:rsidRPr="29608D2C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1DDCD689" w14:textId="5FA3FE4E" w:rsidR="00F46B38" w:rsidRDefault="00F46B38" w:rsidP="00790DA8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10ECEFC4">
        <w:rPr>
          <w:rFonts w:ascii="Arial" w:eastAsia="Arial" w:hAnsi="Arial" w:cs="Arial"/>
          <w:sz w:val="24"/>
          <w:szCs w:val="24"/>
        </w:rPr>
        <w:t>Multicolinearidade</w:t>
      </w:r>
      <w:proofErr w:type="spellEnd"/>
      <w:r w:rsidRPr="10ECEFC4">
        <w:rPr>
          <w:rFonts w:ascii="Arial" w:eastAsia="Arial" w:hAnsi="Arial" w:cs="Arial"/>
          <w:sz w:val="24"/>
          <w:szCs w:val="24"/>
        </w:rPr>
        <w:t xml:space="preserve"> em regressão é um problema que ocorre quando duas ou mais variáveis independentes em um modelo estão altamente correlacionadas, tornando difícil determinar o efeito isolado de cada uma sobre a variável dependente. Isso pode levar a estimativas instáveis e não confiáveis </w:t>
      </w:r>
      <w:r w:rsidRPr="10ECEFC4">
        <w:rPr>
          <w:rFonts w:ascii="Arial" w:eastAsia="Arial" w:hAnsi="Arial" w:cs="Arial"/>
          <w:sz w:val="24"/>
          <w:szCs w:val="24"/>
        </w:rPr>
        <w:lastRenderedPageBreak/>
        <w:t>dos coeficientes, resultando em erros padrão maiores e menor precisão do modelo</w:t>
      </w:r>
      <w:r w:rsidR="00765E4A">
        <w:rPr>
          <w:rFonts w:ascii="Arial" w:eastAsia="Arial" w:hAnsi="Arial" w:cs="Arial"/>
          <w:sz w:val="24"/>
          <w:szCs w:val="24"/>
        </w:rPr>
        <w:t>.</w:t>
      </w:r>
    </w:p>
    <w:p w14:paraId="43991631" w14:textId="007A0B21" w:rsidR="00765E4A" w:rsidRDefault="00765E4A" w:rsidP="00790DA8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10ECEFC4">
        <w:rPr>
          <w:rFonts w:ascii="Arial" w:eastAsia="Arial" w:hAnsi="Arial" w:cs="Arial"/>
          <w:sz w:val="24"/>
          <w:szCs w:val="24"/>
        </w:rPr>
        <w:t xml:space="preserve">Avaliamos a </w:t>
      </w:r>
      <w:proofErr w:type="spellStart"/>
      <w:r w:rsidRPr="10ECEFC4">
        <w:rPr>
          <w:rFonts w:ascii="Arial" w:eastAsia="Arial" w:hAnsi="Arial" w:cs="Arial"/>
          <w:sz w:val="24"/>
          <w:szCs w:val="24"/>
        </w:rPr>
        <w:t>multicolinearidade</w:t>
      </w:r>
      <w:proofErr w:type="spellEnd"/>
      <w:r w:rsidRPr="10ECEFC4">
        <w:rPr>
          <w:rFonts w:ascii="Arial" w:eastAsia="Arial" w:hAnsi="Arial" w:cs="Arial"/>
          <w:sz w:val="24"/>
          <w:szCs w:val="24"/>
        </w:rPr>
        <w:t xml:space="preserve"> por meio do FIV (</w:t>
      </w:r>
      <w:r w:rsidR="00F54E20">
        <w:rPr>
          <w:rFonts w:ascii="Arial" w:eastAsia="Arial" w:hAnsi="Arial" w:cs="Arial"/>
          <w:sz w:val="24"/>
          <w:szCs w:val="24"/>
        </w:rPr>
        <w:t>Fator de Inflação de Vari</w:t>
      </w:r>
      <w:r w:rsidR="009A069A">
        <w:rPr>
          <w:rFonts w:ascii="Arial" w:eastAsia="Arial" w:hAnsi="Arial" w:cs="Arial"/>
          <w:sz w:val="24"/>
          <w:szCs w:val="24"/>
        </w:rPr>
        <w:t>ância</w:t>
      </w:r>
      <w:r w:rsidRPr="10ECEFC4">
        <w:rPr>
          <w:rFonts w:ascii="Arial" w:eastAsia="Arial" w:hAnsi="Arial" w:cs="Arial"/>
          <w:sz w:val="24"/>
          <w:szCs w:val="24"/>
        </w:rPr>
        <w:t>)</w:t>
      </w:r>
      <w:r w:rsidR="006167F6">
        <w:rPr>
          <w:rFonts w:ascii="Arial" w:eastAsia="Arial" w:hAnsi="Arial" w:cs="Arial"/>
          <w:sz w:val="24"/>
          <w:szCs w:val="24"/>
        </w:rPr>
        <w:t>, onde v</w:t>
      </w:r>
      <w:r w:rsidRPr="10ECEFC4">
        <w:rPr>
          <w:rFonts w:ascii="Arial" w:eastAsia="Arial" w:hAnsi="Arial" w:cs="Arial"/>
          <w:sz w:val="24"/>
          <w:szCs w:val="24"/>
        </w:rPr>
        <w:t xml:space="preserve">alores de referência acima de 10 indicam preocupação. No modelo estimado, os </w:t>
      </w:r>
      <w:proofErr w:type="spellStart"/>
      <w:r w:rsidRPr="10ECEFC4">
        <w:rPr>
          <w:rFonts w:ascii="Arial" w:eastAsia="Arial" w:hAnsi="Arial" w:cs="Arial"/>
          <w:sz w:val="24"/>
          <w:szCs w:val="24"/>
        </w:rPr>
        <w:t>FIVs</w:t>
      </w:r>
      <w:proofErr w:type="spellEnd"/>
      <w:r w:rsidRPr="10ECEFC4">
        <w:rPr>
          <w:rFonts w:ascii="Arial" w:eastAsia="Arial" w:hAnsi="Arial" w:cs="Arial"/>
          <w:sz w:val="24"/>
          <w:szCs w:val="24"/>
        </w:rPr>
        <w:t xml:space="preserve"> foram 1,478 para o estatuto do desarmamento, 1,135 para o número de </w:t>
      </w:r>
      <w:r w:rsidRPr="10ECEFC4">
        <w:rPr>
          <w:rFonts w:ascii="Arial" w:eastAsia="Arial" w:hAnsi="Arial" w:cs="Arial"/>
          <w:color w:val="222222"/>
          <w:sz w:val="24"/>
          <w:szCs w:val="24"/>
        </w:rPr>
        <w:t>mortes decorrentes por intervenção policial</w:t>
      </w:r>
      <w:r w:rsidRPr="10ECEFC4">
        <w:rPr>
          <w:rFonts w:ascii="Arial" w:eastAsia="Arial" w:hAnsi="Arial" w:cs="Arial"/>
          <w:sz w:val="24"/>
          <w:szCs w:val="24"/>
        </w:rPr>
        <w:t xml:space="preserve">, 1,1235 para o número de armas de fogo apreendidas e 1,414 para a população paulistana. Esses resultados indicam </w:t>
      </w:r>
      <w:r w:rsidRPr="10ECEFC4">
        <w:rPr>
          <w:rFonts w:ascii="Arial" w:eastAsia="Arial" w:hAnsi="Arial" w:cs="Arial"/>
          <w:b/>
          <w:bCs/>
          <w:sz w:val="24"/>
          <w:szCs w:val="24"/>
        </w:rPr>
        <w:t xml:space="preserve">ausência de </w:t>
      </w:r>
      <w:proofErr w:type="spellStart"/>
      <w:r w:rsidRPr="10ECEFC4">
        <w:rPr>
          <w:rFonts w:ascii="Arial" w:eastAsia="Arial" w:hAnsi="Arial" w:cs="Arial"/>
          <w:b/>
          <w:bCs/>
          <w:sz w:val="24"/>
          <w:szCs w:val="24"/>
        </w:rPr>
        <w:t>multicolinearidade</w:t>
      </w:r>
      <w:proofErr w:type="spellEnd"/>
      <w:r w:rsidRPr="10ECEFC4">
        <w:rPr>
          <w:rFonts w:ascii="Arial" w:eastAsia="Arial" w:hAnsi="Arial" w:cs="Arial"/>
          <w:b/>
          <w:bCs/>
          <w:sz w:val="24"/>
          <w:szCs w:val="24"/>
        </w:rPr>
        <w:t xml:space="preserve"> relevante</w:t>
      </w:r>
      <w:r w:rsidRPr="10ECEFC4">
        <w:rPr>
          <w:rFonts w:ascii="Arial" w:eastAsia="Arial" w:hAnsi="Arial" w:cs="Arial"/>
          <w:sz w:val="24"/>
          <w:szCs w:val="24"/>
        </w:rPr>
        <w:t xml:space="preserve">. Observa-se que o R² global do modelo (0,38) não indica </w:t>
      </w:r>
      <w:proofErr w:type="spellStart"/>
      <w:r w:rsidRPr="10ECEFC4">
        <w:rPr>
          <w:rFonts w:ascii="Arial" w:eastAsia="Arial" w:hAnsi="Arial" w:cs="Arial"/>
          <w:sz w:val="24"/>
          <w:szCs w:val="24"/>
        </w:rPr>
        <w:t>multicolinearidade</w:t>
      </w:r>
      <w:proofErr w:type="spellEnd"/>
      <w:r w:rsidRPr="10ECEFC4">
        <w:rPr>
          <w:rFonts w:ascii="Arial" w:eastAsia="Arial" w:hAnsi="Arial" w:cs="Arial"/>
          <w:sz w:val="24"/>
          <w:szCs w:val="24"/>
        </w:rPr>
        <w:t>.</w:t>
      </w:r>
    </w:p>
    <w:p w14:paraId="43FD7D24" w14:textId="5463B4B1" w:rsidR="56662793" w:rsidRPr="006167F6" w:rsidRDefault="63D81E1B" w:rsidP="00C75B38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45D256E" wp14:editId="78DA5BEF">
            <wp:extent cx="5400675" cy="4619625"/>
            <wp:effectExtent l="0" t="0" r="0" b="0"/>
            <wp:docPr id="14944698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69899" name="Picture 14944698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1E28" w14:textId="355F203B" w:rsidR="5BFEB80A" w:rsidRDefault="5BFEB80A" w:rsidP="5BFEB80A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6018BD8E" w14:textId="0AABDB77" w:rsidR="005D5790" w:rsidRDefault="005D5790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E pelo modelo mais simples:</w:t>
      </w:r>
    </w:p>
    <w:p w14:paraId="5814E377" w14:textId="7ADF90EA" w:rsidR="007516FF" w:rsidRPr="003566BD" w:rsidRDefault="20415015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F3DFCE" wp14:editId="4E4FAC49">
            <wp:extent cx="4146962" cy="3749040"/>
            <wp:effectExtent l="0" t="0" r="0" b="0"/>
            <wp:docPr id="1155966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95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6962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EBA4" w14:textId="62F73EE2" w:rsidR="5BFEB80A" w:rsidRDefault="5BFEB80A" w:rsidP="5BFEB80A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1C23A30B" w14:textId="195B16AD" w:rsidR="71C15CC9" w:rsidRDefault="71C15CC9" w:rsidP="00790DA8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10ECEFC4">
        <w:rPr>
          <w:rFonts w:ascii="Arial" w:eastAsia="Arial" w:hAnsi="Arial" w:cs="Arial"/>
          <w:sz w:val="24"/>
          <w:szCs w:val="24"/>
        </w:rPr>
        <w:t xml:space="preserve">Valores de referência acima de 10 indicam preocupação. No modelo estimado, os </w:t>
      </w:r>
      <w:proofErr w:type="spellStart"/>
      <w:r w:rsidRPr="10ECEFC4">
        <w:rPr>
          <w:rFonts w:ascii="Arial" w:eastAsia="Arial" w:hAnsi="Arial" w:cs="Arial"/>
          <w:sz w:val="24"/>
          <w:szCs w:val="24"/>
        </w:rPr>
        <w:t>FIVs</w:t>
      </w:r>
      <w:proofErr w:type="spellEnd"/>
      <w:r w:rsidRPr="10ECEFC4">
        <w:rPr>
          <w:rFonts w:ascii="Arial" w:eastAsia="Arial" w:hAnsi="Arial" w:cs="Arial"/>
          <w:sz w:val="24"/>
          <w:szCs w:val="24"/>
        </w:rPr>
        <w:t xml:space="preserve"> foram 1,015, o que implica tolerância de ~</w:t>
      </w:r>
      <w:r w:rsidR="167DFFF2" w:rsidRPr="10ECEFC4">
        <w:rPr>
          <w:rFonts w:ascii="Arial" w:eastAsia="Arial" w:hAnsi="Arial" w:cs="Arial"/>
          <w:sz w:val="24"/>
          <w:szCs w:val="24"/>
        </w:rPr>
        <w:t>9</w:t>
      </w:r>
      <w:r w:rsidRPr="10ECEFC4">
        <w:rPr>
          <w:rFonts w:ascii="Arial" w:eastAsia="Arial" w:hAnsi="Arial" w:cs="Arial"/>
          <w:sz w:val="24"/>
          <w:szCs w:val="24"/>
        </w:rPr>
        <w:t xml:space="preserve">,85. Esses resultados indicam </w:t>
      </w:r>
      <w:r w:rsidRPr="10ECEFC4">
        <w:rPr>
          <w:rFonts w:ascii="Arial" w:eastAsia="Arial" w:hAnsi="Arial" w:cs="Arial"/>
          <w:b/>
          <w:bCs/>
          <w:sz w:val="24"/>
          <w:szCs w:val="24"/>
        </w:rPr>
        <w:t xml:space="preserve">ausência de </w:t>
      </w:r>
      <w:proofErr w:type="spellStart"/>
      <w:r w:rsidRPr="10ECEFC4">
        <w:rPr>
          <w:rFonts w:ascii="Arial" w:eastAsia="Arial" w:hAnsi="Arial" w:cs="Arial"/>
          <w:b/>
          <w:bCs/>
          <w:sz w:val="24"/>
          <w:szCs w:val="24"/>
        </w:rPr>
        <w:t>multicolinearidade</w:t>
      </w:r>
      <w:proofErr w:type="spellEnd"/>
      <w:r w:rsidRPr="10ECEFC4">
        <w:rPr>
          <w:rFonts w:ascii="Arial" w:eastAsia="Arial" w:hAnsi="Arial" w:cs="Arial"/>
          <w:b/>
          <w:bCs/>
          <w:sz w:val="24"/>
          <w:szCs w:val="24"/>
        </w:rPr>
        <w:t xml:space="preserve"> relevante</w:t>
      </w:r>
      <w:r w:rsidRPr="10ECEFC4">
        <w:rPr>
          <w:rFonts w:ascii="Arial" w:eastAsia="Arial" w:hAnsi="Arial" w:cs="Arial"/>
          <w:sz w:val="24"/>
          <w:szCs w:val="24"/>
        </w:rPr>
        <w:t xml:space="preserve">. Observa-se que o R² global do modelo (0,38) não </w:t>
      </w:r>
      <w:r w:rsidR="1C70961A" w:rsidRPr="10ECEFC4">
        <w:rPr>
          <w:rFonts w:ascii="Arial" w:eastAsia="Arial" w:hAnsi="Arial" w:cs="Arial"/>
          <w:sz w:val="24"/>
          <w:szCs w:val="24"/>
        </w:rPr>
        <w:t>indica</w:t>
      </w:r>
      <w:r w:rsidRPr="10ECEF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10ECEFC4">
        <w:rPr>
          <w:rFonts w:ascii="Arial" w:eastAsia="Arial" w:hAnsi="Arial" w:cs="Arial"/>
          <w:sz w:val="24"/>
          <w:szCs w:val="24"/>
        </w:rPr>
        <w:t>multicolinearidade</w:t>
      </w:r>
      <w:proofErr w:type="spellEnd"/>
      <w:r w:rsidRPr="10ECEFC4">
        <w:rPr>
          <w:rFonts w:ascii="Arial" w:eastAsia="Arial" w:hAnsi="Arial" w:cs="Arial"/>
          <w:sz w:val="24"/>
          <w:szCs w:val="24"/>
        </w:rPr>
        <w:t>.</w:t>
      </w:r>
    </w:p>
    <w:p w14:paraId="4FEC1346" w14:textId="104AABDB" w:rsidR="004126A1" w:rsidRPr="003566BD" w:rsidRDefault="004126A1" w:rsidP="00790DA8">
      <w:pPr>
        <w:spacing w:after="0" w:line="360" w:lineRule="auto"/>
        <w:ind w:firstLine="709"/>
        <w:jc w:val="both"/>
      </w:pPr>
    </w:p>
    <w:p w14:paraId="6D260681" w14:textId="765AEFEB" w:rsidR="004126A1" w:rsidRPr="003566BD" w:rsidRDefault="004126A1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56303100" w14:textId="77777777" w:rsidR="0017655A" w:rsidRDefault="0017655A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</w:p>
    <w:p w14:paraId="2536E19C" w14:textId="77777777" w:rsidR="0017655A" w:rsidRDefault="0017655A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</w:p>
    <w:p w14:paraId="6E39A663" w14:textId="77777777" w:rsidR="0017655A" w:rsidRDefault="0017655A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</w:p>
    <w:p w14:paraId="0886713D" w14:textId="77777777" w:rsidR="0017655A" w:rsidRDefault="0017655A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</w:p>
    <w:p w14:paraId="6FFD49C6" w14:textId="77777777" w:rsidR="0017655A" w:rsidRDefault="0017655A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</w:p>
    <w:p w14:paraId="32E096E5" w14:textId="77777777" w:rsidR="0017655A" w:rsidRDefault="0017655A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</w:p>
    <w:p w14:paraId="25F71178" w14:textId="77777777" w:rsidR="0017655A" w:rsidRDefault="0017655A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</w:p>
    <w:p w14:paraId="6BD78C42" w14:textId="77777777" w:rsidR="0017655A" w:rsidRDefault="0017655A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</w:p>
    <w:p w14:paraId="5E469938" w14:textId="77777777" w:rsidR="00790DA8" w:rsidRDefault="00790DA8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3C18AFD" w14:textId="77777777" w:rsidR="00790DA8" w:rsidRDefault="00790DA8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169882A" w14:textId="77777777" w:rsidR="00790DA8" w:rsidRDefault="00790DA8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47958C1" w14:textId="77777777" w:rsidR="00790DA8" w:rsidRDefault="00790DA8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06F2DA4" w14:textId="77777777" w:rsidR="00790DA8" w:rsidRDefault="00790DA8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7C2AC73" w14:textId="6E4ECF2F" w:rsidR="00E05891" w:rsidRDefault="4C03A248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2A41177E">
        <w:rPr>
          <w:rFonts w:ascii="Arial" w:eastAsia="Arial" w:hAnsi="Arial" w:cs="Arial"/>
          <w:b/>
          <w:bCs/>
          <w:sz w:val="24"/>
          <w:szCs w:val="24"/>
        </w:rPr>
        <w:t>7.2. Heterocedasticidade (Teste de White)</w:t>
      </w:r>
      <w:r w:rsidRPr="2A41177E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</w:t>
      </w:r>
    </w:p>
    <w:p w14:paraId="12487BC7" w14:textId="666D6D7C" w:rsidR="00E05891" w:rsidRDefault="00E05891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10ECEFC4">
        <w:rPr>
          <w:rFonts w:ascii="Arial" w:eastAsia="Arial" w:hAnsi="Arial" w:cs="Arial"/>
          <w:color w:val="222222"/>
          <w:sz w:val="24"/>
          <w:szCs w:val="24"/>
        </w:rPr>
        <w:t xml:space="preserve">O teste de White testa se nosso modelo é </w:t>
      </w:r>
      <w:proofErr w:type="spellStart"/>
      <w:r w:rsidRPr="10ECEFC4">
        <w:rPr>
          <w:rFonts w:ascii="Arial" w:eastAsia="Arial" w:hAnsi="Arial" w:cs="Arial"/>
          <w:color w:val="222222"/>
          <w:sz w:val="24"/>
          <w:szCs w:val="24"/>
        </w:rPr>
        <w:t>heteroced</w:t>
      </w:r>
      <w:r w:rsidR="000F77AA">
        <w:rPr>
          <w:rFonts w:ascii="Arial" w:eastAsia="Arial" w:hAnsi="Arial" w:cs="Arial"/>
          <w:color w:val="222222"/>
          <w:sz w:val="24"/>
          <w:szCs w:val="24"/>
        </w:rPr>
        <w:t>á</w:t>
      </w:r>
      <w:r w:rsidRPr="10ECEFC4">
        <w:rPr>
          <w:rFonts w:ascii="Arial" w:eastAsia="Arial" w:hAnsi="Arial" w:cs="Arial"/>
          <w:color w:val="222222"/>
          <w:sz w:val="24"/>
          <w:szCs w:val="24"/>
        </w:rPr>
        <w:t>stico</w:t>
      </w:r>
      <w:proofErr w:type="spellEnd"/>
      <w:r w:rsidRPr="10ECEFC4">
        <w:rPr>
          <w:rFonts w:ascii="Arial" w:eastAsia="Arial" w:hAnsi="Arial" w:cs="Arial"/>
          <w:color w:val="222222"/>
          <w:sz w:val="24"/>
          <w:szCs w:val="24"/>
        </w:rPr>
        <w:t xml:space="preserve"> o</w:t>
      </w:r>
      <w:r>
        <w:rPr>
          <w:rFonts w:ascii="Arial" w:eastAsia="Arial" w:hAnsi="Arial" w:cs="Arial"/>
          <w:color w:val="222222"/>
          <w:sz w:val="24"/>
          <w:szCs w:val="24"/>
        </w:rPr>
        <w:t>u</w:t>
      </w:r>
      <w:r w:rsidRPr="10ECEFC4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proofErr w:type="spellStart"/>
      <w:r w:rsidRPr="10ECEFC4">
        <w:rPr>
          <w:rFonts w:ascii="Arial" w:eastAsia="Arial" w:hAnsi="Arial" w:cs="Arial"/>
          <w:color w:val="222222"/>
          <w:sz w:val="24"/>
          <w:szCs w:val="24"/>
        </w:rPr>
        <w:t>homocedástico</w:t>
      </w:r>
      <w:proofErr w:type="spellEnd"/>
      <w:r>
        <w:rPr>
          <w:rFonts w:ascii="Arial" w:eastAsia="Arial" w:hAnsi="Arial" w:cs="Arial"/>
          <w:color w:val="222222"/>
          <w:sz w:val="24"/>
          <w:szCs w:val="24"/>
        </w:rPr>
        <w:t>.</w:t>
      </w:r>
      <w:r w:rsidRPr="10ECEFC4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556046">
        <w:rPr>
          <w:rFonts w:ascii="Arial" w:eastAsia="Arial" w:hAnsi="Arial" w:cs="Arial"/>
          <w:color w:val="222222"/>
          <w:sz w:val="24"/>
          <w:szCs w:val="24"/>
        </w:rPr>
        <w:t>Nossas hipóteses a serem rejeitadas ou não rejeitadas serão:</w:t>
      </w:r>
    </w:p>
    <w:p w14:paraId="01C13BAB" w14:textId="77777777" w:rsidR="00E05891" w:rsidRDefault="00E05891" w:rsidP="00790DA8">
      <w:pPr>
        <w:pStyle w:val="PargrafodaLista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00556046">
        <w:rPr>
          <w:rFonts w:ascii="Arial" w:eastAsia="Arial" w:hAnsi="Arial" w:cs="Arial"/>
          <w:sz w:val="24"/>
          <w:szCs w:val="24"/>
        </w:rPr>
        <w:t>H</w:t>
      </w:r>
      <w:r w:rsidRPr="00556046">
        <w:rPr>
          <w:rFonts w:ascii="Arial" w:eastAsia="Arial" w:hAnsi="Arial" w:cs="Arial"/>
          <w:sz w:val="24"/>
          <w:szCs w:val="24"/>
          <w:vertAlign w:val="subscript"/>
        </w:rPr>
        <w:t>0</w:t>
      </w:r>
      <w:r w:rsidRPr="10ECEFC4">
        <w:rPr>
          <w:rFonts w:ascii="Arial" w:eastAsia="Arial" w:hAnsi="Arial" w:cs="Arial"/>
          <w:b/>
          <w:bCs/>
          <w:sz w:val="24"/>
          <w:szCs w:val="24"/>
        </w:rPr>
        <w:t>:</w:t>
      </w:r>
      <w:r w:rsidRPr="10ECEFC4">
        <w:rPr>
          <w:rFonts w:ascii="Arial" w:eastAsia="Arial" w:hAnsi="Arial" w:cs="Arial"/>
          <w:sz w:val="24"/>
          <w:szCs w:val="24"/>
        </w:rPr>
        <w:t xml:space="preserve"> variância dos erros é constante (</w:t>
      </w:r>
      <w:proofErr w:type="spellStart"/>
      <w:r w:rsidRPr="10ECEFC4">
        <w:rPr>
          <w:rFonts w:ascii="Arial" w:eastAsia="Arial" w:hAnsi="Arial" w:cs="Arial"/>
          <w:sz w:val="24"/>
          <w:szCs w:val="24"/>
        </w:rPr>
        <w:t>homocedástica</w:t>
      </w:r>
      <w:proofErr w:type="spellEnd"/>
      <w:r w:rsidRPr="10ECEFC4">
        <w:rPr>
          <w:rFonts w:ascii="Arial" w:eastAsia="Arial" w:hAnsi="Arial" w:cs="Arial"/>
          <w:sz w:val="24"/>
          <w:szCs w:val="24"/>
        </w:rPr>
        <w:t>).</w:t>
      </w:r>
    </w:p>
    <w:p w14:paraId="6D1AC657" w14:textId="77777777" w:rsidR="00E05891" w:rsidRDefault="00E05891" w:rsidP="00790DA8">
      <w:pPr>
        <w:pStyle w:val="PargrafodaLista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00556046">
        <w:rPr>
          <w:rFonts w:ascii="Arial" w:eastAsia="Arial" w:hAnsi="Arial" w:cs="Arial"/>
          <w:sz w:val="24"/>
          <w:szCs w:val="24"/>
        </w:rPr>
        <w:t>H</w:t>
      </w:r>
      <w:r w:rsidRPr="00556046">
        <w:rPr>
          <w:rFonts w:ascii="Arial" w:eastAsia="Arial" w:hAnsi="Arial" w:cs="Arial"/>
          <w:sz w:val="24"/>
          <w:szCs w:val="24"/>
          <w:vertAlign w:val="subscript"/>
        </w:rPr>
        <w:t>1</w:t>
      </w:r>
      <w:r w:rsidRPr="10ECEFC4">
        <w:rPr>
          <w:rFonts w:ascii="Arial" w:eastAsia="Arial" w:hAnsi="Arial" w:cs="Arial"/>
          <w:b/>
          <w:bCs/>
          <w:sz w:val="24"/>
          <w:szCs w:val="24"/>
        </w:rPr>
        <w:t>:</w:t>
      </w:r>
      <w:r w:rsidRPr="10ECEFC4">
        <w:rPr>
          <w:rFonts w:ascii="Arial" w:eastAsia="Arial" w:hAnsi="Arial" w:cs="Arial"/>
          <w:sz w:val="24"/>
          <w:szCs w:val="24"/>
        </w:rPr>
        <w:t xml:space="preserve"> variância dos erros depende de funções das </w:t>
      </w:r>
      <w:proofErr w:type="spellStart"/>
      <w:r w:rsidRPr="10ECEFC4">
        <w:rPr>
          <w:rFonts w:ascii="Arial" w:eastAsia="Arial" w:hAnsi="Arial" w:cs="Arial"/>
          <w:sz w:val="24"/>
          <w:szCs w:val="24"/>
        </w:rPr>
        <w:t>regressoras</w:t>
      </w:r>
      <w:proofErr w:type="spellEnd"/>
      <w:r w:rsidRPr="10ECEFC4">
        <w:rPr>
          <w:rFonts w:ascii="Arial" w:eastAsia="Arial" w:hAnsi="Arial" w:cs="Arial"/>
          <w:sz w:val="24"/>
          <w:szCs w:val="24"/>
        </w:rPr>
        <w:t xml:space="preserve"> (heterocedasticidade).</w:t>
      </w:r>
    </w:p>
    <w:p w14:paraId="002566D4" w14:textId="404A5812" w:rsidR="004126A1" w:rsidRPr="003566BD" w:rsidRDefault="16B8125F" w:rsidP="00C75B38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4025F106" wp14:editId="41AE0548">
            <wp:extent cx="5400675" cy="3762375"/>
            <wp:effectExtent l="0" t="0" r="0" b="0"/>
            <wp:docPr id="11231744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74475" name="Picture 11231744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6FA3" w14:textId="7EB6C738" w:rsidR="00665E9D" w:rsidRPr="00556046" w:rsidRDefault="62223988" w:rsidP="00556046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10ECEFC4">
        <w:rPr>
          <w:rFonts w:ascii="Arial" w:eastAsia="Arial" w:hAnsi="Arial" w:cs="Arial"/>
          <w:sz w:val="24"/>
          <w:szCs w:val="24"/>
        </w:rPr>
        <w:t>Como o resultado de p-valor foi de = (0,05773 &gt; 5%)</w:t>
      </w:r>
      <w:r w:rsidR="00556046">
        <w:rPr>
          <w:rFonts w:ascii="Arial" w:eastAsia="Arial" w:hAnsi="Arial" w:cs="Arial"/>
          <w:sz w:val="24"/>
          <w:szCs w:val="24"/>
        </w:rPr>
        <w:t>.</w:t>
      </w:r>
      <w:r w:rsidRPr="10ECEFC4">
        <w:rPr>
          <w:rFonts w:ascii="Arial" w:eastAsia="Arial" w:hAnsi="Arial" w:cs="Arial"/>
          <w:sz w:val="24"/>
          <w:szCs w:val="24"/>
        </w:rPr>
        <w:t xml:space="preserve"> Nós não rej</w:t>
      </w:r>
      <w:r w:rsidR="62E2BFD5" w:rsidRPr="10ECEFC4">
        <w:rPr>
          <w:rFonts w:ascii="Arial" w:eastAsia="Arial" w:hAnsi="Arial" w:cs="Arial"/>
          <w:sz w:val="24"/>
          <w:szCs w:val="24"/>
        </w:rPr>
        <w:t>ei</w:t>
      </w:r>
      <w:r w:rsidRPr="10ECEFC4">
        <w:rPr>
          <w:rFonts w:ascii="Arial" w:eastAsia="Arial" w:hAnsi="Arial" w:cs="Arial"/>
          <w:sz w:val="24"/>
          <w:szCs w:val="24"/>
        </w:rPr>
        <w:t xml:space="preserve">tamos </w:t>
      </w:r>
      <w:r w:rsidR="4CB4EF62" w:rsidRPr="10ECEFC4">
        <w:rPr>
          <w:rFonts w:ascii="Arial" w:eastAsia="Arial" w:hAnsi="Arial" w:cs="Arial"/>
          <w:sz w:val="24"/>
          <w:szCs w:val="24"/>
        </w:rPr>
        <w:t>H</w:t>
      </w:r>
      <w:r w:rsidR="4CB4EF62" w:rsidRPr="007A64A9">
        <w:rPr>
          <w:rFonts w:ascii="Arial" w:eastAsia="Arial" w:hAnsi="Arial" w:cs="Arial"/>
          <w:sz w:val="24"/>
          <w:szCs w:val="24"/>
          <w:vertAlign w:val="subscript"/>
        </w:rPr>
        <w:t>0</w:t>
      </w:r>
      <w:r w:rsidR="4CB4EF62" w:rsidRPr="10ECEFC4">
        <w:rPr>
          <w:rFonts w:ascii="Arial" w:eastAsia="Arial" w:hAnsi="Arial" w:cs="Arial"/>
          <w:sz w:val="24"/>
          <w:szCs w:val="24"/>
        </w:rPr>
        <w:t>, ou seja,</w:t>
      </w:r>
      <w:r w:rsidRPr="10ECEFC4">
        <w:rPr>
          <w:rFonts w:ascii="Arial" w:eastAsia="Arial" w:hAnsi="Arial" w:cs="Arial"/>
          <w:sz w:val="24"/>
          <w:szCs w:val="24"/>
        </w:rPr>
        <w:t xml:space="preserve"> </w:t>
      </w:r>
      <w:r w:rsidR="6533C0C8" w:rsidRPr="10ECEFC4">
        <w:rPr>
          <w:rFonts w:ascii="Arial" w:eastAsia="Arial" w:hAnsi="Arial" w:cs="Arial"/>
          <w:sz w:val="24"/>
          <w:szCs w:val="24"/>
        </w:rPr>
        <w:t xml:space="preserve">não há evidência estatística de que o nosso teste é </w:t>
      </w:r>
      <w:proofErr w:type="spellStart"/>
      <w:r w:rsidR="6533C0C8" w:rsidRPr="10ECEFC4">
        <w:rPr>
          <w:rFonts w:ascii="Arial" w:eastAsia="Arial" w:hAnsi="Arial" w:cs="Arial"/>
          <w:sz w:val="24"/>
          <w:szCs w:val="24"/>
        </w:rPr>
        <w:t>homocedástico</w:t>
      </w:r>
      <w:proofErr w:type="spellEnd"/>
      <w:r w:rsidR="460B4E38" w:rsidRPr="10ECEFC4">
        <w:rPr>
          <w:rFonts w:ascii="Arial" w:eastAsia="Arial" w:hAnsi="Arial" w:cs="Arial"/>
          <w:sz w:val="24"/>
          <w:szCs w:val="24"/>
        </w:rPr>
        <w:t xml:space="preserve">. </w:t>
      </w:r>
      <w:r w:rsidR="007A64A9">
        <w:rPr>
          <w:rFonts w:ascii="Arial" w:eastAsia="Arial" w:hAnsi="Arial" w:cs="Arial"/>
          <w:sz w:val="24"/>
          <w:szCs w:val="24"/>
        </w:rPr>
        <w:t>A</w:t>
      </w:r>
      <w:r w:rsidR="460B4E38" w:rsidRPr="10ECEFC4">
        <w:rPr>
          <w:rFonts w:ascii="Arial" w:eastAsia="Arial" w:hAnsi="Arial" w:cs="Arial"/>
          <w:sz w:val="24"/>
          <w:szCs w:val="24"/>
        </w:rPr>
        <w:t>o nível de 10% há indícios de heterocedasticidade. Por cautela, reportamos também erros-padrão robustos (H</w:t>
      </w:r>
      <w:r w:rsidR="5ECDAC59" w:rsidRPr="10ECEFC4">
        <w:rPr>
          <w:rFonts w:ascii="Arial" w:eastAsia="Arial" w:hAnsi="Arial" w:cs="Arial"/>
          <w:sz w:val="24"/>
          <w:szCs w:val="24"/>
        </w:rPr>
        <w:t>A</w:t>
      </w:r>
      <w:r w:rsidR="460B4E38" w:rsidRPr="10ECEFC4">
        <w:rPr>
          <w:rFonts w:ascii="Arial" w:eastAsia="Arial" w:hAnsi="Arial" w:cs="Arial"/>
          <w:sz w:val="24"/>
          <w:szCs w:val="24"/>
        </w:rPr>
        <w:t>C)</w:t>
      </w:r>
      <w:r w:rsidR="00E05891">
        <w:rPr>
          <w:rFonts w:ascii="Arial" w:eastAsia="Arial" w:hAnsi="Arial" w:cs="Arial"/>
          <w:sz w:val="24"/>
          <w:szCs w:val="24"/>
        </w:rPr>
        <w:t>, em sua correção</w:t>
      </w:r>
      <w:r w:rsidR="006B3668">
        <w:rPr>
          <w:rFonts w:ascii="Arial" w:eastAsia="Arial" w:hAnsi="Arial" w:cs="Arial"/>
          <w:sz w:val="24"/>
          <w:szCs w:val="24"/>
        </w:rPr>
        <w:t>:</w:t>
      </w:r>
    </w:p>
    <w:p w14:paraId="1E26B268" w14:textId="77777777" w:rsidR="008B44DD" w:rsidRDefault="008B44DD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6AFB5CB7" w14:textId="0A791722" w:rsidR="2F026133" w:rsidRDefault="2F026133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6236293" w14:textId="77777777" w:rsidR="001A34C5" w:rsidRDefault="001A34C5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3CB2560" w14:textId="77777777" w:rsidR="001A34C5" w:rsidRDefault="001A34C5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FA92CEF" w14:textId="77777777" w:rsidR="001A34C5" w:rsidRDefault="001A34C5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D425832" w14:textId="77777777" w:rsidR="001A34C5" w:rsidRDefault="001A34C5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F00D109" w14:textId="77777777" w:rsidR="001A34C5" w:rsidRDefault="001A34C5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6394357" w14:textId="77777777" w:rsidR="001A34C5" w:rsidRDefault="001A34C5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5D9E897" w14:textId="01E03263" w:rsidR="001A34C5" w:rsidRDefault="001A34C5" w:rsidP="001A34C5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  <w:r w:rsidRPr="5EC266D0">
        <w:rPr>
          <w:rFonts w:ascii="Arial" w:eastAsia="Arial" w:hAnsi="Arial" w:cs="Arial"/>
          <w:b/>
          <w:bCs/>
          <w:sz w:val="24"/>
          <w:szCs w:val="24"/>
        </w:rPr>
        <w:lastRenderedPageBreak/>
        <w:t>7.2.1 Correção Heterocedasticidade (Teste de White)</w:t>
      </w:r>
    </w:p>
    <w:p w14:paraId="62A92837" w14:textId="152B4FD4" w:rsidR="004126A1" w:rsidRPr="003566BD" w:rsidRDefault="00F20D28" w:rsidP="00C75B38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2D942616" wp14:editId="17C92121">
            <wp:extent cx="5400040" cy="3036570"/>
            <wp:effectExtent l="0" t="0" r="0" b="0"/>
            <wp:docPr id="166996162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61623" name="Imagem 1" descr="Tabel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5AD1" w14:textId="0D560A44" w:rsidR="18AEAF71" w:rsidRDefault="18AEAF71" w:rsidP="00790DA8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10ECEFC4">
        <w:rPr>
          <w:rFonts w:ascii="Arial" w:eastAsia="Arial" w:hAnsi="Arial" w:cs="Arial"/>
          <w:sz w:val="24"/>
          <w:szCs w:val="24"/>
        </w:rPr>
        <w:t>Os coeficientes permaneceram estáveis, as inferências passam a considerar os erros-padrão HAC: Armas de fogo aprendid</w:t>
      </w:r>
      <w:r w:rsidR="1F4FAF91" w:rsidRPr="10ECEFC4">
        <w:rPr>
          <w:rFonts w:ascii="Arial" w:eastAsia="Arial" w:hAnsi="Arial" w:cs="Arial"/>
          <w:sz w:val="24"/>
          <w:szCs w:val="24"/>
        </w:rPr>
        <w:t>as</w:t>
      </w:r>
      <w:r w:rsidRPr="10ECEFC4">
        <w:rPr>
          <w:rFonts w:ascii="Arial" w:eastAsia="Arial" w:hAnsi="Arial" w:cs="Arial"/>
          <w:sz w:val="24"/>
          <w:szCs w:val="24"/>
        </w:rPr>
        <w:t xml:space="preserve"> permanece significativo a 5% (β≈0,093; p≈0,022) e </w:t>
      </w:r>
      <w:r w:rsidR="279345C6" w:rsidRPr="10ECEFC4">
        <w:rPr>
          <w:rFonts w:ascii="Arial" w:eastAsia="Arial" w:hAnsi="Arial" w:cs="Arial"/>
          <w:sz w:val="24"/>
          <w:szCs w:val="24"/>
        </w:rPr>
        <w:t xml:space="preserve">número de </w:t>
      </w:r>
      <w:r w:rsidR="279345C6" w:rsidRPr="10ECEFC4">
        <w:rPr>
          <w:rFonts w:ascii="Arial" w:eastAsia="Arial" w:hAnsi="Arial" w:cs="Arial"/>
          <w:color w:val="222222"/>
          <w:sz w:val="24"/>
          <w:szCs w:val="24"/>
        </w:rPr>
        <w:t>mortes decorrentes por intervenção polícia</w:t>
      </w:r>
      <w:r w:rsidRPr="10ECEFC4">
        <w:rPr>
          <w:rFonts w:ascii="Arial" w:eastAsia="Arial" w:hAnsi="Arial" w:cs="Arial"/>
          <w:sz w:val="24"/>
          <w:szCs w:val="24"/>
        </w:rPr>
        <w:t xml:space="preserve"> é marginal a 10% (p≈0,053)</w:t>
      </w:r>
      <w:r w:rsidR="2BA8904C" w:rsidRPr="10ECEFC4">
        <w:rPr>
          <w:rFonts w:ascii="Arial" w:eastAsia="Arial" w:hAnsi="Arial" w:cs="Arial"/>
          <w:sz w:val="24"/>
          <w:szCs w:val="24"/>
        </w:rPr>
        <w:t>.</w:t>
      </w:r>
      <w:r w:rsidRPr="10ECEFC4">
        <w:rPr>
          <w:rFonts w:ascii="Arial" w:eastAsia="Arial" w:hAnsi="Arial" w:cs="Arial"/>
          <w:sz w:val="24"/>
          <w:szCs w:val="24"/>
        </w:rPr>
        <w:t xml:space="preserve"> </w:t>
      </w:r>
      <w:r w:rsidR="75F6088A" w:rsidRPr="10ECEFC4">
        <w:rPr>
          <w:rFonts w:ascii="Arial" w:eastAsia="Arial" w:hAnsi="Arial" w:cs="Arial"/>
          <w:sz w:val="24"/>
          <w:szCs w:val="24"/>
        </w:rPr>
        <w:t>A</w:t>
      </w:r>
      <w:r w:rsidRPr="10ECEFC4">
        <w:rPr>
          <w:rFonts w:ascii="Arial" w:eastAsia="Arial" w:hAnsi="Arial" w:cs="Arial"/>
          <w:sz w:val="24"/>
          <w:szCs w:val="24"/>
        </w:rPr>
        <w:t>s demais variáveis não são significativas.</w:t>
      </w:r>
      <w:r w:rsidR="75AE1C6E" w:rsidRPr="10ECEFC4">
        <w:rPr>
          <w:rFonts w:ascii="Arial" w:eastAsia="Arial" w:hAnsi="Arial" w:cs="Arial"/>
          <w:sz w:val="24"/>
          <w:szCs w:val="24"/>
        </w:rPr>
        <w:t xml:space="preserve"> </w:t>
      </w:r>
    </w:p>
    <w:p w14:paraId="1B2460BF" w14:textId="3730C92F" w:rsidR="00820524" w:rsidRPr="003566BD" w:rsidRDefault="00820524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645BB199" w14:textId="530188EF" w:rsidR="10ECEFC4" w:rsidRDefault="10ECEFC4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68828278" w14:textId="60325831" w:rsidR="10ECEFC4" w:rsidRDefault="10ECEFC4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304F99F7" w14:textId="7F80D093" w:rsidR="10ECEFC4" w:rsidRDefault="10ECEFC4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466E13F6" w14:textId="33D92652" w:rsidR="10ECEFC4" w:rsidRDefault="10ECEFC4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56D92ED3" w14:textId="56A588CA" w:rsidR="10ECEFC4" w:rsidRDefault="10ECEFC4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05411A38" w14:textId="2E07B01B" w:rsidR="10ECEFC4" w:rsidRDefault="10ECEFC4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789F5DF4" w14:textId="3CDDF4C1" w:rsidR="00A41C95" w:rsidRDefault="00A41C95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485F00A4" w14:textId="59620855" w:rsidR="00B82E46" w:rsidRDefault="00B82E46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021211CA" w14:textId="2A967439" w:rsidR="00665E9D" w:rsidRDefault="00665E9D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6C812314" w14:textId="2AFD0197" w:rsidR="00665E9D" w:rsidRDefault="00665E9D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27160545" w14:textId="6F0A4F90" w:rsidR="00665E9D" w:rsidRDefault="00665E9D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0E4159DF" w14:textId="6143426C" w:rsidR="00B82E46" w:rsidRDefault="00B82E46" w:rsidP="4023D9FA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28020CC0" w14:textId="77777777" w:rsidR="000F77AA" w:rsidRDefault="000F77AA" w:rsidP="4023D9FA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64B1A121" w14:textId="463C34DC" w:rsidR="00B82E46" w:rsidRDefault="00B82E46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3A533E97" w14:textId="40A8E0DB" w:rsidR="5BFEB80A" w:rsidRDefault="5BFEB80A" w:rsidP="5BFEB80A">
      <w:pPr>
        <w:spacing w:after="0"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</w:p>
    <w:p w14:paraId="28B86D84" w14:textId="23CDD59D" w:rsidR="001A34C5" w:rsidRPr="001A34C5" w:rsidRDefault="001A34C5" w:rsidP="001A34C5">
      <w:pPr>
        <w:spacing w:after="0" w:line="360" w:lineRule="auto"/>
        <w:ind w:firstLine="709"/>
        <w:jc w:val="both"/>
        <w:rPr>
          <w:rFonts w:ascii="Arial" w:eastAsia="Arial" w:hAnsi="Arial" w:cs="Arial"/>
          <w:b/>
          <w:sz w:val="24"/>
          <w:szCs w:val="24"/>
        </w:rPr>
      </w:pPr>
      <w:r w:rsidRPr="3BD14A80">
        <w:rPr>
          <w:rFonts w:ascii="Arial" w:eastAsia="Arial" w:hAnsi="Arial" w:cs="Arial"/>
          <w:b/>
          <w:sz w:val="24"/>
          <w:szCs w:val="24"/>
        </w:rPr>
        <w:lastRenderedPageBreak/>
        <w:t xml:space="preserve">7.3. Autocorrelação dos Resíduos (Teste de </w:t>
      </w:r>
      <w:proofErr w:type="spellStart"/>
      <w:r w:rsidRPr="3BD14A80">
        <w:rPr>
          <w:rFonts w:ascii="Arial" w:eastAsia="Arial" w:hAnsi="Arial" w:cs="Arial"/>
          <w:b/>
          <w:sz w:val="24"/>
          <w:szCs w:val="24"/>
        </w:rPr>
        <w:t>Durbin</w:t>
      </w:r>
      <w:proofErr w:type="spellEnd"/>
      <w:r w:rsidRPr="3BD14A80">
        <w:rPr>
          <w:rFonts w:ascii="Arial" w:eastAsia="Arial" w:hAnsi="Arial" w:cs="Arial"/>
          <w:b/>
          <w:sz w:val="24"/>
          <w:szCs w:val="24"/>
        </w:rPr>
        <w:t>-Watson)</w:t>
      </w:r>
    </w:p>
    <w:p w14:paraId="60235BB8" w14:textId="73488313" w:rsidR="10ECEFC4" w:rsidRPr="003C3BE6" w:rsidRDefault="7DE04015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74FC551D" wp14:editId="68306B53">
            <wp:extent cx="3734321" cy="1495634"/>
            <wp:effectExtent l="0" t="0" r="0" b="0"/>
            <wp:docPr id="406132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32274" name="Picture 4061322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E128" w14:textId="529700E9" w:rsidR="10ECEFC4" w:rsidRPr="003C3BE6" w:rsidRDefault="5DB0F264" w:rsidP="00790DA8">
      <w:pPr>
        <w:spacing w:after="0" w:line="360" w:lineRule="auto"/>
        <w:ind w:firstLine="709"/>
        <w:jc w:val="both"/>
      </w:pPr>
      <w:r w:rsidRPr="10ECEFC4">
        <w:rPr>
          <w:rFonts w:ascii="Arial" w:eastAsia="Arial" w:hAnsi="Arial" w:cs="Arial"/>
          <w:b/>
          <w:bCs/>
          <w:sz w:val="24"/>
          <w:szCs w:val="24"/>
        </w:rPr>
        <w:t>Hipóteses do teste:</w:t>
      </w:r>
    </w:p>
    <w:p w14:paraId="246927DC" w14:textId="3825D143" w:rsidR="5DB0F264" w:rsidRDefault="5DB0F264" w:rsidP="00790DA8">
      <w:pPr>
        <w:pStyle w:val="PargrafodaLista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10ECEFC4">
        <w:rPr>
          <w:rFonts w:ascii="Arial" w:eastAsia="Arial" w:hAnsi="Arial" w:cs="Arial"/>
          <w:b/>
          <w:bCs/>
          <w:sz w:val="24"/>
          <w:szCs w:val="24"/>
        </w:rPr>
        <w:t>H₀:</w:t>
      </w:r>
      <w:r w:rsidRPr="10ECEFC4">
        <w:rPr>
          <w:rFonts w:ascii="Arial" w:eastAsia="Arial" w:hAnsi="Arial" w:cs="Arial"/>
          <w:sz w:val="24"/>
          <w:szCs w:val="24"/>
        </w:rPr>
        <w:t xml:space="preserve"> não há autocorrelação serial (os resíduos são independentes).</w:t>
      </w:r>
    </w:p>
    <w:p w14:paraId="71D9AEE1" w14:textId="36675191" w:rsidR="008B44DD" w:rsidRPr="007076B8" w:rsidRDefault="5DB0F264" w:rsidP="007076B8">
      <w:pPr>
        <w:pStyle w:val="PargrafodaLista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10ECEFC4">
        <w:rPr>
          <w:rFonts w:ascii="Arial" w:eastAsia="Arial" w:hAnsi="Arial" w:cs="Arial"/>
          <w:b/>
          <w:bCs/>
          <w:sz w:val="24"/>
          <w:szCs w:val="24"/>
        </w:rPr>
        <w:t>H₁:</w:t>
      </w:r>
      <w:r w:rsidRPr="10ECEFC4">
        <w:rPr>
          <w:rFonts w:ascii="Arial" w:eastAsia="Arial" w:hAnsi="Arial" w:cs="Arial"/>
          <w:sz w:val="24"/>
          <w:szCs w:val="24"/>
        </w:rPr>
        <w:t xml:space="preserve"> há autocorrelação serial (positiva ou negativa).</w:t>
      </w:r>
      <w:r w:rsidR="47ABC1E5">
        <w:br/>
      </w:r>
      <w:r w:rsidR="47ABC1E5" w:rsidRPr="007076B8">
        <w:rPr>
          <w:rFonts w:ascii="Arial" w:eastAsia="Arial" w:hAnsi="Arial" w:cs="Arial"/>
          <w:sz w:val="24"/>
          <w:szCs w:val="24"/>
        </w:rPr>
        <w:t>O teste apresentou estatística DW = 1,27, com p-valor = 0,01198 para autocorrelação positiva e 0,9880 para autocorrelação negativa. Assim, rejeita-se a hipótese nula de ausência de autocorrelação ao nível de 5%, indicando autocorrelação positiva dos resíduos.</w:t>
      </w:r>
    </w:p>
    <w:p w14:paraId="4E3B3221" w14:textId="77777777" w:rsidR="003853F6" w:rsidRPr="008B44DD" w:rsidRDefault="003853F6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D20EE85" w14:textId="6D803A02" w:rsidR="5BFEB80A" w:rsidRDefault="46F24752" w:rsidP="00E16127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5A032E12">
        <w:rPr>
          <w:rFonts w:ascii="Arial" w:eastAsia="Arial" w:hAnsi="Arial" w:cs="Arial"/>
          <w:b/>
          <w:bCs/>
          <w:sz w:val="24"/>
          <w:szCs w:val="24"/>
        </w:rPr>
        <w:t>7.4. Normalidade dos Resíduos</w:t>
      </w:r>
    </w:p>
    <w:p w14:paraId="128CBA7D" w14:textId="77777777" w:rsidR="00F51B32" w:rsidRDefault="00F51B32" w:rsidP="00790DA8">
      <w:pPr>
        <w:pStyle w:val="PargrafodaLista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10ECEFC4">
        <w:rPr>
          <w:rFonts w:ascii="Arial" w:eastAsia="Arial" w:hAnsi="Arial" w:cs="Arial"/>
          <w:b/>
          <w:bCs/>
          <w:sz w:val="24"/>
          <w:szCs w:val="24"/>
        </w:rPr>
        <w:t>H₀:</w:t>
      </w:r>
      <w:r w:rsidRPr="10ECEFC4">
        <w:rPr>
          <w:rFonts w:ascii="Arial" w:eastAsia="Arial" w:hAnsi="Arial" w:cs="Arial"/>
          <w:sz w:val="24"/>
          <w:szCs w:val="24"/>
        </w:rPr>
        <w:t xml:space="preserve"> os resíduos seguem distribuição normal.</w:t>
      </w:r>
    </w:p>
    <w:p w14:paraId="5B2B3CBB" w14:textId="01D2F8E9" w:rsidR="00F51B32" w:rsidRPr="00F51B32" w:rsidRDefault="00F51B32" w:rsidP="00790DA8">
      <w:pPr>
        <w:pStyle w:val="PargrafodaLista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Arial" w:eastAsia="Arial" w:hAnsi="Arial" w:cs="Arial"/>
          <w:sz w:val="24"/>
          <w:szCs w:val="24"/>
        </w:rPr>
      </w:pPr>
      <w:r w:rsidRPr="10ECEFC4">
        <w:rPr>
          <w:rFonts w:ascii="Arial" w:eastAsia="Arial" w:hAnsi="Arial" w:cs="Arial"/>
          <w:b/>
          <w:bCs/>
          <w:sz w:val="24"/>
          <w:szCs w:val="24"/>
        </w:rPr>
        <w:t>H₁:</w:t>
      </w:r>
      <w:r w:rsidRPr="10ECEFC4">
        <w:rPr>
          <w:rFonts w:ascii="Arial" w:eastAsia="Arial" w:hAnsi="Arial" w:cs="Arial"/>
          <w:sz w:val="24"/>
          <w:szCs w:val="24"/>
        </w:rPr>
        <w:t xml:space="preserve"> os resíduos não seguem distribuição normal.</w:t>
      </w:r>
    </w:p>
    <w:p w14:paraId="348CA0D9" w14:textId="491AAA12" w:rsidR="00B3767B" w:rsidRDefault="00F51B32" w:rsidP="00B3767B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10ECEFC4">
        <w:rPr>
          <w:rFonts w:ascii="Arial" w:eastAsia="Arial" w:hAnsi="Arial" w:cs="Arial"/>
          <w:sz w:val="24"/>
          <w:szCs w:val="24"/>
        </w:rPr>
        <w:t xml:space="preserve">Como 0,8018 &gt; 0,05, não rejeitamos H₀, ou seja, não há evidência de que os resíduos violem a normalidade, o modelo cumpre o pressuposto de normalidade. </w:t>
      </w:r>
      <w:r w:rsidR="00B3767B">
        <w:rPr>
          <w:noProof/>
        </w:rPr>
        <w:drawing>
          <wp:inline distT="0" distB="0" distL="0" distR="0" wp14:anchorId="1A607B8F" wp14:editId="5A6775B6">
            <wp:extent cx="5400040" cy="2466685"/>
            <wp:effectExtent l="0" t="0" r="0" b="0"/>
            <wp:docPr id="1368925179" name="drawing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25179" name="drawing" descr="Tabela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61B1" w14:textId="77777777" w:rsidR="00E16127" w:rsidRDefault="00E16127" w:rsidP="00790DA8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24C5BDAF" w14:textId="29526166" w:rsidR="00F51B32" w:rsidRDefault="00F51B32" w:rsidP="00790DA8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10ECEFC4">
        <w:rPr>
          <w:rFonts w:ascii="Arial" w:eastAsia="Arial" w:hAnsi="Arial" w:cs="Arial"/>
          <w:sz w:val="24"/>
          <w:szCs w:val="24"/>
        </w:rPr>
        <w:lastRenderedPageBreak/>
        <w:t>Visualmente, o histograma e a curva normal sobreposta confirmam uma forma aproximadamente simétrica, sem caudas pesadas ou assimetrias acentuadas.</w:t>
      </w:r>
    </w:p>
    <w:p w14:paraId="29D6050E" w14:textId="77777777" w:rsidR="00F51B32" w:rsidRPr="00A41C95" w:rsidRDefault="00F51B32" w:rsidP="00790DA8">
      <w:pPr>
        <w:spacing w:after="0" w:line="360" w:lineRule="auto"/>
        <w:ind w:firstLine="709"/>
        <w:jc w:val="both"/>
        <w:rPr>
          <w:rFonts w:ascii="Arial" w:eastAsia="Arial" w:hAnsi="Arial" w:cs="Arial"/>
          <w:b/>
          <w:bCs/>
          <w:color w:val="222222"/>
          <w:sz w:val="24"/>
          <w:szCs w:val="24"/>
        </w:rPr>
      </w:pPr>
    </w:p>
    <w:p w14:paraId="143282AB" w14:textId="3C512988" w:rsidR="007516FF" w:rsidRPr="003566BD" w:rsidRDefault="4501D009" w:rsidP="00C75B38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444A53D1" wp14:editId="3C68948C">
            <wp:extent cx="5400675" cy="4076700"/>
            <wp:effectExtent l="0" t="0" r="0" b="0"/>
            <wp:docPr id="9353711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71118" name="Picture 9353711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4098" w14:textId="4E1BAAC5" w:rsidR="007516FF" w:rsidRPr="003566BD" w:rsidRDefault="007516FF" w:rsidP="00C75B38">
      <w:pPr>
        <w:spacing w:after="0" w:line="360" w:lineRule="auto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0BC0CE61" w14:textId="476A2F40" w:rsidR="00B3767B" w:rsidRDefault="00B3767B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3196BE7" w14:textId="77777777" w:rsidR="00B3767B" w:rsidRDefault="00B3767B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FA15B2A" w14:textId="77777777" w:rsidR="00B3767B" w:rsidRDefault="00B3767B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FD5DB47" w14:textId="77777777" w:rsidR="00E16127" w:rsidRDefault="00E16127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67A2D05" w14:textId="77777777" w:rsidR="00E16127" w:rsidRDefault="00E16127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44E3687" w14:textId="77777777" w:rsidR="00E16127" w:rsidRDefault="00E16127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47D874B" w14:textId="77777777" w:rsidR="00E16127" w:rsidRDefault="00E16127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70F02B7" w14:textId="77777777" w:rsidR="00E16127" w:rsidRDefault="00E16127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11BF30D" w14:textId="77777777" w:rsidR="00E16127" w:rsidRDefault="00E16127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5EBAA88" w14:textId="77777777" w:rsidR="00E16127" w:rsidRDefault="00E16127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DA0499E" w14:textId="77777777" w:rsidR="00E16127" w:rsidRDefault="00E16127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54E18E0" w14:textId="77777777" w:rsidR="00E16127" w:rsidRDefault="00E16127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50A5B02" w14:textId="77777777" w:rsidR="00E16127" w:rsidRDefault="00E16127" w:rsidP="00B3767B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9917A8D" w14:textId="782DE796" w:rsidR="5BFEB80A" w:rsidRPr="00634B2F" w:rsidRDefault="00209C7A" w:rsidP="00634B2F">
      <w:pPr>
        <w:pStyle w:val="PargrafodaLista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7BBE7750">
        <w:rPr>
          <w:rFonts w:ascii="Arial" w:eastAsia="Arial" w:hAnsi="Arial" w:cs="Arial"/>
          <w:b/>
          <w:bCs/>
          <w:sz w:val="24"/>
          <w:szCs w:val="24"/>
        </w:rPr>
        <w:lastRenderedPageBreak/>
        <w:t>Conclusão</w:t>
      </w:r>
    </w:p>
    <w:p w14:paraId="1A93A5F2" w14:textId="4F16B1D2" w:rsidR="00E85E47" w:rsidRPr="00E85E47" w:rsidRDefault="00E85E47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00E85E47">
        <w:rPr>
          <w:rFonts w:ascii="Arial" w:eastAsia="Arial" w:hAnsi="Arial" w:cs="Arial"/>
          <w:color w:val="222222"/>
          <w:sz w:val="24"/>
          <w:szCs w:val="24"/>
        </w:rPr>
        <w:t>A análise realizada permitiu investigar de forma empírica o possível impacto do Estatuto do Desarmamento sobre os homicídios por armas de fogo na cidade de São Paulo, entre 1996 e 2022. Embora o coeficiente associado à vigência do Estatuto apresente um</w:t>
      </w:r>
      <w:r w:rsidR="009F1CB6">
        <w:rPr>
          <w:rFonts w:ascii="Arial" w:eastAsia="Arial" w:hAnsi="Arial" w:cs="Arial"/>
          <w:color w:val="222222"/>
          <w:sz w:val="24"/>
          <w:szCs w:val="24"/>
        </w:rPr>
        <w:t xml:space="preserve"> efeito considerável</w:t>
      </w:r>
      <w:r w:rsidRPr="00E85E47">
        <w:rPr>
          <w:rFonts w:ascii="Arial" w:eastAsia="Arial" w:hAnsi="Arial" w:cs="Arial"/>
          <w:color w:val="222222"/>
          <w:sz w:val="24"/>
          <w:szCs w:val="24"/>
        </w:rPr>
        <w:t>, os resultados não indicaram significância estatística significativa. Isso implica que, dentro dos limites do modelo proposto, não foi possível confirmar que o Estatuto exerceu influência direta e mensurável sobre a redução dos homicídios por armas de fogo na cidade de São Pulo. Ainda assim, a direção dos resultados, bem como tratadas na literatura revisada, aponta para uma eficácia relativa das políticas públicas de controle de armas, o que reforça a importância de medidas integradas de segurança e de monitoramento de seus efeitos.</w:t>
      </w:r>
    </w:p>
    <w:p w14:paraId="1F98A54F" w14:textId="3D2E5014" w:rsidR="005D0411" w:rsidRDefault="00E85E47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 w:rsidRPr="00E85E47">
        <w:rPr>
          <w:rFonts w:ascii="Arial" w:eastAsia="Arial" w:hAnsi="Arial" w:cs="Arial"/>
          <w:color w:val="222222"/>
          <w:sz w:val="24"/>
          <w:szCs w:val="24"/>
        </w:rPr>
        <w:t>Entretanto, é fundamental reconhecer que o modelo estimado apresenta possíveis vieses decorrentes da omissão de variáveis relevantes, como fatores socioeconômicos ou políticas complementares de segurança</w:t>
      </w:r>
      <w:r w:rsidR="00424D5C">
        <w:rPr>
          <w:rFonts w:ascii="Arial" w:eastAsia="Arial" w:hAnsi="Arial" w:cs="Arial"/>
          <w:color w:val="222222"/>
          <w:sz w:val="24"/>
          <w:szCs w:val="24"/>
        </w:rPr>
        <w:t xml:space="preserve">, assim como pode conter alguma variável </w:t>
      </w:r>
      <w:r w:rsidR="003612F8">
        <w:rPr>
          <w:rFonts w:ascii="Arial" w:eastAsia="Arial" w:hAnsi="Arial" w:cs="Arial"/>
          <w:color w:val="222222"/>
          <w:sz w:val="24"/>
          <w:szCs w:val="24"/>
        </w:rPr>
        <w:t>irrelevante para o modelo</w:t>
      </w:r>
      <w:r w:rsidRPr="00E85E47">
        <w:rPr>
          <w:rFonts w:ascii="Arial" w:eastAsia="Arial" w:hAnsi="Arial" w:cs="Arial"/>
          <w:color w:val="222222"/>
          <w:sz w:val="24"/>
          <w:szCs w:val="24"/>
        </w:rPr>
        <w:t>. Ademais, tais omissões</w:t>
      </w:r>
      <w:r w:rsidR="003612F8">
        <w:rPr>
          <w:rFonts w:ascii="Arial" w:eastAsia="Arial" w:hAnsi="Arial" w:cs="Arial"/>
          <w:color w:val="222222"/>
          <w:sz w:val="24"/>
          <w:szCs w:val="24"/>
        </w:rPr>
        <w:t xml:space="preserve"> e acréscimos</w:t>
      </w:r>
      <w:r w:rsidRPr="00E85E47">
        <w:rPr>
          <w:rFonts w:ascii="Arial" w:eastAsia="Arial" w:hAnsi="Arial" w:cs="Arial"/>
          <w:color w:val="222222"/>
          <w:sz w:val="24"/>
          <w:szCs w:val="24"/>
        </w:rPr>
        <w:t xml:space="preserve"> podem afetar a precisão das estimativas e limitar a interpretação causal dos resultados. Assim, o estudo reforça a necessidade de aprimorar a coleta de dados e o desenho econométrico para capturar, de forma mais ampla, a complexidade das dinâmicas criminais e institucionais que podem influenciar os homicídios.</w:t>
      </w:r>
    </w:p>
    <w:p w14:paraId="3D71F1CA" w14:textId="4A08E532" w:rsidR="00E85E47" w:rsidRPr="00E85E47" w:rsidRDefault="005D0411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Portanto, concluímos que</w:t>
      </w:r>
      <w:r w:rsidR="00E85E47" w:rsidRPr="00E85E47">
        <w:rPr>
          <w:rFonts w:ascii="Arial" w:eastAsia="Arial" w:hAnsi="Arial" w:cs="Arial"/>
          <w:color w:val="222222"/>
          <w:sz w:val="24"/>
          <w:szCs w:val="24"/>
        </w:rPr>
        <w:t xml:space="preserve"> os resultados aqui obtidos não descartam a importância do Estatuto do Desarmamento, mas sugerem que sua efetividade depende de um conjunto mais amplo de políticas públicas e de modelos analíticos mais abrangentes</w:t>
      </w:r>
      <w:r w:rsidR="00901F02">
        <w:rPr>
          <w:rFonts w:ascii="Arial" w:eastAsia="Arial" w:hAnsi="Arial" w:cs="Arial"/>
          <w:color w:val="222222"/>
          <w:sz w:val="24"/>
          <w:szCs w:val="24"/>
        </w:rPr>
        <w:t xml:space="preserve"> por parte do governo</w:t>
      </w:r>
      <w:r w:rsidR="00E85E47" w:rsidRPr="00E85E47">
        <w:rPr>
          <w:rFonts w:ascii="Arial" w:eastAsia="Arial" w:hAnsi="Arial" w:cs="Arial"/>
          <w:color w:val="222222"/>
          <w:sz w:val="24"/>
          <w:szCs w:val="24"/>
        </w:rPr>
        <w:t>, capazes de reduzir o viés e oferecer evidências mais conclusivas sobre a relação entre</w:t>
      </w:r>
      <w:r w:rsidR="00901F02">
        <w:rPr>
          <w:rFonts w:ascii="Arial" w:eastAsia="Arial" w:hAnsi="Arial" w:cs="Arial"/>
          <w:color w:val="222222"/>
          <w:sz w:val="24"/>
          <w:szCs w:val="24"/>
        </w:rPr>
        <w:t xml:space="preserve"> o</w:t>
      </w:r>
      <w:r w:rsidR="00E85E47" w:rsidRPr="00E85E47">
        <w:rPr>
          <w:rFonts w:ascii="Arial" w:eastAsia="Arial" w:hAnsi="Arial" w:cs="Arial"/>
          <w:color w:val="222222"/>
          <w:sz w:val="24"/>
          <w:szCs w:val="24"/>
        </w:rPr>
        <w:t xml:space="preserve"> desarmamento e</w:t>
      </w:r>
      <w:r w:rsidR="00901F02">
        <w:rPr>
          <w:rFonts w:ascii="Arial" w:eastAsia="Arial" w:hAnsi="Arial" w:cs="Arial"/>
          <w:color w:val="222222"/>
          <w:sz w:val="24"/>
          <w:szCs w:val="24"/>
        </w:rPr>
        <w:t xml:space="preserve"> os</w:t>
      </w:r>
      <w:r w:rsidR="00E85E47" w:rsidRPr="00E85E47">
        <w:rPr>
          <w:rFonts w:ascii="Arial" w:eastAsia="Arial" w:hAnsi="Arial" w:cs="Arial"/>
          <w:color w:val="222222"/>
          <w:sz w:val="24"/>
          <w:szCs w:val="24"/>
        </w:rPr>
        <w:t xml:space="preserve"> homicídios por arma</w:t>
      </w:r>
      <w:r w:rsidR="00901F02">
        <w:rPr>
          <w:rFonts w:ascii="Arial" w:eastAsia="Arial" w:hAnsi="Arial" w:cs="Arial"/>
          <w:color w:val="222222"/>
          <w:sz w:val="24"/>
          <w:szCs w:val="24"/>
        </w:rPr>
        <w:t>s</w:t>
      </w:r>
      <w:r w:rsidR="00E85E47" w:rsidRPr="00E85E47">
        <w:rPr>
          <w:rFonts w:ascii="Arial" w:eastAsia="Arial" w:hAnsi="Arial" w:cs="Arial"/>
          <w:color w:val="222222"/>
          <w:sz w:val="24"/>
          <w:szCs w:val="24"/>
        </w:rPr>
        <w:t xml:space="preserve"> de fogo</w:t>
      </w:r>
      <w:r w:rsidR="00901F02">
        <w:rPr>
          <w:rFonts w:ascii="Arial" w:eastAsia="Arial" w:hAnsi="Arial" w:cs="Arial"/>
          <w:color w:val="222222"/>
          <w:sz w:val="24"/>
          <w:szCs w:val="24"/>
        </w:rPr>
        <w:t>.</w:t>
      </w:r>
    </w:p>
    <w:p w14:paraId="6B96C5EA" w14:textId="77777777" w:rsidR="009B3121" w:rsidRDefault="009B3121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</w:p>
    <w:p w14:paraId="311C8B42" w14:textId="77777777" w:rsidR="009B3121" w:rsidRDefault="009B3121" w:rsidP="00790DA8">
      <w:pPr>
        <w:spacing w:after="0" w:line="360" w:lineRule="auto"/>
        <w:ind w:firstLine="709"/>
        <w:jc w:val="both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br w:type="page"/>
      </w:r>
    </w:p>
    <w:p w14:paraId="659DD6D1" w14:textId="23B665EB" w:rsidR="006D129D" w:rsidRPr="00AD27B5" w:rsidRDefault="71AF986B" w:rsidP="7BBE7750">
      <w:pPr>
        <w:pStyle w:val="PargrafodaLista"/>
        <w:numPr>
          <w:ilvl w:val="0"/>
          <w:numId w:val="32"/>
        </w:numPr>
        <w:spacing w:after="0"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7BBE7750">
        <w:rPr>
          <w:rFonts w:ascii="Arial" w:eastAsia="Arial" w:hAnsi="Arial" w:cs="Arial"/>
          <w:b/>
          <w:bCs/>
          <w:sz w:val="24"/>
          <w:szCs w:val="24"/>
        </w:rPr>
        <w:lastRenderedPageBreak/>
        <w:t>Referências Bibliográficas</w:t>
      </w:r>
    </w:p>
    <w:p w14:paraId="41938992" w14:textId="10CA7247" w:rsidR="5BFEB80A" w:rsidRDefault="5BFEB80A" w:rsidP="5BFEB80A">
      <w:pPr>
        <w:pStyle w:val="PargrafodaLista"/>
        <w:spacing w:after="0"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41B130FC" w14:textId="4840B5E4" w:rsidR="00611831" w:rsidRPr="00EC3EC9" w:rsidRDefault="00611831" w:rsidP="00F92B0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BRASIL, </w:t>
      </w:r>
      <w:r w:rsidR="00794424" w:rsidRPr="00794424">
        <w:t xml:space="preserve"> </w:t>
      </w:r>
      <w:r w:rsidR="007D4B9C" w:rsidRPr="007D4B9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L</w:t>
      </w:r>
      <w:r w:rsidR="006C76A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ei</w:t>
      </w:r>
      <w:proofErr w:type="gramEnd"/>
      <w:r w:rsidR="006C76A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n.</w:t>
      </w:r>
      <w:r w:rsidR="00E52C59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6C76A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10.</w:t>
      </w:r>
      <w:r w:rsidR="00E52C59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826</w:t>
      </w:r>
      <w:r w:rsidR="00EC3EC9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, </w:t>
      </w:r>
      <w:r w:rsidR="00EC3EC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de 22 de dezembro de 2003. </w:t>
      </w:r>
      <w:r w:rsidR="00903285" w:rsidRPr="0090328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Dispõe sobre registro, posse e comercialização de armas de fogo e munição, sobre o Sistema Nacional de Armas – </w:t>
      </w:r>
      <w:proofErr w:type="spellStart"/>
      <w:r w:rsidR="00903285" w:rsidRPr="0090328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Sinarm</w:t>
      </w:r>
      <w:proofErr w:type="spellEnd"/>
      <w:r w:rsidR="00903285" w:rsidRPr="0090328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define crimes e dá outras providências.</w:t>
      </w:r>
      <w:r w:rsidR="00CF3E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Disponível em: </w:t>
      </w:r>
      <w:hyperlink r:id="rId19" w:history="1">
        <w:r w:rsidR="003B59CE" w:rsidRPr="005B23AE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>https://www.planalto.gov.br/ccivil_03/LEIS/2003/L10.826.htm</w:t>
        </w:r>
      </w:hyperlink>
      <w:r w:rsidR="00CF3E9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Acesso em</w:t>
      </w:r>
      <w:r w:rsidR="000B20B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 0</w:t>
      </w:r>
      <w:r w:rsidR="00EF237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1 out. 2025</w:t>
      </w:r>
      <w:r w:rsidR="00A132E4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2EEEFB7E" w14:textId="3A11387F" w:rsidR="007030C8" w:rsidRPr="007030C8" w:rsidRDefault="007030C8" w:rsidP="007030C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030C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DUTRA, Gilson José; SILVA, Lucas Adriano; OLIVEIRA, Pedro Rodrigues; LÍRIO, Viviani Silva. A relação entre o desarmamento e as taxas de crime no estado de São Paulo. </w:t>
      </w:r>
      <w:r w:rsidRPr="007030C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Revista Econômica do Nordeste</w:t>
      </w:r>
      <w:r w:rsidRPr="007030C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Fortaleza, v. 54, n. 1, p. 49-66, jan./mar. 2023.</w:t>
      </w:r>
    </w:p>
    <w:p w14:paraId="2132E359" w14:textId="77777777" w:rsidR="007030C8" w:rsidRPr="007030C8" w:rsidRDefault="007030C8" w:rsidP="007030C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030C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HARTUNG, Gabriel Chequer; PESSOA, Samuel. O papel das armas de fogo na queda dos homicídios em São Paulo. In: ENCONTRO NACIONAL DE ECONOMIA, 38., 2010, Salvador. </w:t>
      </w:r>
      <w:r w:rsidRPr="007030C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Anais [...]</w:t>
      </w:r>
      <w:r w:rsidRPr="007030C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Salvador: ANPEC, 2011.</w:t>
      </w:r>
    </w:p>
    <w:p w14:paraId="721A27C1" w14:textId="3768EB17" w:rsidR="006D129D" w:rsidRPr="00B82F85" w:rsidRDefault="00B82F85" w:rsidP="003543AA">
      <w:pPr>
        <w:spacing w:before="240" w:after="24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IPEA</w:t>
      </w:r>
      <w:r w:rsidR="00444790">
        <w:rPr>
          <w:rFonts w:ascii="Arial" w:eastAsia="Arial" w:hAnsi="Arial" w:cs="Arial"/>
          <w:color w:val="222222"/>
          <w:sz w:val="24"/>
          <w:szCs w:val="24"/>
        </w:rPr>
        <w:t>. Atlas da Violência. Disponível em</w:t>
      </w:r>
      <w:r w:rsidR="00205084">
        <w:rPr>
          <w:rFonts w:ascii="Arial" w:eastAsia="Arial" w:hAnsi="Arial" w:cs="Arial"/>
          <w:color w:val="222222"/>
          <w:sz w:val="24"/>
          <w:szCs w:val="24"/>
        </w:rPr>
        <w:t xml:space="preserve">: </w:t>
      </w:r>
      <w:r w:rsidR="00D522DA" w:rsidRPr="00D522DA">
        <w:rPr>
          <w:rFonts w:ascii="Arial" w:eastAsia="Arial" w:hAnsi="Arial" w:cs="Arial"/>
          <w:color w:val="222222"/>
          <w:sz w:val="24"/>
          <w:szCs w:val="24"/>
        </w:rPr>
        <w:t>https://www.ipea.gov.br/atlasviolencia/dados-series/35</w:t>
      </w:r>
      <w:r w:rsidR="004E057C">
        <w:rPr>
          <w:rFonts w:ascii="Arial" w:eastAsia="Arial" w:hAnsi="Arial" w:cs="Arial"/>
          <w:color w:val="222222"/>
          <w:sz w:val="24"/>
          <w:szCs w:val="24"/>
        </w:rPr>
        <w:t>. Acesso em:</w:t>
      </w:r>
      <w:r w:rsidR="00B226E7">
        <w:rPr>
          <w:rFonts w:ascii="Arial" w:eastAsia="Arial" w:hAnsi="Arial" w:cs="Arial"/>
          <w:color w:val="222222"/>
          <w:sz w:val="24"/>
          <w:szCs w:val="24"/>
        </w:rPr>
        <w:t xml:space="preserve"> 03 out. 2025.</w:t>
      </w:r>
    </w:p>
    <w:p w14:paraId="6560FDF1" w14:textId="77777777" w:rsidR="001E31D0" w:rsidRDefault="00B3767B" w:rsidP="003543AA">
      <w:pPr>
        <w:spacing w:before="240" w:after="24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SSP. </w:t>
      </w:r>
      <w:r w:rsidR="001E31D0">
        <w:rPr>
          <w:rFonts w:ascii="Arial" w:eastAsia="Arial" w:hAnsi="Arial" w:cs="Arial"/>
          <w:color w:val="222222"/>
          <w:sz w:val="24"/>
          <w:szCs w:val="24"/>
        </w:rPr>
        <w:t>Estatísticas Trimestrais. Disponível em:</w:t>
      </w:r>
    </w:p>
    <w:p w14:paraId="232B35C7" w14:textId="09F3FC2A" w:rsidR="008142AE" w:rsidRDefault="00A00B8C" w:rsidP="003543AA">
      <w:pPr>
        <w:spacing w:before="240" w:after="240" w:line="240" w:lineRule="auto"/>
        <w:rPr>
          <w:rFonts w:ascii="Arial" w:eastAsia="Arial" w:hAnsi="Arial" w:cs="Arial"/>
          <w:color w:val="222222"/>
          <w:sz w:val="24"/>
          <w:szCs w:val="24"/>
        </w:rPr>
      </w:pPr>
      <w:r w:rsidRPr="00A00B8C">
        <w:rPr>
          <w:rFonts w:ascii="Arial" w:eastAsia="Arial" w:hAnsi="Arial" w:cs="Arial"/>
          <w:color w:val="222222"/>
          <w:sz w:val="24"/>
          <w:szCs w:val="24"/>
        </w:rPr>
        <w:t>https://www.ssp.sp.gov.br/estatistica/dados-trimestrais</w:t>
      </w:r>
      <w:r>
        <w:rPr>
          <w:rFonts w:ascii="Arial" w:eastAsia="Arial" w:hAnsi="Arial" w:cs="Arial"/>
          <w:color w:val="222222"/>
          <w:sz w:val="24"/>
          <w:szCs w:val="24"/>
        </w:rPr>
        <w:t>. Acesso em:</w:t>
      </w:r>
      <w:r w:rsidR="00A8238A">
        <w:rPr>
          <w:rFonts w:ascii="Arial" w:eastAsia="Arial" w:hAnsi="Arial" w:cs="Arial"/>
          <w:color w:val="222222"/>
          <w:sz w:val="24"/>
          <w:szCs w:val="24"/>
        </w:rPr>
        <w:t xml:space="preserve"> 03 out. 2025.</w:t>
      </w:r>
    </w:p>
    <w:p w14:paraId="3B26A0EA" w14:textId="77777777" w:rsidR="00F92B0E" w:rsidRDefault="008142AE" w:rsidP="003543AA">
      <w:pPr>
        <w:spacing w:before="240" w:after="24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 xml:space="preserve">SEADE. </w:t>
      </w:r>
      <w:r w:rsidR="00F92B0E">
        <w:rPr>
          <w:rFonts w:ascii="Arial" w:eastAsia="Arial" w:hAnsi="Arial" w:cs="Arial"/>
          <w:color w:val="222222"/>
          <w:sz w:val="24"/>
          <w:szCs w:val="24"/>
        </w:rPr>
        <w:t xml:space="preserve">Seade </w:t>
      </w:r>
      <w:r>
        <w:rPr>
          <w:rFonts w:ascii="Arial" w:eastAsia="Arial" w:hAnsi="Arial" w:cs="Arial"/>
          <w:color w:val="222222"/>
          <w:sz w:val="24"/>
          <w:szCs w:val="24"/>
        </w:rPr>
        <w:t>População.</w:t>
      </w:r>
      <w:r w:rsidR="00F92B0E">
        <w:rPr>
          <w:rFonts w:ascii="Arial" w:eastAsia="Arial" w:hAnsi="Arial" w:cs="Arial"/>
          <w:color w:val="222222"/>
          <w:sz w:val="24"/>
          <w:szCs w:val="24"/>
        </w:rPr>
        <w:t xml:space="preserve"> Disponível em:</w:t>
      </w:r>
    </w:p>
    <w:p w14:paraId="2EBCF238" w14:textId="77777777" w:rsidR="00D85E25" w:rsidRDefault="003B59CE" w:rsidP="003543AA">
      <w:pPr>
        <w:spacing w:before="240" w:after="240" w:line="240" w:lineRule="auto"/>
        <w:rPr>
          <w:rFonts w:ascii="Arial" w:eastAsia="Arial" w:hAnsi="Arial" w:cs="Arial"/>
          <w:color w:val="222222"/>
          <w:sz w:val="24"/>
          <w:szCs w:val="24"/>
        </w:rPr>
      </w:pPr>
      <w:hyperlink r:id="rId20" w:history="1">
        <w:r w:rsidRPr="005B23AE">
          <w:rPr>
            <w:rStyle w:val="Hyperlink"/>
            <w:rFonts w:ascii="Arial" w:eastAsia="Arial" w:hAnsi="Arial" w:cs="Arial"/>
            <w:sz w:val="24"/>
            <w:szCs w:val="24"/>
          </w:rPr>
          <w:t>https://populacao.seade.gov.br/</w:t>
        </w:r>
      </w:hyperlink>
      <w:r>
        <w:rPr>
          <w:rFonts w:ascii="Arial" w:eastAsia="Arial" w:hAnsi="Arial" w:cs="Arial"/>
          <w:color w:val="222222"/>
          <w:sz w:val="24"/>
          <w:szCs w:val="24"/>
        </w:rPr>
        <w:t xml:space="preserve">. </w:t>
      </w:r>
      <w:r w:rsidR="00407265">
        <w:rPr>
          <w:rFonts w:ascii="Arial" w:eastAsia="Arial" w:hAnsi="Arial" w:cs="Arial"/>
          <w:color w:val="222222"/>
          <w:sz w:val="24"/>
          <w:szCs w:val="24"/>
        </w:rPr>
        <w:t>Acesso em: 03 out. 2025.</w:t>
      </w:r>
    </w:p>
    <w:p w14:paraId="5B611009" w14:textId="77777777" w:rsidR="00D85E25" w:rsidRDefault="00D85E25" w:rsidP="003543AA">
      <w:pPr>
        <w:spacing w:before="240" w:after="240" w:line="240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24"/>
          <w:szCs w:val="24"/>
        </w:rPr>
        <w:t>SEADE. Anuário Estatístico do Estado de São Paulo. Disponível em:</w:t>
      </w:r>
    </w:p>
    <w:p w14:paraId="1A089772" w14:textId="02458065" w:rsidR="006D129D" w:rsidRDefault="00E0599E" w:rsidP="003543AA">
      <w:pPr>
        <w:spacing w:before="240" w:after="240" w:line="240" w:lineRule="auto"/>
        <w:rPr>
          <w:rFonts w:ascii="Arial" w:eastAsia="Arial" w:hAnsi="Arial" w:cs="Arial"/>
          <w:color w:val="222222"/>
          <w:sz w:val="24"/>
          <w:szCs w:val="24"/>
        </w:rPr>
      </w:pPr>
      <w:hyperlink r:id="rId21" w:history="1">
        <w:r w:rsidRPr="005B23AE">
          <w:rPr>
            <w:rStyle w:val="Hyperlink"/>
            <w:rFonts w:ascii="Arial" w:eastAsia="Arial" w:hAnsi="Arial" w:cs="Arial"/>
            <w:sz w:val="24"/>
            <w:szCs w:val="24"/>
          </w:rPr>
          <w:t>https://produtos.seade.gov.br/produtos/anuario/</w:t>
        </w:r>
      </w:hyperlink>
      <w:r>
        <w:rPr>
          <w:rFonts w:ascii="Arial" w:eastAsia="Arial" w:hAnsi="Arial" w:cs="Arial"/>
          <w:color w:val="222222"/>
          <w:sz w:val="24"/>
          <w:szCs w:val="24"/>
        </w:rPr>
        <w:t>. Acesso em: 03 out. 2025</w:t>
      </w:r>
      <w:r w:rsidR="00634B2F">
        <w:rPr>
          <w:rFonts w:ascii="Arial" w:eastAsia="Arial" w:hAnsi="Arial" w:cs="Arial"/>
          <w:color w:val="222222"/>
          <w:sz w:val="24"/>
          <w:szCs w:val="24"/>
        </w:rPr>
        <w:t>.</w:t>
      </w:r>
      <w:r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="006D129D">
        <w:rPr>
          <w:rFonts w:ascii="Arial" w:eastAsia="Arial" w:hAnsi="Arial" w:cs="Arial"/>
          <w:color w:val="222222"/>
          <w:sz w:val="24"/>
          <w:szCs w:val="24"/>
        </w:rPr>
        <w:br w:type="page"/>
      </w:r>
    </w:p>
    <w:p w14:paraId="5EBA1EF9" w14:textId="2E38CF2F" w:rsidR="007516FF" w:rsidRPr="00AD27B5" w:rsidRDefault="007516FF" w:rsidP="00B03FB6">
      <w:pPr>
        <w:spacing w:line="360" w:lineRule="auto"/>
        <w:ind w:firstLine="709"/>
        <w:rPr>
          <w:rFonts w:ascii="Arial" w:eastAsia="Arial" w:hAnsi="Arial" w:cs="Arial"/>
          <w:b/>
          <w:bCs/>
          <w:color w:val="222222"/>
          <w:sz w:val="24"/>
          <w:szCs w:val="24"/>
        </w:rPr>
      </w:pPr>
    </w:p>
    <w:sectPr w:rsidR="007516FF" w:rsidRPr="00AD27B5">
      <w:headerReference w:type="default" r:id="rId22"/>
      <w:footerReference w:type="default" r:id="rId2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C2895" w14:textId="77777777" w:rsidR="00B73918" w:rsidRDefault="00B73918">
      <w:pPr>
        <w:spacing w:after="0" w:line="240" w:lineRule="auto"/>
      </w:pPr>
      <w:r>
        <w:separator/>
      </w:r>
    </w:p>
  </w:endnote>
  <w:endnote w:type="continuationSeparator" w:id="0">
    <w:p w14:paraId="29B2A3F0" w14:textId="77777777" w:rsidR="00B73918" w:rsidRDefault="00B73918">
      <w:pPr>
        <w:spacing w:after="0" w:line="240" w:lineRule="auto"/>
      </w:pPr>
      <w:r>
        <w:continuationSeparator/>
      </w:r>
    </w:p>
  </w:endnote>
  <w:endnote w:type="continuationNotice" w:id="1">
    <w:p w14:paraId="73BFB05F" w14:textId="77777777" w:rsidR="00B73918" w:rsidRDefault="00B7391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BFEB80A" w14:paraId="082739AC" w14:textId="77777777" w:rsidTr="5BFEB80A">
      <w:trPr>
        <w:trHeight w:val="300"/>
      </w:trPr>
      <w:tc>
        <w:tcPr>
          <w:tcW w:w="2830" w:type="dxa"/>
        </w:tcPr>
        <w:p w14:paraId="4C2D9045" w14:textId="3C4BA8F1" w:rsidR="5BFEB80A" w:rsidRDefault="5BFEB80A" w:rsidP="5BFEB80A">
          <w:pPr>
            <w:pStyle w:val="Cabealho"/>
            <w:ind w:left="-115"/>
          </w:pPr>
        </w:p>
      </w:tc>
      <w:tc>
        <w:tcPr>
          <w:tcW w:w="2830" w:type="dxa"/>
        </w:tcPr>
        <w:p w14:paraId="59718DA7" w14:textId="3A66C3AC" w:rsidR="5BFEB80A" w:rsidRDefault="5BFEB80A" w:rsidP="5BFEB80A">
          <w:pPr>
            <w:pStyle w:val="Cabealho"/>
            <w:jc w:val="center"/>
          </w:pPr>
        </w:p>
      </w:tc>
      <w:tc>
        <w:tcPr>
          <w:tcW w:w="2830" w:type="dxa"/>
        </w:tcPr>
        <w:p w14:paraId="63FD050B" w14:textId="14FD8856" w:rsidR="5BFEB80A" w:rsidRDefault="5BFEB80A" w:rsidP="5BFEB80A">
          <w:pPr>
            <w:pStyle w:val="Cabealho"/>
            <w:ind w:right="-115"/>
            <w:jc w:val="right"/>
          </w:pPr>
        </w:p>
      </w:tc>
    </w:tr>
  </w:tbl>
  <w:p w14:paraId="3738EC51" w14:textId="6A283FAD" w:rsidR="00BA30CC" w:rsidRDefault="00BA30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D5BC6" w14:textId="77777777" w:rsidR="00B73918" w:rsidRDefault="00B73918">
      <w:pPr>
        <w:spacing w:after="0" w:line="240" w:lineRule="auto"/>
      </w:pPr>
      <w:r>
        <w:separator/>
      </w:r>
    </w:p>
  </w:footnote>
  <w:footnote w:type="continuationSeparator" w:id="0">
    <w:p w14:paraId="1456278B" w14:textId="77777777" w:rsidR="00B73918" w:rsidRDefault="00B73918">
      <w:pPr>
        <w:spacing w:after="0" w:line="240" w:lineRule="auto"/>
      </w:pPr>
      <w:r>
        <w:continuationSeparator/>
      </w:r>
    </w:p>
  </w:footnote>
  <w:footnote w:type="continuationNotice" w:id="1">
    <w:p w14:paraId="1DF633D1" w14:textId="77777777" w:rsidR="00B73918" w:rsidRDefault="00B7391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91241C4" w14:paraId="3B2DB843" w14:textId="77777777" w:rsidTr="691241C4">
      <w:trPr>
        <w:trHeight w:val="300"/>
      </w:trPr>
      <w:tc>
        <w:tcPr>
          <w:tcW w:w="2830" w:type="dxa"/>
        </w:tcPr>
        <w:p w14:paraId="780B7EBB" w14:textId="79FD6575" w:rsidR="691241C4" w:rsidRDefault="691241C4" w:rsidP="691241C4">
          <w:pPr>
            <w:pStyle w:val="Cabealho"/>
            <w:ind w:left="-115"/>
          </w:pPr>
        </w:p>
      </w:tc>
      <w:tc>
        <w:tcPr>
          <w:tcW w:w="2830" w:type="dxa"/>
        </w:tcPr>
        <w:p w14:paraId="64D01106" w14:textId="125E05D2" w:rsidR="691241C4" w:rsidRDefault="691241C4" w:rsidP="691241C4">
          <w:pPr>
            <w:pStyle w:val="Cabealho"/>
            <w:jc w:val="center"/>
          </w:pPr>
        </w:p>
      </w:tc>
      <w:tc>
        <w:tcPr>
          <w:tcW w:w="2830" w:type="dxa"/>
        </w:tcPr>
        <w:p w14:paraId="3BEF768D" w14:textId="75393397" w:rsidR="691241C4" w:rsidRDefault="691241C4" w:rsidP="691241C4">
          <w:pPr>
            <w:pStyle w:val="Cabealho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0F77AA">
            <w:rPr>
              <w:noProof/>
            </w:rPr>
            <w:t>1</w:t>
          </w:r>
          <w:r>
            <w:fldChar w:fldCharType="end"/>
          </w:r>
        </w:p>
      </w:tc>
    </w:tr>
  </w:tbl>
  <w:p w14:paraId="56472534" w14:textId="224B8DAE" w:rsidR="691241C4" w:rsidRDefault="691241C4" w:rsidP="691241C4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nEXGd0Vcdg07a" int2:id="CWkrciUo">
      <int2:state int2:value="Rejected" int2:type="spell"/>
    </int2:textHash>
    <int2:textHash int2:hashCode="CorCqCezGtjNzy" int2:id="UX1564hT">
      <int2:state int2:value="Rejected" int2:type="spell"/>
    </int2:textHash>
    <int2:textHash int2:hashCode="1MOoR5vwad4rfx" int2:id="bcyz0i5K">
      <int2:state int2:value="Rejected" int2:type="spell"/>
    </int2:textHash>
    <int2:textHash int2:hashCode="DEuy+lrEiZS+Pe" int2:id="pESV9bfZ">
      <int2:state int2:value="Rejected" int2:type="spell"/>
    </int2:textHash>
    <int2:textHash int2:hashCode="+IoeiV8GWAU4lB" int2:id="tN5FLYA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738C"/>
    <w:multiLevelType w:val="hybridMultilevel"/>
    <w:tmpl w:val="FFFFFFFF"/>
    <w:lvl w:ilvl="0" w:tplc="5238ABD4">
      <w:start w:val="1"/>
      <w:numFmt w:val="decimal"/>
      <w:lvlText w:val="%1."/>
      <w:lvlJc w:val="left"/>
      <w:pPr>
        <w:ind w:left="720" w:hanging="360"/>
      </w:pPr>
    </w:lvl>
    <w:lvl w:ilvl="1" w:tplc="7CD0CB84">
      <w:start w:val="1"/>
      <w:numFmt w:val="lowerLetter"/>
      <w:lvlText w:val="%2."/>
      <w:lvlJc w:val="left"/>
      <w:pPr>
        <w:ind w:left="1440" w:hanging="360"/>
      </w:pPr>
    </w:lvl>
    <w:lvl w:ilvl="2" w:tplc="00646962">
      <w:start w:val="1"/>
      <w:numFmt w:val="lowerRoman"/>
      <w:lvlText w:val="%3."/>
      <w:lvlJc w:val="right"/>
      <w:pPr>
        <w:ind w:left="2160" w:hanging="180"/>
      </w:pPr>
    </w:lvl>
    <w:lvl w:ilvl="3" w:tplc="3C6A1224">
      <w:start w:val="1"/>
      <w:numFmt w:val="decimal"/>
      <w:lvlText w:val="%4."/>
      <w:lvlJc w:val="left"/>
      <w:pPr>
        <w:ind w:left="2880" w:hanging="360"/>
      </w:pPr>
    </w:lvl>
    <w:lvl w:ilvl="4" w:tplc="4C6C57F8">
      <w:start w:val="1"/>
      <w:numFmt w:val="lowerLetter"/>
      <w:lvlText w:val="%5."/>
      <w:lvlJc w:val="left"/>
      <w:pPr>
        <w:ind w:left="3600" w:hanging="360"/>
      </w:pPr>
    </w:lvl>
    <w:lvl w:ilvl="5" w:tplc="50B20FB8">
      <w:start w:val="1"/>
      <w:numFmt w:val="lowerRoman"/>
      <w:lvlText w:val="%6."/>
      <w:lvlJc w:val="right"/>
      <w:pPr>
        <w:ind w:left="4320" w:hanging="180"/>
      </w:pPr>
    </w:lvl>
    <w:lvl w:ilvl="6" w:tplc="65A86B44">
      <w:start w:val="1"/>
      <w:numFmt w:val="decimal"/>
      <w:lvlText w:val="%7."/>
      <w:lvlJc w:val="left"/>
      <w:pPr>
        <w:ind w:left="5040" w:hanging="360"/>
      </w:pPr>
    </w:lvl>
    <w:lvl w:ilvl="7" w:tplc="A0FEC902">
      <w:start w:val="1"/>
      <w:numFmt w:val="lowerLetter"/>
      <w:lvlText w:val="%8."/>
      <w:lvlJc w:val="left"/>
      <w:pPr>
        <w:ind w:left="5760" w:hanging="360"/>
      </w:pPr>
    </w:lvl>
    <w:lvl w:ilvl="8" w:tplc="D0D413A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10DA2"/>
    <w:multiLevelType w:val="hybridMultilevel"/>
    <w:tmpl w:val="FFFFFFFF"/>
    <w:lvl w:ilvl="0" w:tplc="A684BE04">
      <w:start w:val="5"/>
      <w:numFmt w:val="decimal"/>
      <w:lvlText w:val="%1."/>
      <w:lvlJc w:val="left"/>
      <w:pPr>
        <w:ind w:left="720" w:hanging="360"/>
      </w:pPr>
    </w:lvl>
    <w:lvl w:ilvl="1" w:tplc="233C3946">
      <w:start w:val="1"/>
      <w:numFmt w:val="lowerLetter"/>
      <w:lvlText w:val="%2."/>
      <w:lvlJc w:val="left"/>
      <w:pPr>
        <w:ind w:left="1440" w:hanging="360"/>
      </w:pPr>
    </w:lvl>
    <w:lvl w:ilvl="2" w:tplc="C100C162">
      <w:start w:val="1"/>
      <w:numFmt w:val="lowerRoman"/>
      <w:lvlText w:val="%3."/>
      <w:lvlJc w:val="right"/>
      <w:pPr>
        <w:ind w:left="2160" w:hanging="180"/>
      </w:pPr>
    </w:lvl>
    <w:lvl w:ilvl="3" w:tplc="7C5EC97A">
      <w:start w:val="1"/>
      <w:numFmt w:val="decimal"/>
      <w:lvlText w:val="%4."/>
      <w:lvlJc w:val="left"/>
      <w:pPr>
        <w:ind w:left="2880" w:hanging="360"/>
      </w:pPr>
    </w:lvl>
    <w:lvl w:ilvl="4" w:tplc="F7B0CF66">
      <w:start w:val="1"/>
      <w:numFmt w:val="lowerLetter"/>
      <w:lvlText w:val="%5."/>
      <w:lvlJc w:val="left"/>
      <w:pPr>
        <w:ind w:left="3600" w:hanging="360"/>
      </w:pPr>
    </w:lvl>
    <w:lvl w:ilvl="5" w:tplc="2F6E0230">
      <w:start w:val="1"/>
      <w:numFmt w:val="lowerRoman"/>
      <w:lvlText w:val="%6."/>
      <w:lvlJc w:val="right"/>
      <w:pPr>
        <w:ind w:left="4320" w:hanging="180"/>
      </w:pPr>
    </w:lvl>
    <w:lvl w:ilvl="6" w:tplc="53A08AEA">
      <w:start w:val="1"/>
      <w:numFmt w:val="decimal"/>
      <w:lvlText w:val="%7."/>
      <w:lvlJc w:val="left"/>
      <w:pPr>
        <w:ind w:left="5040" w:hanging="360"/>
      </w:pPr>
    </w:lvl>
    <w:lvl w:ilvl="7" w:tplc="96AE3FF4">
      <w:start w:val="1"/>
      <w:numFmt w:val="lowerLetter"/>
      <w:lvlText w:val="%8."/>
      <w:lvlJc w:val="left"/>
      <w:pPr>
        <w:ind w:left="5760" w:hanging="360"/>
      </w:pPr>
    </w:lvl>
    <w:lvl w:ilvl="8" w:tplc="E1D0643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03C60"/>
    <w:multiLevelType w:val="hybridMultilevel"/>
    <w:tmpl w:val="FFFFFFFF"/>
    <w:lvl w:ilvl="0" w:tplc="40E2A2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F0AB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5E66D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9CCCE3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66F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6478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8A6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F42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4627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DFA15"/>
    <w:multiLevelType w:val="hybridMultilevel"/>
    <w:tmpl w:val="FFFFFFFF"/>
    <w:lvl w:ilvl="0" w:tplc="597AF2EA">
      <w:start w:val="1"/>
      <w:numFmt w:val="lowerLetter"/>
      <w:lvlText w:val="%1)"/>
      <w:lvlJc w:val="left"/>
      <w:pPr>
        <w:ind w:left="720" w:hanging="360"/>
      </w:pPr>
    </w:lvl>
    <w:lvl w:ilvl="1" w:tplc="8212904C">
      <w:start w:val="1"/>
      <w:numFmt w:val="lowerLetter"/>
      <w:lvlText w:val="%2."/>
      <w:lvlJc w:val="left"/>
      <w:pPr>
        <w:ind w:left="1440" w:hanging="360"/>
      </w:pPr>
    </w:lvl>
    <w:lvl w:ilvl="2" w:tplc="2F484B12">
      <w:start w:val="1"/>
      <w:numFmt w:val="lowerRoman"/>
      <w:lvlText w:val="%3."/>
      <w:lvlJc w:val="right"/>
      <w:pPr>
        <w:ind w:left="2160" w:hanging="180"/>
      </w:pPr>
    </w:lvl>
    <w:lvl w:ilvl="3" w:tplc="60B6C15C">
      <w:start w:val="1"/>
      <w:numFmt w:val="decimal"/>
      <w:lvlText w:val="%4."/>
      <w:lvlJc w:val="left"/>
      <w:pPr>
        <w:ind w:left="2880" w:hanging="360"/>
      </w:pPr>
    </w:lvl>
    <w:lvl w:ilvl="4" w:tplc="6E5C5838">
      <w:start w:val="1"/>
      <w:numFmt w:val="lowerLetter"/>
      <w:lvlText w:val="%5."/>
      <w:lvlJc w:val="left"/>
      <w:pPr>
        <w:ind w:left="3600" w:hanging="360"/>
      </w:pPr>
    </w:lvl>
    <w:lvl w:ilvl="5" w:tplc="B63E0306">
      <w:start w:val="1"/>
      <w:numFmt w:val="lowerRoman"/>
      <w:lvlText w:val="%6."/>
      <w:lvlJc w:val="right"/>
      <w:pPr>
        <w:ind w:left="4320" w:hanging="180"/>
      </w:pPr>
    </w:lvl>
    <w:lvl w:ilvl="6" w:tplc="573E5814">
      <w:start w:val="1"/>
      <w:numFmt w:val="decimal"/>
      <w:lvlText w:val="%7."/>
      <w:lvlJc w:val="left"/>
      <w:pPr>
        <w:ind w:left="5040" w:hanging="360"/>
      </w:pPr>
    </w:lvl>
    <w:lvl w:ilvl="7" w:tplc="70388FA6">
      <w:start w:val="1"/>
      <w:numFmt w:val="lowerLetter"/>
      <w:lvlText w:val="%8."/>
      <w:lvlJc w:val="left"/>
      <w:pPr>
        <w:ind w:left="5760" w:hanging="360"/>
      </w:pPr>
    </w:lvl>
    <w:lvl w:ilvl="8" w:tplc="61C08B0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40EEA"/>
    <w:multiLevelType w:val="hybridMultilevel"/>
    <w:tmpl w:val="FFFFFFFF"/>
    <w:lvl w:ilvl="0" w:tplc="1A92D45E">
      <w:start w:val="2"/>
      <w:numFmt w:val="decimal"/>
      <w:lvlText w:val="%1."/>
      <w:lvlJc w:val="left"/>
      <w:pPr>
        <w:ind w:left="720" w:hanging="360"/>
      </w:pPr>
    </w:lvl>
    <w:lvl w:ilvl="1" w:tplc="94FCEA58">
      <w:start w:val="1"/>
      <w:numFmt w:val="lowerLetter"/>
      <w:lvlText w:val="%2."/>
      <w:lvlJc w:val="left"/>
      <w:pPr>
        <w:ind w:left="1440" w:hanging="360"/>
      </w:pPr>
    </w:lvl>
    <w:lvl w:ilvl="2" w:tplc="DF043D68">
      <w:start w:val="1"/>
      <w:numFmt w:val="lowerRoman"/>
      <w:lvlText w:val="%3."/>
      <w:lvlJc w:val="right"/>
      <w:pPr>
        <w:ind w:left="2160" w:hanging="180"/>
      </w:pPr>
    </w:lvl>
    <w:lvl w:ilvl="3" w:tplc="3C481E44">
      <w:start w:val="1"/>
      <w:numFmt w:val="decimal"/>
      <w:lvlText w:val="%4."/>
      <w:lvlJc w:val="left"/>
      <w:pPr>
        <w:ind w:left="2880" w:hanging="360"/>
      </w:pPr>
    </w:lvl>
    <w:lvl w:ilvl="4" w:tplc="919A3D6C">
      <w:start w:val="1"/>
      <w:numFmt w:val="lowerLetter"/>
      <w:lvlText w:val="%5."/>
      <w:lvlJc w:val="left"/>
      <w:pPr>
        <w:ind w:left="3600" w:hanging="360"/>
      </w:pPr>
    </w:lvl>
    <w:lvl w:ilvl="5" w:tplc="C158D580">
      <w:start w:val="1"/>
      <w:numFmt w:val="lowerRoman"/>
      <w:lvlText w:val="%6."/>
      <w:lvlJc w:val="right"/>
      <w:pPr>
        <w:ind w:left="4320" w:hanging="180"/>
      </w:pPr>
    </w:lvl>
    <w:lvl w:ilvl="6" w:tplc="245AF71A">
      <w:start w:val="1"/>
      <w:numFmt w:val="decimal"/>
      <w:lvlText w:val="%7."/>
      <w:lvlJc w:val="left"/>
      <w:pPr>
        <w:ind w:left="5040" w:hanging="360"/>
      </w:pPr>
    </w:lvl>
    <w:lvl w:ilvl="7" w:tplc="68AE7A86">
      <w:start w:val="1"/>
      <w:numFmt w:val="lowerLetter"/>
      <w:lvlText w:val="%8."/>
      <w:lvlJc w:val="left"/>
      <w:pPr>
        <w:ind w:left="5760" w:hanging="360"/>
      </w:pPr>
    </w:lvl>
    <w:lvl w:ilvl="8" w:tplc="C37036C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31942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7607188"/>
    <w:multiLevelType w:val="hybridMultilevel"/>
    <w:tmpl w:val="8F0C60E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53E0B"/>
    <w:multiLevelType w:val="hybridMultilevel"/>
    <w:tmpl w:val="FFFFFFFF"/>
    <w:lvl w:ilvl="0" w:tplc="69346A92">
      <w:start w:val="8"/>
      <w:numFmt w:val="decimal"/>
      <w:lvlText w:val="%1."/>
      <w:lvlJc w:val="left"/>
      <w:pPr>
        <w:ind w:left="720" w:hanging="360"/>
      </w:pPr>
    </w:lvl>
    <w:lvl w:ilvl="1" w:tplc="BAA26AD2">
      <w:start w:val="1"/>
      <w:numFmt w:val="lowerLetter"/>
      <w:lvlText w:val="%2."/>
      <w:lvlJc w:val="left"/>
      <w:pPr>
        <w:ind w:left="1440" w:hanging="360"/>
      </w:pPr>
    </w:lvl>
    <w:lvl w:ilvl="2" w:tplc="533EDF3A">
      <w:start w:val="1"/>
      <w:numFmt w:val="lowerRoman"/>
      <w:lvlText w:val="%3."/>
      <w:lvlJc w:val="right"/>
      <w:pPr>
        <w:ind w:left="2160" w:hanging="180"/>
      </w:pPr>
    </w:lvl>
    <w:lvl w:ilvl="3" w:tplc="6C580D8A">
      <w:start w:val="1"/>
      <w:numFmt w:val="decimal"/>
      <w:lvlText w:val="%4."/>
      <w:lvlJc w:val="left"/>
      <w:pPr>
        <w:ind w:left="2880" w:hanging="360"/>
      </w:pPr>
    </w:lvl>
    <w:lvl w:ilvl="4" w:tplc="BCCEC958">
      <w:start w:val="1"/>
      <w:numFmt w:val="lowerLetter"/>
      <w:lvlText w:val="%5."/>
      <w:lvlJc w:val="left"/>
      <w:pPr>
        <w:ind w:left="3600" w:hanging="360"/>
      </w:pPr>
    </w:lvl>
    <w:lvl w:ilvl="5" w:tplc="D5DCDC70">
      <w:start w:val="1"/>
      <w:numFmt w:val="lowerRoman"/>
      <w:lvlText w:val="%6."/>
      <w:lvlJc w:val="right"/>
      <w:pPr>
        <w:ind w:left="4320" w:hanging="180"/>
      </w:pPr>
    </w:lvl>
    <w:lvl w:ilvl="6" w:tplc="2D407190">
      <w:start w:val="1"/>
      <w:numFmt w:val="decimal"/>
      <w:lvlText w:val="%7."/>
      <w:lvlJc w:val="left"/>
      <w:pPr>
        <w:ind w:left="5040" w:hanging="360"/>
      </w:pPr>
    </w:lvl>
    <w:lvl w:ilvl="7" w:tplc="2E0832C2">
      <w:start w:val="1"/>
      <w:numFmt w:val="lowerLetter"/>
      <w:lvlText w:val="%8."/>
      <w:lvlJc w:val="left"/>
      <w:pPr>
        <w:ind w:left="5760" w:hanging="360"/>
      </w:pPr>
    </w:lvl>
    <w:lvl w:ilvl="8" w:tplc="93D4B29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6B4A46"/>
    <w:multiLevelType w:val="hybridMultilevel"/>
    <w:tmpl w:val="FFFFFFFF"/>
    <w:lvl w:ilvl="0" w:tplc="A32C402A">
      <w:start w:val="9"/>
      <w:numFmt w:val="decimal"/>
      <w:lvlText w:val="%1."/>
      <w:lvlJc w:val="left"/>
      <w:pPr>
        <w:ind w:left="720" w:hanging="360"/>
      </w:pPr>
    </w:lvl>
    <w:lvl w:ilvl="1" w:tplc="205E1288">
      <w:start w:val="1"/>
      <w:numFmt w:val="lowerLetter"/>
      <w:lvlText w:val="%2."/>
      <w:lvlJc w:val="left"/>
      <w:pPr>
        <w:ind w:left="1440" w:hanging="360"/>
      </w:pPr>
    </w:lvl>
    <w:lvl w:ilvl="2" w:tplc="4B848CE4">
      <w:start w:val="1"/>
      <w:numFmt w:val="lowerRoman"/>
      <w:lvlText w:val="%3."/>
      <w:lvlJc w:val="right"/>
      <w:pPr>
        <w:ind w:left="2160" w:hanging="180"/>
      </w:pPr>
    </w:lvl>
    <w:lvl w:ilvl="3" w:tplc="B126ABFC">
      <w:start w:val="1"/>
      <w:numFmt w:val="decimal"/>
      <w:lvlText w:val="%4."/>
      <w:lvlJc w:val="left"/>
      <w:pPr>
        <w:ind w:left="2880" w:hanging="360"/>
      </w:pPr>
    </w:lvl>
    <w:lvl w:ilvl="4" w:tplc="7114A27C">
      <w:start w:val="1"/>
      <w:numFmt w:val="lowerLetter"/>
      <w:lvlText w:val="%5."/>
      <w:lvlJc w:val="left"/>
      <w:pPr>
        <w:ind w:left="3600" w:hanging="360"/>
      </w:pPr>
    </w:lvl>
    <w:lvl w:ilvl="5" w:tplc="E1563D06">
      <w:start w:val="1"/>
      <w:numFmt w:val="lowerRoman"/>
      <w:lvlText w:val="%6."/>
      <w:lvlJc w:val="right"/>
      <w:pPr>
        <w:ind w:left="4320" w:hanging="180"/>
      </w:pPr>
    </w:lvl>
    <w:lvl w:ilvl="6" w:tplc="87427B30">
      <w:start w:val="1"/>
      <w:numFmt w:val="decimal"/>
      <w:lvlText w:val="%7."/>
      <w:lvlJc w:val="left"/>
      <w:pPr>
        <w:ind w:left="5040" w:hanging="360"/>
      </w:pPr>
    </w:lvl>
    <w:lvl w:ilvl="7" w:tplc="5B38F7E0">
      <w:start w:val="1"/>
      <w:numFmt w:val="lowerLetter"/>
      <w:lvlText w:val="%8."/>
      <w:lvlJc w:val="left"/>
      <w:pPr>
        <w:ind w:left="5760" w:hanging="360"/>
      </w:pPr>
    </w:lvl>
    <w:lvl w:ilvl="8" w:tplc="FF0865A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DF299"/>
    <w:multiLevelType w:val="hybridMultilevel"/>
    <w:tmpl w:val="FFFFFFFF"/>
    <w:lvl w:ilvl="0" w:tplc="C25AAB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F0A7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DAF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C0C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949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3848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D0C2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FAE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A43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9A64D7"/>
    <w:multiLevelType w:val="hybridMultilevel"/>
    <w:tmpl w:val="FFFFFFFF"/>
    <w:lvl w:ilvl="0" w:tplc="AF444166">
      <w:start w:val="6"/>
      <w:numFmt w:val="decimal"/>
      <w:lvlText w:val="%1."/>
      <w:lvlJc w:val="left"/>
      <w:pPr>
        <w:ind w:left="720" w:hanging="360"/>
      </w:pPr>
    </w:lvl>
    <w:lvl w:ilvl="1" w:tplc="445A91F2">
      <w:start w:val="1"/>
      <w:numFmt w:val="lowerLetter"/>
      <w:lvlText w:val="%2."/>
      <w:lvlJc w:val="left"/>
      <w:pPr>
        <w:ind w:left="1440" w:hanging="360"/>
      </w:pPr>
    </w:lvl>
    <w:lvl w:ilvl="2" w:tplc="9220646C">
      <w:start w:val="1"/>
      <w:numFmt w:val="lowerRoman"/>
      <w:lvlText w:val="%3."/>
      <w:lvlJc w:val="right"/>
      <w:pPr>
        <w:ind w:left="2160" w:hanging="180"/>
      </w:pPr>
    </w:lvl>
    <w:lvl w:ilvl="3" w:tplc="03E47E84">
      <w:start w:val="1"/>
      <w:numFmt w:val="decimal"/>
      <w:lvlText w:val="%4."/>
      <w:lvlJc w:val="left"/>
      <w:pPr>
        <w:ind w:left="2880" w:hanging="360"/>
      </w:pPr>
    </w:lvl>
    <w:lvl w:ilvl="4" w:tplc="00C4B0C4">
      <w:start w:val="1"/>
      <w:numFmt w:val="lowerLetter"/>
      <w:lvlText w:val="%5."/>
      <w:lvlJc w:val="left"/>
      <w:pPr>
        <w:ind w:left="3600" w:hanging="360"/>
      </w:pPr>
    </w:lvl>
    <w:lvl w:ilvl="5" w:tplc="01FEC4B2">
      <w:start w:val="1"/>
      <w:numFmt w:val="lowerRoman"/>
      <w:lvlText w:val="%6."/>
      <w:lvlJc w:val="right"/>
      <w:pPr>
        <w:ind w:left="4320" w:hanging="180"/>
      </w:pPr>
    </w:lvl>
    <w:lvl w:ilvl="6" w:tplc="6FB25B88">
      <w:start w:val="1"/>
      <w:numFmt w:val="decimal"/>
      <w:lvlText w:val="%7."/>
      <w:lvlJc w:val="left"/>
      <w:pPr>
        <w:ind w:left="5040" w:hanging="360"/>
      </w:pPr>
    </w:lvl>
    <w:lvl w:ilvl="7" w:tplc="DA8CA49C">
      <w:start w:val="1"/>
      <w:numFmt w:val="lowerLetter"/>
      <w:lvlText w:val="%8."/>
      <w:lvlJc w:val="left"/>
      <w:pPr>
        <w:ind w:left="5760" w:hanging="360"/>
      </w:pPr>
    </w:lvl>
    <w:lvl w:ilvl="8" w:tplc="8D0EFA6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487ED"/>
    <w:multiLevelType w:val="hybridMultilevel"/>
    <w:tmpl w:val="FFFFFFFF"/>
    <w:lvl w:ilvl="0" w:tplc="64D00A0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70A5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4E4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4062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6612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6CC8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9E09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307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BE8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DBEB5B"/>
    <w:multiLevelType w:val="hybridMultilevel"/>
    <w:tmpl w:val="FFFFFFFF"/>
    <w:lvl w:ilvl="0" w:tplc="F320CAF4">
      <w:start w:val="1"/>
      <w:numFmt w:val="lowerLetter"/>
      <w:lvlText w:val="%1)"/>
      <w:lvlJc w:val="left"/>
      <w:pPr>
        <w:ind w:left="1069" w:hanging="360"/>
      </w:pPr>
    </w:lvl>
    <w:lvl w:ilvl="1" w:tplc="A7002086">
      <w:start w:val="1"/>
      <w:numFmt w:val="lowerLetter"/>
      <w:lvlText w:val="%2."/>
      <w:lvlJc w:val="left"/>
      <w:pPr>
        <w:ind w:left="1789" w:hanging="360"/>
      </w:pPr>
    </w:lvl>
    <w:lvl w:ilvl="2" w:tplc="2DF8E6F2">
      <w:start w:val="1"/>
      <w:numFmt w:val="lowerRoman"/>
      <w:lvlText w:val="%3."/>
      <w:lvlJc w:val="right"/>
      <w:pPr>
        <w:ind w:left="2509" w:hanging="180"/>
      </w:pPr>
    </w:lvl>
    <w:lvl w:ilvl="3" w:tplc="69BE162A">
      <w:start w:val="1"/>
      <w:numFmt w:val="decimal"/>
      <w:lvlText w:val="%4."/>
      <w:lvlJc w:val="left"/>
      <w:pPr>
        <w:ind w:left="3229" w:hanging="360"/>
      </w:pPr>
    </w:lvl>
    <w:lvl w:ilvl="4" w:tplc="B1628ADA">
      <w:start w:val="1"/>
      <w:numFmt w:val="lowerLetter"/>
      <w:lvlText w:val="%5."/>
      <w:lvlJc w:val="left"/>
      <w:pPr>
        <w:ind w:left="3949" w:hanging="360"/>
      </w:pPr>
    </w:lvl>
    <w:lvl w:ilvl="5" w:tplc="5FE2B3F6">
      <w:start w:val="1"/>
      <w:numFmt w:val="lowerRoman"/>
      <w:lvlText w:val="%6."/>
      <w:lvlJc w:val="right"/>
      <w:pPr>
        <w:ind w:left="4669" w:hanging="180"/>
      </w:pPr>
    </w:lvl>
    <w:lvl w:ilvl="6" w:tplc="6C940980">
      <w:start w:val="1"/>
      <w:numFmt w:val="decimal"/>
      <w:lvlText w:val="%7."/>
      <w:lvlJc w:val="left"/>
      <w:pPr>
        <w:ind w:left="5389" w:hanging="360"/>
      </w:pPr>
    </w:lvl>
    <w:lvl w:ilvl="7" w:tplc="DB862AE0">
      <w:start w:val="1"/>
      <w:numFmt w:val="lowerLetter"/>
      <w:lvlText w:val="%8."/>
      <w:lvlJc w:val="left"/>
      <w:pPr>
        <w:ind w:left="6109" w:hanging="360"/>
      </w:pPr>
    </w:lvl>
    <w:lvl w:ilvl="8" w:tplc="5A4C6F46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AF2EFA4"/>
    <w:multiLevelType w:val="hybridMultilevel"/>
    <w:tmpl w:val="FFFFFFFF"/>
    <w:lvl w:ilvl="0" w:tplc="44DABCEE">
      <w:start w:val="1"/>
      <w:numFmt w:val="lowerLetter"/>
      <w:lvlText w:val="%1)"/>
      <w:lvlJc w:val="left"/>
      <w:pPr>
        <w:ind w:left="1069" w:hanging="360"/>
      </w:pPr>
    </w:lvl>
    <w:lvl w:ilvl="1" w:tplc="7D56C15C">
      <w:start w:val="1"/>
      <w:numFmt w:val="lowerLetter"/>
      <w:lvlText w:val="%2."/>
      <w:lvlJc w:val="left"/>
      <w:pPr>
        <w:ind w:left="1789" w:hanging="360"/>
      </w:pPr>
    </w:lvl>
    <w:lvl w:ilvl="2" w:tplc="A320A878">
      <w:start w:val="1"/>
      <w:numFmt w:val="lowerRoman"/>
      <w:lvlText w:val="%3."/>
      <w:lvlJc w:val="right"/>
      <w:pPr>
        <w:ind w:left="2509" w:hanging="180"/>
      </w:pPr>
    </w:lvl>
    <w:lvl w:ilvl="3" w:tplc="9D7C1D90">
      <w:start w:val="1"/>
      <w:numFmt w:val="decimal"/>
      <w:lvlText w:val="%4."/>
      <w:lvlJc w:val="left"/>
      <w:pPr>
        <w:ind w:left="3229" w:hanging="360"/>
      </w:pPr>
    </w:lvl>
    <w:lvl w:ilvl="4" w:tplc="9C26E458">
      <w:start w:val="1"/>
      <w:numFmt w:val="lowerLetter"/>
      <w:lvlText w:val="%5."/>
      <w:lvlJc w:val="left"/>
      <w:pPr>
        <w:ind w:left="3949" w:hanging="360"/>
      </w:pPr>
    </w:lvl>
    <w:lvl w:ilvl="5" w:tplc="B990443A">
      <w:start w:val="1"/>
      <w:numFmt w:val="lowerRoman"/>
      <w:lvlText w:val="%6."/>
      <w:lvlJc w:val="right"/>
      <w:pPr>
        <w:ind w:left="4669" w:hanging="180"/>
      </w:pPr>
    </w:lvl>
    <w:lvl w:ilvl="6" w:tplc="F52410F4">
      <w:start w:val="1"/>
      <w:numFmt w:val="decimal"/>
      <w:lvlText w:val="%7."/>
      <w:lvlJc w:val="left"/>
      <w:pPr>
        <w:ind w:left="5389" w:hanging="360"/>
      </w:pPr>
    </w:lvl>
    <w:lvl w:ilvl="7" w:tplc="C0D8C4E0">
      <w:start w:val="1"/>
      <w:numFmt w:val="lowerLetter"/>
      <w:lvlText w:val="%8."/>
      <w:lvlJc w:val="left"/>
      <w:pPr>
        <w:ind w:left="6109" w:hanging="360"/>
      </w:pPr>
    </w:lvl>
    <w:lvl w:ilvl="8" w:tplc="6A887DC4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C096B60"/>
    <w:multiLevelType w:val="hybridMultilevel"/>
    <w:tmpl w:val="0B341234"/>
    <w:lvl w:ilvl="0" w:tplc="B5BA41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F4E156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8D4F74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FFC82A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272E8E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5AA98A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BF6A3E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CBA9E2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F6CB4B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EE8BCF2"/>
    <w:multiLevelType w:val="hybridMultilevel"/>
    <w:tmpl w:val="FFFFFFFF"/>
    <w:lvl w:ilvl="0" w:tplc="FF26F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0687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4AFC1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166E5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EC81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F8BB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4C3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B80E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6EF0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1EB67"/>
    <w:multiLevelType w:val="hybridMultilevel"/>
    <w:tmpl w:val="FFFFFFFF"/>
    <w:lvl w:ilvl="0" w:tplc="8124DD82">
      <w:start w:val="1"/>
      <w:numFmt w:val="lowerLetter"/>
      <w:lvlText w:val="%1)"/>
      <w:lvlJc w:val="left"/>
      <w:pPr>
        <w:ind w:left="1778" w:hanging="360"/>
      </w:pPr>
    </w:lvl>
    <w:lvl w:ilvl="1" w:tplc="776494F4">
      <w:start w:val="1"/>
      <w:numFmt w:val="lowerLetter"/>
      <w:lvlText w:val="%2."/>
      <w:lvlJc w:val="left"/>
      <w:pPr>
        <w:ind w:left="2498" w:hanging="360"/>
      </w:pPr>
    </w:lvl>
    <w:lvl w:ilvl="2" w:tplc="D6C280BE">
      <w:start w:val="1"/>
      <w:numFmt w:val="lowerRoman"/>
      <w:lvlText w:val="%3."/>
      <w:lvlJc w:val="right"/>
      <w:pPr>
        <w:ind w:left="3218" w:hanging="180"/>
      </w:pPr>
    </w:lvl>
    <w:lvl w:ilvl="3" w:tplc="8014E77A">
      <w:start w:val="1"/>
      <w:numFmt w:val="decimal"/>
      <w:lvlText w:val="%4."/>
      <w:lvlJc w:val="left"/>
      <w:pPr>
        <w:ind w:left="3938" w:hanging="360"/>
      </w:pPr>
    </w:lvl>
    <w:lvl w:ilvl="4" w:tplc="DA5A2AE0">
      <w:start w:val="1"/>
      <w:numFmt w:val="lowerLetter"/>
      <w:lvlText w:val="%5."/>
      <w:lvlJc w:val="left"/>
      <w:pPr>
        <w:ind w:left="4658" w:hanging="360"/>
      </w:pPr>
    </w:lvl>
    <w:lvl w:ilvl="5" w:tplc="1E867A8E">
      <w:start w:val="1"/>
      <w:numFmt w:val="lowerRoman"/>
      <w:lvlText w:val="%6."/>
      <w:lvlJc w:val="right"/>
      <w:pPr>
        <w:ind w:left="5378" w:hanging="180"/>
      </w:pPr>
    </w:lvl>
    <w:lvl w:ilvl="6" w:tplc="FF64291E">
      <w:start w:val="1"/>
      <w:numFmt w:val="decimal"/>
      <w:lvlText w:val="%7."/>
      <w:lvlJc w:val="left"/>
      <w:pPr>
        <w:ind w:left="6098" w:hanging="360"/>
      </w:pPr>
    </w:lvl>
    <w:lvl w:ilvl="7" w:tplc="EAC2D560">
      <w:start w:val="1"/>
      <w:numFmt w:val="lowerLetter"/>
      <w:lvlText w:val="%8."/>
      <w:lvlJc w:val="left"/>
      <w:pPr>
        <w:ind w:left="6818" w:hanging="360"/>
      </w:pPr>
    </w:lvl>
    <w:lvl w:ilvl="8" w:tplc="3D402B76">
      <w:start w:val="1"/>
      <w:numFmt w:val="lowerRoman"/>
      <w:lvlText w:val="%9."/>
      <w:lvlJc w:val="right"/>
      <w:pPr>
        <w:ind w:left="7538" w:hanging="180"/>
      </w:pPr>
    </w:lvl>
  </w:abstractNum>
  <w:abstractNum w:abstractNumId="17" w15:restartNumberingAfterBreak="0">
    <w:nsid w:val="478BE48D"/>
    <w:multiLevelType w:val="hybridMultilevel"/>
    <w:tmpl w:val="FFFFFFFF"/>
    <w:lvl w:ilvl="0" w:tplc="8B92CCF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6BEFF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44C2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E6EB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9C26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02D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B67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CA35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F89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879170"/>
    <w:multiLevelType w:val="hybridMultilevel"/>
    <w:tmpl w:val="FFFFFFFF"/>
    <w:lvl w:ilvl="0" w:tplc="D3E6A9C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8C27A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6439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34BD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C2BE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4AB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AE22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7E13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B6DF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5479EC"/>
    <w:multiLevelType w:val="hybridMultilevel"/>
    <w:tmpl w:val="FFFFFFFF"/>
    <w:lvl w:ilvl="0" w:tplc="966402D0">
      <w:start w:val="4"/>
      <w:numFmt w:val="decimal"/>
      <w:lvlText w:val="%1."/>
      <w:lvlJc w:val="left"/>
      <w:pPr>
        <w:ind w:left="720" w:hanging="360"/>
      </w:pPr>
    </w:lvl>
    <w:lvl w:ilvl="1" w:tplc="3542A162">
      <w:start w:val="1"/>
      <w:numFmt w:val="lowerLetter"/>
      <w:lvlText w:val="%2."/>
      <w:lvlJc w:val="left"/>
      <w:pPr>
        <w:ind w:left="1440" w:hanging="360"/>
      </w:pPr>
    </w:lvl>
    <w:lvl w:ilvl="2" w:tplc="9FBC895A">
      <w:start w:val="1"/>
      <w:numFmt w:val="lowerRoman"/>
      <w:lvlText w:val="%3."/>
      <w:lvlJc w:val="right"/>
      <w:pPr>
        <w:ind w:left="2160" w:hanging="180"/>
      </w:pPr>
    </w:lvl>
    <w:lvl w:ilvl="3" w:tplc="CA5CADF6">
      <w:start w:val="1"/>
      <w:numFmt w:val="decimal"/>
      <w:lvlText w:val="%4."/>
      <w:lvlJc w:val="left"/>
      <w:pPr>
        <w:ind w:left="2880" w:hanging="360"/>
      </w:pPr>
    </w:lvl>
    <w:lvl w:ilvl="4" w:tplc="521A10C4">
      <w:start w:val="1"/>
      <w:numFmt w:val="lowerLetter"/>
      <w:lvlText w:val="%5."/>
      <w:lvlJc w:val="left"/>
      <w:pPr>
        <w:ind w:left="3600" w:hanging="360"/>
      </w:pPr>
    </w:lvl>
    <w:lvl w:ilvl="5" w:tplc="9882532E">
      <w:start w:val="1"/>
      <w:numFmt w:val="lowerRoman"/>
      <w:lvlText w:val="%6."/>
      <w:lvlJc w:val="right"/>
      <w:pPr>
        <w:ind w:left="4320" w:hanging="180"/>
      </w:pPr>
    </w:lvl>
    <w:lvl w:ilvl="6" w:tplc="A62EA000">
      <w:start w:val="1"/>
      <w:numFmt w:val="decimal"/>
      <w:lvlText w:val="%7."/>
      <w:lvlJc w:val="left"/>
      <w:pPr>
        <w:ind w:left="5040" w:hanging="360"/>
      </w:pPr>
    </w:lvl>
    <w:lvl w:ilvl="7" w:tplc="C9E60EDE">
      <w:start w:val="1"/>
      <w:numFmt w:val="lowerLetter"/>
      <w:lvlText w:val="%8."/>
      <w:lvlJc w:val="left"/>
      <w:pPr>
        <w:ind w:left="5760" w:hanging="360"/>
      </w:pPr>
    </w:lvl>
    <w:lvl w:ilvl="8" w:tplc="BDB2DC9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C30E44"/>
    <w:multiLevelType w:val="hybridMultilevel"/>
    <w:tmpl w:val="D332DD2A"/>
    <w:lvl w:ilvl="0" w:tplc="3E743196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4EBD55"/>
    <w:multiLevelType w:val="hybridMultilevel"/>
    <w:tmpl w:val="FFFFFFFF"/>
    <w:lvl w:ilvl="0" w:tplc="BC8CE44E">
      <w:start w:val="6"/>
      <w:numFmt w:val="decimal"/>
      <w:lvlText w:val="%1."/>
      <w:lvlJc w:val="left"/>
      <w:pPr>
        <w:ind w:left="720" w:hanging="360"/>
      </w:pPr>
    </w:lvl>
    <w:lvl w:ilvl="1" w:tplc="04EE78B2">
      <w:start w:val="1"/>
      <w:numFmt w:val="lowerLetter"/>
      <w:lvlText w:val="%2."/>
      <w:lvlJc w:val="left"/>
      <w:pPr>
        <w:ind w:left="1440" w:hanging="360"/>
      </w:pPr>
    </w:lvl>
    <w:lvl w:ilvl="2" w:tplc="CC18621C">
      <w:start w:val="1"/>
      <w:numFmt w:val="lowerRoman"/>
      <w:lvlText w:val="%3."/>
      <w:lvlJc w:val="right"/>
      <w:pPr>
        <w:ind w:left="2160" w:hanging="180"/>
      </w:pPr>
    </w:lvl>
    <w:lvl w:ilvl="3" w:tplc="2B2A3ADC">
      <w:start w:val="1"/>
      <w:numFmt w:val="decimal"/>
      <w:lvlText w:val="%4."/>
      <w:lvlJc w:val="left"/>
      <w:pPr>
        <w:ind w:left="2880" w:hanging="360"/>
      </w:pPr>
    </w:lvl>
    <w:lvl w:ilvl="4" w:tplc="98CC3334">
      <w:start w:val="1"/>
      <w:numFmt w:val="lowerLetter"/>
      <w:lvlText w:val="%5."/>
      <w:lvlJc w:val="left"/>
      <w:pPr>
        <w:ind w:left="3600" w:hanging="360"/>
      </w:pPr>
    </w:lvl>
    <w:lvl w:ilvl="5" w:tplc="C010B484">
      <w:start w:val="1"/>
      <w:numFmt w:val="lowerRoman"/>
      <w:lvlText w:val="%6."/>
      <w:lvlJc w:val="right"/>
      <w:pPr>
        <w:ind w:left="4320" w:hanging="180"/>
      </w:pPr>
    </w:lvl>
    <w:lvl w:ilvl="6" w:tplc="E0BADF2E">
      <w:start w:val="1"/>
      <w:numFmt w:val="decimal"/>
      <w:lvlText w:val="%7."/>
      <w:lvlJc w:val="left"/>
      <w:pPr>
        <w:ind w:left="5040" w:hanging="360"/>
      </w:pPr>
    </w:lvl>
    <w:lvl w:ilvl="7" w:tplc="79F8963E">
      <w:start w:val="1"/>
      <w:numFmt w:val="lowerLetter"/>
      <w:lvlText w:val="%8."/>
      <w:lvlJc w:val="left"/>
      <w:pPr>
        <w:ind w:left="5760" w:hanging="360"/>
      </w:pPr>
    </w:lvl>
    <w:lvl w:ilvl="8" w:tplc="630C56C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48578E"/>
    <w:multiLevelType w:val="hybridMultilevel"/>
    <w:tmpl w:val="58B6ABDE"/>
    <w:lvl w:ilvl="0" w:tplc="04160017">
      <w:start w:val="1"/>
      <w:numFmt w:val="lowerLetter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5E43FD78"/>
    <w:multiLevelType w:val="hybridMultilevel"/>
    <w:tmpl w:val="FFFFFFFF"/>
    <w:lvl w:ilvl="0" w:tplc="EF32E22E">
      <w:start w:val="1"/>
      <w:numFmt w:val="decimal"/>
      <w:lvlText w:val="%1."/>
      <w:lvlJc w:val="left"/>
      <w:pPr>
        <w:ind w:left="720" w:hanging="360"/>
      </w:pPr>
    </w:lvl>
    <w:lvl w:ilvl="1" w:tplc="7D20BD7E">
      <w:start w:val="1"/>
      <w:numFmt w:val="lowerLetter"/>
      <w:lvlText w:val="%2."/>
      <w:lvlJc w:val="left"/>
      <w:pPr>
        <w:ind w:left="1440" w:hanging="360"/>
      </w:pPr>
    </w:lvl>
    <w:lvl w:ilvl="2" w:tplc="08E2131C">
      <w:start w:val="1"/>
      <w:numFmt w:val="lowerRoman"/>
      <w:lvlText w:val="%3."/>
      <w:lvlJc w:val="right"/>
      <w:pPr>
        <w:ind w:left="2160" w:hanging="180"/>
      </w:pPr>
    </w:lvl>
    <w:lvl w:ilvl="3" w:tplc="86CA75DE">
      <w:start w:val="1"/>
      <w:numFmt w:val="decimal"/>
      <w:lvlText w:val="%4."/>
      <w:lvlJc w:val="left"/>
      <w:pPr>
        <w:ind w:left="2880" w:hanging="360"/>
      </w:pPr>
    </w:lvl>
    <w:lvl w:ilvl="4" w:tplc="3CB69C3E">
      <w:start w:val="1"/>
      <w:numFmt w:val="lowerLetter"/>
      <w:lvlText w:val="%5."/>
      <w:lvlJc w:val="left"/>
      <w:pPr>
        <w:ind w:left="3600" w:hanging="360"/>
      </w:pPr>
    </w:lvl>
    <w:lvl w:ilvl="5" w:tplc="621088D8">
      <w:start w:val="1"/>
      <w:numFmt w:val="lowerRoman"/>
      <w:lvlText w:val="%6."/>
      <w:lvlJc w:val="right"/>
      <w:pPr>
        <w:ind w:left="4320" w:hanging="180"/>
      </w:pPr>
    </w:lvl>
    <w:lvl w:ilvl="6" w:tplc="6166DB2C">
      <w:start w:val="1"/>
      <w:numFmt w:val="decimal"/>
      <w:lvlText w:val="%7."/>
      <w:lvlJc w:val="left"/>
      <w:pPr>
        <w:ind w:left="5040" w:hanging="360"/>
      </w:pPr>
    </w:lvl>
    <w:lvl w:ilvl="7" w:tplc="C43A8210">
      <w:start w:val="1"/>
      <w:numFmt w:val="lowerLetter"/>
      <w:lvlText w:val="%8."/>
      <w:lvlJc w:val="left"/>
      <w:pPr>
        <w:ind w:left="5760" w:hanging="360"/>
      </w:pPr>
    </w:lvl>
    <w:lvl w:ilvl="8" w:tplc="02A6E37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F440AB"/>
    <w:multiLevelType w:val="hybridMultilevel"/>
    <w:tmpl w:val="FFFFFFFF"/>
    <w:lvl w:ilvl="0" w:tplc="9AC8508E">
      <w:start w:val="7"/>
      <w:numFmt w:val="decimal"/>
      <w:lvlText w:val="%1."/>
      <w:lvlJc w:val="left"/>
      <w:pPr>
        <w:ind w:left="720" w:hanging="360"/>
      </w:pPr>
    </w:lvl>
    <w:lvl w:ilvl="1" w:tplc="D9540CC8">
      <w:start w:val="1"/>
      <w:numFmt w:val="lowerLetter"/>
      <w:lvlText w:val="%2."/>
      <w:lvlJc w:val="left"/>
      <w:pPr>
        <w:ind w:left="1440" w:hanging="360"/>
      </w:pPr>
    </w:lvl>
    <w:lvl w:ilvl="2" w:tplc="A6CA3350">
      <w:start w:val="1"/>
      <w:numFmt w:val="lowerRoman"/>
      <w:lvlText w:val="%3."/>
      <w:lvlJc w:val="right"/>
      <w:pPr>
        <w:ind w:left="2160" w:hanging="180"/>
      </w:pPr>
    </w:lvl>
    <w:lvl w:ilvl="3" w:tplc="D5DAA4AC">
      <w:start w:val="1"/>
      <w:numFmt w:val="decimal"/>
      <w:lvlText w:val="%4."/>
      <w:lvlJc w:val="left"/>
      <w:pPr>
        <w:ind w:left="2880" w:hanging="360"/>
      </w:pPr>
    </w:lvl>
    <w:lvl w:ilvl="4" w:tplc="EE5CCD62">
      <w:start w:val="1"/>
      <w:numFmt w:val="lowerLetter"/>
      <w:lvlText w:val="%5."/>
      <w:lvlJc w:val="left"/>
      <w:pPr>
        <w:ind w:left="3600" w:hanging="360"/>
      </w:pPr>
    </w:lvl>
    <w:lvl w:ilvl="5" w:tplc="AC88824E">
      <w:start w:val="1"/>
      <w:numFmt w:val="lowerRoman"/>
      <w:lvlText w:val="%6."/>
      <w:lvlJc w:val="right"/>
      <w:pPr>
        <w:ind w:left="4320" w:hanging="180"/>
      </w:pPr>
    </w:lvl>
    <w:lvl w:ilvl="6" w:tplc="5A5CF434">
      <w:start w:val="1"/>
      <w:numFmt w:val="decimal"/>
      <w:lvlText w:val="%7."/>
      <w:lvlJc w:val="left"/>
      <w:pPr>
        <w:ind w:left="5040" w:hanging="360"/>
      </w:pPr>
    </w:lvl>
    <w:lvl w:ilvl="7" w:tplc="0B4CB0FA">
      <w:start w:val="1"/>
      <w:numFmt w:val="lowerLetter"/>
      <w:lvlText w:val="%8."/>
      <w:lvlJc w:val="left"/>
      <w:pPr>
        <w:ind w:left="5760" w:hanging="360"/>
      </w:pPr>
    </w:lvl>
    <w:lvl w:ilvl="8" w:tplc="1C289EB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862A64"/>
    <w:multiLevelType w:val="hybridMultilevel"/>
    <w:tmpl w:val="D314556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43D133"/>
    <w:multiLevelType w:val="hybridMultilevel"/>
    <w:tmpl w:val="FFFFFFFF"/>
    <w:lvl w:ilvl="0" w:tplc="6B0AEEF0">
      <w:start w:val="4"/>
      <w:numFmt w:val="decimal"/>
      <w:lvlText w:val="%1."/>
      <w:lvlJc w:val="left"/>
      <w:pPr>
        <w:ind w:left="720" w:hanging="360"/>
      </w:pPr>
    </w:lvl>
    <w:lvl w:ilvl="1" w:tplc="EC169E9E">
      <w:start w:val="1"/>
      <w:numFmt w:val="lowerLetter"/>
      <w:lvlText w:val="%2."/>
      <w:lvlJc w:val="left"/>
      <w:pPr>
        <w:ind w:left="1440" w:hanging="360"/>
      </w:pPr>
    </w:lvl>
    <w:lvl w:ilvl="2" w:tplc="B26668EC">
      <w:start w:val="1"/>
      <w:numFmt w:val="lowerRoman"/>
      <w:lvlText w:val="%3."/>
      <w:lvlJc w:val="right"/>
      <w:pPr>
        <w:ind w:left="2160" w:hanging="180"/>
      </w:pPr>
    </w:lvl>
    <w:lvl w:ilvl="3" w:tplc="A7BAF6E4">
      <w:start w:val="1"/>
      <w:numFmt w:val="decimal"/>
      <w:lvlText w:val="%4."/>
      <w:lvlJc w:val="left"/>
      <w:pPr>
        <w:ind w:left="2880" w:hanging="360"/>
      </w:pPr>
    </w:lvl>
    <w:lvl w:ilvl="4" w:tplc="37BA3FB2">
      <w:start w:val="1"/>
      <w:numFmt w:val="lowerLetter"/>
      <w:lvlText w:val="%5."/>
      <w:lvlJc w:val="left"/>
      <w:pPr>
        <w:ind w:left="3600" w:hanging="360"/>
      </w:pPr>
    </w:lvl>
    <w:lvl w:ilvl="5" w:tplc="E97CF9BA">
      <w:start w:val="1"/>
      <w:numFmt w:val="lowerRoman"/>
      <w:lvlText w:val="%6."/>
      <w:lvlJc w:val="right"/>
      <w:pPr>
        <w:ind w:left="4320" w:hanging="180"/>
      </w:pPr>
    </w:lvl>
    <w:lvl w:ilvl="6" w:tplc="08AABE50">
      <w:start w:val="1"/>
      <w:numFmt w:val="decimal"/>
      <w:lvlText w:val="%7."/>
      <w:lvlJc w:val="left"/>
      <w:pPr>
        <w:ind w:left="5040" w:hanging="360"/>
      </w:pPr>
    </w:lvl>
    <w:lvl w:ilvl="7" w:tplc="B590D57A">
      <w:start w:val="1"/>
      <w:numFmt w:val="lowerLetter"/>
      <w:lvlText w:val="%8."/>
      <w:lvlJc w:val="left"/>
      <w:pPr>
        <w:ind w:left="5760" w:hanging="360"/>
      </w:pPr>
    </w:lvl>
    <w:lvl w:ilvl="8" w:tplc="2FD8D6F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0B1C4F"/>
    <w:multiLevelType w:val="hybridMultilevel"/>
    <w:tmpl w:val="FFFFFFFF"/>
    <w:lvl w:ilvl="0" w:tplc="96BE6C9C">
      <w:start w:val="3"/>
      <w:numFmt w:val="decimal"/>
      <w:lvlText w:val="%1."/>
      <w:lvlJc w:val="left"/>
      <w:pPr>
        <w:ind w:left="720" w:hanging="360"/>
      </w:pPr>
    </w:lvl>
    <w:lvl w:ilvl="1" w:tplc="3A9E0F80">
      <w:start w:val="1"/>
      <w:numFmt w:val="lowerLetter"/>
      <w:lvlText w:val="%2."/>
      <w:lvlJc w:val="left"/>
      <w:pPr>
        <w:ind w:left="1440" w:hanging="360"/>
      </w:pPr>
    </w:lvl>
    <w:lvl w:ilvl="2" w:tplc="E8B879B0">
      <w:start w:val="1"/>
      <w:numFmt w:val="lowerRoman"/>
      <w:lvlText w:val="%3."/>
      <w:lvlJc w:val="right"/>
      <w:pPr>
        <w:ind w:left="2160" w:hanging="180"/>
      </w:pPr>
    </w:lvl>
    <w:lvl w:ilvl="3" w:tplc="AF8AE08C">
      <w:start w:val="1"/>
      <w:numFmt w:val="decimal"/>
      <w:lvlText w:val="%4."/>
      <w:lvlJc w:val="left"/>
      <w:pPr>
        <w:ind w:left="2880" w:hanging="360"/>
      </w:pPr>
    </w:lvl>
    <w:lvl w:ilvl="4" w:tplc="D5829ACC">
      <w:start w:val="1"/>
      <w:numFmt w:val="lowerLetter"/>
      <w:lvlText w:val="%5."/>
      <w:lvlJc w:val="left"/>
      <w:pPr>
        <w:ind w:left="3600" w:hanging="360"/>
      </w:pPr>
    </w:lvl>
    <w:lvl w:ilvl="5" w:tplc="000C0A92">
      <w:start w:val="1"/>
      <w:numFmt w:val="lowerRoman"/>
      <w:lvlText w:val="%6."/>
      <w:lvlJc w:val="right"/>
      <w:pPr>
        <w:ind w:left="4320" w:hanging="180"/>
      </w:pPr>
    </w:lvl>
    <w:lvl w:ilvl="6" w:tplc="C35C3A3C">
      <w:start w:val="1"/>
      <w:numFmt w:val="decimal"/>
      <w:lvlText w:val="%7."/>
      <w:lvlJc w:val="left"/>
      <w:pPr>
        <w:ind w:left="5040" w:hanging="360"/>
      </w:pPr>
    </w:lvl>
    <w:lvl w:ilvl="7" w:tplc="8E7CC670">
      <w:start w:val="1"/>
      <w:numFmt w:val="lowerLetter"/>
      <w:lvlText w:val="%8."/>
      <w:lvlJc w:val="left"/>
      <w:pPr>
        <w:ind w:left="5760" w:hanging="360"/>
      </w:pPr>
    </w:lvl>
    <w:lvl w:ilvl="8" w:tplc="554229C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BF67FA"/>
    <w:multiLevelType w:val="hybridMultilevel"/>
    <w:tmpl w:val="FFFFFFFF"/>
    <w:lvl w:ilvl="0" w:tplc="49C438EE">
      <w:start w:val="1"/>
      <w:numFmt w:val="decimal"/>
      <w:lvlText w:val="%1."/>
      <w:lvlJc w:val="left"/>
      <w:pPr>
        <w:ind w:left="720" w:hanging="360"/>
      </w:pPr>
    </w:lvl>
    <w:lvl w:ilvl="1" w:tplc="87182248">
      <w:start w:val="1"/>
      <w:numFmt w:val="lowerLetter"/>
      <w:lvlText w:val="%2."/>
      <w:lvlJc w:val="left"/>
      <w:pPr>
        <w:ind w:left="1440" w:hanging="360"/>
      </w:pPr>
    </w:lvl>
    <w:lvl w:ilvl="2" w:tplc="9F841CFA">
      <w:start w:val="1"/>
      <w:numFmt w:val="lowerRoman"/>
      <w:lvlText w:val="%3."/>
      <w:lvlJc w:val="right"/>
      <w:pPr>
        <w:ind w:left="2160" w:hanging="180"/>
      </w:pPr>
    </w:lvl>
    <w:lvl w:ilvl="3" w:tplc="23746C08">
      <w:start w:val="1"/>
      <w:numFmt w:val="decimal"/>
      <w:lvlText w:val="%4."/>
      <w:lvlJc w:val="left"/>
      <w:pPr>
        <w:ind w:left="2880" w:hanging="360"/>
      </w:pPr>
    </w:lvl>
    <w:lvl w:ilvl="4" w:tplc="F8FEDF50">
      <w:start w:val="1"/>
      <w:numFmt w:val="lowerLetter"/>
      <w:lvlText w:val="%5."/>
      <w:lvlJc w:val="left"/>
      <w:pPr>
        <w:ind w:left="3600" w:hanging="360"/>
      </w:pPr>
    </w:lvl>
    <w:lvl w:ilvl="5" w:tplc="8D7076F0">
      <w:start w:val="1"/>
      <w:numFmt w:val="lowerRoman"/>
      <w:lvlText w:val="%6."/>
      <w:lvlJc w:val="right"/>
      <w:pPr>
        <w:ind w:left="4320" w:hanging="180"/>
      </w:pPr>
    </w:lvl>
    <w:lvl w:ilvl="6" w:tplc="393C0474">
      <w:start w:val="1"/>
      <w:numFmt w:val="decimal"/>
      <w:lvlText w:val="%7."/>
      <w:lvlJc w:val="left"/>
      <w:pPr>
        <w:ind w:left="5040" w:hanging="360"/>
      </w:pPr>
    </w:lvl>
    <w:lvl w:ilvl="7" w:tplc="0F465CEE">
      <w:start w:val="1"/>
      <w:numFmt w:val="lowerLetter"/>
      <w:lvlText w:val="%8."/>
      <w:lvlJc w:val="left"/>
      <w:pPr>
        <w:ind w:left="5760" w:hanging="360"/>
      </w:pPr>
    </w:lvl>
    <w:lvl w:ilvl="8" w:tplc="9F40EF40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409FFD"/>
    <w:multiLevelType w:val="hybridMultilevel"/>
    <w:tmpl w:val="FFFFFFFF"/>
    <w:lvl w:ilvl="0" w:tplc="D1A4F60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A7EB8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C2A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8E86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1E37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0A7C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3E7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5A91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0E96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F2734B"/>
    <w:multiLevelType w:val="hybridMultilevel"/>
    <w:tmpl w:val="FFFFFFFF"/>
    <w:lvl w:ilvl="0" w:tplc="E80EFE8A">
      <w:start w:val="1"/>
      <w:numFmt w:val="lowerLetter"/>
      <w:lvlText w:val="%1)"/>
      <w:lvlJc w:val="left"/>
      <w:pPr>
        <w:ind w:left="720" w:hanging="360"/>
      </w:pPr>
    </w:lvl>
    <w:lvl w:ilvl="1" w:tplc="B4884CD4">
      <w:start w:val="1"/>
      <w:numFmt w:val="lowerLetter"/>
      <w:lvlText w:val="%2."/>
      <w:lvlJc w:val="left"/>
      <w:pPr>
        <w:ind w:left="1440" w:hanging="360"/>
      </w:pPr>
    </w:lvl>
    <w:lvl w:ilvl="2" w:tplc="BAC25B22">
      <w:start w:val="1"/>
      <w:numFmt w:val="lowerRoman"/>
      <w:lvlText w:val="%3."/>
      <w:lvlJc w:val="right"/>
      <w:pPr>
        <w:ind w:left="2160" w:hanging="180"/>
      </w:pPr>
    </w:lvl>
    <w:lvl w:ilvl="3" w:tplc="B23E73B2">
      <w:start w:val="1"/>
      <w:numFmt w:val="decimal"/>
      <w:lvlText w:val="%4."/>
      <w:lvlJc w:val="left"/>
      <w:pPr>
        <w:ind w:left="2880" w:hanging="360"/>
      </w:pPr>
    </w:lvl>
    <w:lvl w:ilvl="4" w:tplc="EC4479B2">
      <w:start w:val="1"/>
      <w:numFmt w:val="lowerLetter"/>
      <w:lvlText w:val="%5."/>
      <w:lvlJc w:val="left"/>
      <w:pPr>
        <w:ind w:left="3600" w:hanging="360"/>
      </w:pPr>
    </w:lvl>
    <w:lvl w:ilvl="5" w:tplc="19D2F1F8">
      <w:start w:val="1"/>
      <w:numFmt w:val="lowerRoman"/>
      <w:lvlText w:val="%6."/>
      <w:lvlJc w:val="right"/>
      <w:pPr>
        <w:ind w:left="4320" w:hanging="180"/>
      </w:pPr>
    </w:lvl>
    <w:lvl w:ilvl="6" w:tplc="7554B0AE">
      <w:start w:val="1"/>
      <w:numFmt w:val="decimal"/>
      <w:lvlText w:val="%7."/>
      <w:lvlJc w:val="left"/>
      <w:pPr>
        <w:ind w:left="5040" w:hanging="360"/>
      </w:pPr>
    </w:lvl>
    <w:lvl w:ilvl="7" w:tplc="92C870BA">
      <w:start w:val="1"/>
      <w:numFmt w:val="lowerLetter"/>
      <w:lvlText w:val="%8."/>
      <w:lvlJc w:val="left"/>
      <w:pPr>
        <w:ind w:left="5760" w:hanging="360"/>
      </w:pPr>
    </w:lvl>
    <w:lvl w:ilvl="8" w:tplc="F608134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DB4E9E"/>
    <w:multiLevelType w:val="hybridMultilevel"/>
    <w:tmpl w:val="773A803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B5FA70"/>
    <w:multiLevelType w:val="hybridMultilevel"/>
    <w:tmpl w:val="FFFFFFFF"/>
    <w:lvl w:ilvl="0" w:tplc="AD566814">
      <w:start w:val="1"/>
      <w:numFmt w:val="decimal"/>
      <w:lvlText w:val="%1."/>
      <w:lvlJc w:val="left"/>
      <w:pPr>
        <w:ind w:left="720" w:hanging="360"/>
      </w:pPr>
    </w:lvl>
    <w:lvl w:ilvl="1" w:tplc="45D2DAE4">
      <w:start w:val="1"/>
      <w:numFmt w:val="lowerLetter"/>
      <w:lvlText w:val="%2."/>
      <w:lvlJc w:val="left"/>
      <w:pPr>
        <w:ind w:left="1440" w:hanging="360"/>
      </w:pPr>
    </w:lvl>
    <w:lvl w:ilvl="2" w:tplc="FB8843A6">
      <w:start w:val="1"/>
      <w:numFmt w:val="lowerRoman"/>
      <w:lvlText w:val="%3."/>
      <w:lvlJc w:val="right"/>
      <w:pPr>
        <w:ind w:left="2160" w:hanging="180"/>
      </w:pPr>
    </w:lvl>
    <w:lvl w:ilvl="3" w:tplc="8FAC5718">
      <w:start w:val="1"/>
      <w:numFmt w:val="decimal"/>
      <w:lvlText w:val="%4."/>
      <w:lvlJc w:val="left"/>
      <w:pPr>
        <w:ind w:left="2880" w:hanging="360"/>
      </w:pPr>
    </w:lvl>
    <w:lvl w:ilvl="4" w:tplc="BBD0D1A6">
      <w:start w:val="1"/>
      <w:numFmt w:val="lowerLetter"/>
      <w:lvlText w:val="%5."/>
      <w:lvlJc w:val="left"/>
      <w:pPr>
        <w:ind w:left="3600" w:hanging="360"/>
      </w:pPr>
    </w:lvl>
    <w:lvl w:ilvl="5" w:tplc="5AE45326">
      <w:start w:val="1"/>
      <w:numFmt w:val="lowerRoman"/>
      <w:lvlText w:val="%6."/>
      <w:lvlJc w:val="right"/>
      <w:pPr>
        <w:ind w:left="4320" w:hanging="180"/>
      </w:pPr>
    </w:lvl>
    <w:lvl w:ilvl="6" w:tplc="5986BCC2">
      <w:start w:val="1"/>
      <w:numFmt w:val="decimal"/>
      <w:lvlText w:val="%7."/>
      <w:lvlJc w:val="left"/>
      <w:pPr>
        <w:ind w:left="5040" w:hanging="360"/>
      </w:pPr>
    </w:lvl>
    <w:lvl w:ilvl="7" w:tplc="F2E862E6">
      <w:start w:val="1"/>
      <w:numFmt w:val="lowerLetter"/>
      <w:lvlText w:val="%8."/>
      <w:lvlJc w:val="left"/>
      <w:pPr>
        <w:ind w:left="5760" w:hanging="360"/>
      </w:pPr>
    </w:lvl>
    <w:lvl w:ilvl="8" w:tplc="9BFCC15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34795B"/>
    <w:multiLevelType w:val="hybridMultilevel"/>
    <w:tmpl w:val="E19815F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8D5083"/>
    <w:multiLevelType w:val="hybridMultilevel"/>
    <w:tmpl w:val="EAB6F75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70172379">
    <w:abstractNumId w:val="5"/>
  </w:num>
  <w:num w:numId="2" w16cid:durableId="407968370">
    <w:abstractNumId w:val="14"/>
  </w:num>
  <w:num w:numId="3" w16cid:durableId="1441489685">
    <w:abstractNumId w:val="31"/>
  </w:num>
  <w:num w:numId="4" w16cid:durableId="624890299">
    <w:abstractNumId w:val="25"/>
  </w:num>
  <w:num w:numId="5" w16cid:durableId="383525920">
    <w:abstractNumId w:val="6"/>
  </w:num>
  <w:num w:numId="6" w16cid:durableId="442699729">
    <w:abstractNumId w:val="34"/>
  </w:num>
  <w:num w:numId="7" w16cid:durableId="2026318660">
    <w:abstractNumId w:val="33"/>
  </w:num>
  <w:num w:numId="8" w16cid:durableId="1913274977">
    <w:abstractNumId w:val="20"/>
  </w:num>
  <w:num w:numId="9" w16cid:durableId="1108162513">
    <w:abstractNumId w:val="9"/>
  </w:num>
  <w:num w:numId="10" w16cid:durableId="265233908">
    <w:abstractNumId w:val="13"/>
  </w:num>
  <w:num w:numId="11" w16cid:durableId="809908981">
    <w:abstractNumId w:val="12"/>
  </w:num>
  <w:num w:numId="12" w16cid:durableId="253511055">
    <w:abstractNumId w:val="3"/>
  </w:num>
  <w:num w:numId="13" w16cid:durableId="376316751">
    <w:abstractNumId w:val="30"/>
  </w:num>
  <w:num w:numId="14" w16cid:durableId="1047071864">
    <w:abstractNumId w:val="18"/>
  </w:num>
  <w:num w:numId="15" w16cid:durableId="480079995">
    <w:abstractNumId w:val="2"/>
  </w:num>
  <w:num w:numId="16" w16cid:durableId="1372651759">
    <w:abstractNumId w:val="29"/>
  </w:num>
  <w:num w:numId="17" w16cid:durableId="1450733969">
    <w:abstractNumId w:val="15"/>
  </w:num>
  <w:num w:numId="18" w16cid:durableId="970480550">
    <w:abstractNumId w:val="11"/>
  </w:num>
  <w:num w:numId="19" w16cid:durableId="1760103332">
    <w:abstractNumId w:val="32"/>
  </w:num>
  <w:num w:numId="20" w16cid:durableId="1408577264">
    <w:abstractNumId w:val="17"/>
  </w:num>
  <w:num w:numId="21" w16cid:durableId="854922370">
    <w:abstractNumId w:val="16"/>
  </w:num>
  <w:num w:numId="22" w16cid:durableId="308554183">
    <w:abstractNumId w:val="28"/>
  </w:num>
  <w:num w:numId="23" w16cid:durableId="2079476488">
    <w:abstractNumId w:val="0"/>
  </w:num>
  <w:num w:numId="24" w16cid:durableId="864754517">
    <w:abstractNumId w:val="23"/>
  </w:num>
  <w:num w:numId="25" w16cid:durableId="1143618560">
    <w:abstractNumId w:val="27"/>
  </w:num>
  <w:num w:numId="26" w16cid:durableId="1418480557">
    <w:abstractNumId w:val="4"/>
  </w:num>
  <w:num w:numId="27" w16cid:durableId="1265263511">
    <w:abstractNumId w:val="19"/>
  </w:num>
  <w:num w:numId="28" w16cid:durableId="348338599">
    <w:abstractNumId w:val="1"/>
  </w:num>
  <w:num w:numId="29" w16cid:durableId="1947467854">
    <w:abstractNumId w:val="26"/>
  </w:num>
  <w:num w:numId="30" w16cid:durableId="1877040808">
    <w:abstractNumId w:val="10"/>
  </w:num>
  <w:num w:numId="31" w16cid:durableId="1049188413">
    <w:abstractNumId w:val="24"/>
  </w:num>
  <w:num w:numId="32" w16cid:durableId="1758598324">
    <w:abstractNumId w:val="8"/>
  </w:num>
  <w:num w:numId="33" w16cid:durableId="1574200962">
    <w:abstractNumId w:val="7"/>
  </w:num>
  <w:num w:numId="34" w16cid:durableId="1893733145">
    <w:abstractNumId w:val="21"/>
  </w:num>
  <w:num w:numId="35" w16cid:durableId="13005762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7B3"/>
    <w:rsid w:val="000018E1"/>
    <w:rsid w:val="000045A2"/>
    <w:rsid w:val="00005F4E"/>
    <w:rsid w:val="0001268D"/>
    <w:rsid w:val="0001285D"/>
    <w:rsid w:val="00023305"/>
    <w:rsid w:val="00023BBE"/>
    <w:rsid w:val="000254C6"/>
    <w:rsid w:val="00034648"/>
    <w:rsid w:val="00040DDD"/>
    <w:rsid w:val="000426EE"/>
    <w:rsid w:val="00045807"/>
    <w:rsid w:val="00046E97"/>
    <w:rsid w:val="00047786"/>
    <w:rsid w:val="00051E93"/>
    <w:rsid w:val="00055E4B"/>
    <w:rsid w:val="00067E5D"/>
    <w:rsid w:val="00070526"/>
    <w:rsid w:val="00070BE3"/>
    <w:rsid w:val="00071302"/>
    <w:rsid w:val="00073100"/>
    <w:rsid w:val="00077062"/>
    <w:rsid w:val="00090F19"/>
    <w:rsid w:val="00095F83"/>
    <w:rsid w:val="00097DF6"/>
    <w:rsid w:val="000A3D43"/>
    <w:rsid w:val="000A6F53"/>
    <w:rsid w:val="000B20B2"/>
    <w:rsid w:val="000B417B"/>
    <w:rsid w:val="000C3882"/>
    <w:rsid w:val="000D1287"/>
    <w:rsid w:val="000D1EED"/>
    <w:rsid w:val="000D7744"/>
    <w:rsid w:val="000E09BA"/>
    <w:rsid w:val="000E227D"/>
    <w:rsid w:val="000E26BA"/>
    <w:rsid w:val="000F1F11"/>
    <w:rsid w:val="000F32C9"/>
    <w:rsid w:val="000F3C00"/>
    <w:rsid w:val="000F405C"/>
    <w:rsid w:val="000F42D9"/>
    <w:rsid w:val="000F4FF5"/>
    <w:rsid w:val="000F6D03"/>
    <w:rsid w:val="000F77AA"/>
    <w:rsid w:val="001018C6"/>
    <w:rsid w:val="001045B3"/>
    <w:rsid w:val="00104C67"/>
    <w:rsid w:val="00107D9C"/>
    <w:rsid w:val="00111365"/>
    <w:rsid w:val="00113093"/>
    <w:rsid w:val="00117BE9"/>
    <w:rsid w:val="001205FB"/>
    <w:rsid w:val="001235C8"/>
    <w:rsid w:val="00124501"/>
    <w:rsid w:val="00124B75"/>
    <w:rsid w:val="00125CB7"/>
    <w:rsid w:val="00131161"/>
    <w:rsid w:val="00131E80"/>
    <w:rsid w:val="00132512"/>
    <w:rsid w:val="00137674"/>
    <w:rsid w:val="00141813"/>
    <w:rsid w:val="00143D93"/>
    <w:rsid w:val="00156735"/>
    <w:rsid w:val="001618A8"/>
    <w:rsid w:val="00161D46"/>
    <w:rsid w:val="00167B10"/>
    <w:rsid w:val="00174F63"/>
    <w:rsid w:val="0017655A"/>
    <w:rsid w:val="0017658C"/>
    <w:rsid w:val="001804F6"/>
    <w:rsid w:val="0018245C"/>
    <w:rsid w:val="00185F55"/>
    <w:rsid w:val="00192793"/>
    <w:rsid w:val="001942E1"/>
    <w:rsid w:val="00194395"/>
    <w:rsid w:val="00195445"/>
    <w:rsid w:val="00196B10"/>
    <w:rsid w:val="001A34C5"/>
    <w:rsid w:val="001A357F"/>
    <w:rsid w:val="001A7F3A"/>
    <w:rsid w:val="001B0ED9"/>
    <w:rsid w:val="001B427B"/>
    <w:rsid w:val="001B60AD"/>
    <w:rsid w:val="001C08C3"/>
    <w:rsid w:val="001C74E8"/>
    <w:rsid w:val="001C78CF"/>
    <w:rsid w:val="001D0E21"/>
    <w:rsid w:val="001D30E4"/>
    <w:rsid w:val="001D51BE"/>
    <w:rsid w:val="001D540C"/>
    <w:rsid w:val="001E0937"/>
    <w:rsid w:val="001E31D0"/>
    <w:rsid w:val="001E4EF4"/>
    <w:rsid w:val="001E6996"/>
    <w:rsid w:val="001F580F"/>
    <w:rsid w:val="001F60E2"/>
    <w:rsid w:val="002032D2"/>
    <w:rsid w:val="002037AE"/>
    <w:rsid w:val="00205084"/>
    <w:rsid w:val="00207563"/>
    <w:rsid w:val="00209C7A"/>
    <w:rsid w:val="002110E1"/>
    <w:rsid w:val="00221665"/>
    <w:rsid w:val="00227889"/>
    <w:rsid w:val="00230EEF"/>
    <w:rsid w:val="00234F30"/>
    <w:rsid w:val="00240E50"/>
    <w:rsid w:val="00242821"/>
    <w:rsid w:val="00250AF8"/>
    <w:rsid w:val="00250F2F"/>
    <w:rsid w:val="00254E83"/>
    <w:rsid w:val="00256E43"/>
    <w:rsid w:val="00261EF4"/>
    <w:rsid w:val="00262DBF"/>
    <w:rsid w:val="002642B3"/>
    <w:rsid w:val="00270CAD"/>
    <w:rsid w:val="00271063"/>
    <w:rsid w:val="00275224"/>
    <w:rsid w:val="0027715B"/>
    <w:rsid w:val="00277591"/>
    <w:rsid w:val="0028125E"/>
    <w:rsid w:val="00284671"/>
    <w:rsid w:val="0029022C"/>
    <w:rsid w:val="002959FD"/>
    <w:rsid w:val="002A1229"/>
    <w:rsid w:val="002A2A8F"/>
    <w:rsid w:val="002A2F7E"/>
    <w:rsid w:val="002B25EE"/>
    <w:rsid w:val="002B26F6"/>
    <w:rsid w:val="002B351E"/>
    <w:rsid w:val="002C1B62"/>
    <w:rsid w:val="002C386F"/>
    <w:rsid w:val="002C449D"/>
    <w:rsid w:val="002C4EB5"/>
    <w:rsid w:val="002C6A2A"/>
    <w:rsid w:val="002D4519"/>
    <w:rsid w:val="002D63CE"/>
    <w:rsid w:val="002F289C"/>
    <w:rsid w:val="003007B3"/>
    <w:rsid w:val="003124E0"/>
    <w:rsid w:val="00323920"/>
    <w:rsid w:val="00325814"/>
    <w:rsid w:val="00326D71"/>
    <w:rsid w:val="00334858"/>
    <w:rsid w:val="00342568"/>
    <w:rsid w:val="003543AA"/>
    <w:rsid w:val="0035621A"/>
    <w:rsid w:val="003566BD"/>
    <w:rsid w:val="00357324"/>
    <w:rsid w:val="00360BC0"/>
    <w:rsid w:val="003612F8"/>
    <w:rsid w:val="00362E45"/>
    <w:rsid w:val="0036675A"/>
    <w:rsid w:val="003701FB"/>
    <w:rsid w:val="003720A0"/>
    <w:rsid w:val="00373242"/>
    <w:rsid w:val="00373EDC"/>
    <w:rsid w:val="00375B49"/>
    <w:rsid w:val="00384263"/>
    <w:rsid w:val="003853F6"/>
    <w:rsid w:val="003854F3"/>
    <w:rsid w:val="00386E8F"/>
    <w:rsid w:val="00387E1F"/>
    <w:rsid w:val="00396B50"/>
    <w:rsid w:val="003A1B24"/>
    <w:rsid w:val="003B0B48"/>
    <w:rsid w:val="003B3007"/>
    <w:rsid w:val="003B3AB8"/>
    <w:rsid w:val="003B48D2"/>
    <w:rsid w:val="003B4B1F"/>
    <w:rsid w:val="003B59CE"/>
    <w:rsid w:val="003B6C8C"/>
    <w:rsid w:val="003C3BE6"/>
    <w:rsid w:val="003C66A9"/>
    <w:rsid w:val="003D00FE"/>
    <w:rsid w:val="003D2374"/>
    <w:rsid w:val="003D37C8"/>
    <w:rsid w:val="003D3957"/>
    <w:rsid w:val="003D6D0A"/>
    <w:rsid w:val="003E6568"/>
    <w:rsid w:val="003E7781"/>
    <w:rsid w:val="00407265"/>
    <w:rsid w:val="00411EAF"/>
    <w:rsid w:val="004126A1"/>
    <w:rsid w:val="00413C4F"/>
    <w:rsid w:val="00416743"/>
    <w:rsid w:val="0042484D"/>
    <w:rsid w:val="00424D5C"/>
    <w:rsid w:val="00426519"/>
    <w:rsid w:val="00432913"/>
    <w:rsid w:val="00433B16"/>
    <w:rsid w:val="00435DDD"/>
    <w:rsid w:val="00444790"/>
    <w:rsid w:val="00445B57"/>
    <w:rsid w:val="00451D2D"/>
    <w:rsid w:val="0045391D"/>
    <w:rsid w:val="00454ED4"/>
    <w:rsid w:val="00455367"/>
    <w:rsid w:val="00461B49"/>
    <w:rsid w:val="00464043"/>
    <w:rsid w:val="00466770"/>
    <w:rsid w:val="00470800"/>
    <w:rsid w:val="00470A73"/>
    <w:rsid w:val="004756A6"/>
    <w:rsid w:val="004774F5"/>
    <w:rsid w:val="00485986"/>
    <w:rsid w:val="004B7C04"/>
    <w:rsid w:val="004C0EDE"/>
    <w:rsid w:val="004C2414"/>
    <w:rsid w:val="004C5312"/>
    <w:rsid w:val="004D0A43"/>
    <w:rsid w:val="004D36A6"/>
    <w:rsid w:val="004D3710"/>
    <w:rsid w:val="004E057C"/>
    <w:rsid w:val="004E2E53"/>
    <w:rsid w:val="004E5A3C"/>
    <w:rsid w:val="004E5CEC"/>
    <w:rsid w:val="004F0B0F"/>
    <w:rsid w:val="004F5408"/>
    <w:rsid w:val="004F7B40"/>
    <w:rsid w:val="00513F03"/>
    <w:rsid w:val="005257B0"/>
    <w:rsid w:val="00525B4C"/>
    <w:rsid w:val="00534454"/>
    <w:rsid w:val="00536152"/>
    <w:rsid w:val="0054185F"/>
    <w:rsid w:val="00547BAC"/>
    <w:rsid w:val="00547D9A"/>
    <w:rsid w:val="0055151C"/>
    <w:rsid w:val="005538FC"/>
    <w:rsid w:val="00554D7B"/>
    <w:rsid w:val="00556046"/>
    <w:rsid w:val="0055696E"/>
    <w:rsid w:val="005617F3"/>
    <w:rsid w:val="005623BA"/>
    <w:rsid w:val="0056294D"/>
    <w:rsid w:val="00565F6D"/>
    <w:rsid w:val="00566DC5"/>
    <w:rsid w:val="005715AF"/>
    <w:rsid w:val="005743F8"/>
    <w:rsid w:val="0057DD61"/>
    <w:rsid w:val="005837A4"/>
    <w:rsid w:val="0059483B"/>
    <w:rsid w:val="005A74B8"/>
    <w:rsid w:val="005B2064"/>
    <w:rsid w:val="005B55E5"/>
    <w:rsid w:val="005B7578"/>
    <w:rsid w:val="005C05E8"/>
    <w:rsid w:val="005C2B82"/>
    <w:rsid w:val="005C5A4E"/>
    <w:rsid w:val="005D0411"/>
    <w:rsid w:val="005D5790"/>
    <w:rsid w:val="005D5A68"/>
    <w:rsid w:val="005D6614"/>
    <w:rsid w:val="005E4398"/>
    <w:rsid w:val="005F7AE1"/>
    <w:rsid w:val="0060288C"/>
    <w:rsid w:val="00603172"/>
    <w:rsid w:val="006032AF"/>
    <w:rsid w:val="00603DB3"/>
    <w:rsid w:val="00607153"/>
    <w:rsid w:val="00611831"/>
    <w:rsid w:val="00612164"/>
    <w:rsid w:val="0061297C"/>
    <w:rsid w:val="006167F6"/>
    <w:rsid w:val="00622106"/>
    <w:rsid w:val="006225D7"/>
    <w:rsid w:val="00631F88"/>
    <w:rsid w:val="00634AF9"/>
    <w:rsid w:val="00634B2F"/>
    <w:rsid w:val="00635F35"/>
    <w:rsid w:val="00643990"/>
    <w:rsid w:val="00647F4F"/>
    <w:rsid w:val="006518BA"/>
    <w:rsid w:val="00665E9D"/>
    <w:rsid w:val="00665F4C"/>
    <w:rsid w:val="006704F6"/>
    <w:rsid w:val="00671FA0"/>
    <w:rsid w:val="00672ED5"/>
    <w:rsid w:val="0067492A"/>
    <w:rsid w:val="00675B9D"/>
    <w:rsid w:val="00675F42"/>
    <w:rsid w:val="00676CD8"/>
    <w:rsid w:val="006811B4"/>
    <w:rsid w:val="00685254"/>
    <w:rsid w:val="00694624"/>
    <w:rsid w:val="0069506C"/>
    <w:rsid w:val="00697511"/>
    <w:rsid w:val="00697D88"/>
    <w:rsid w:val="006A0D51"/>
    <w:rsid w:val="006A3B45"/>
    <w:rsid w:val="006A5765"/>
    <w:rsid w:val="006B0E71"/>
    <w:rsid w:val="006B3668"/>
    <w:rsid w:val="006C2CB4"/>
    <w:rsid w:val="006C76AE"/>
    <w:rsid w:val="006D129D"/>
    <w:rsid w:val="006D21F8"/>
    <w:rsid w:val="006D5682"/>
    <w:rsid w:val="006E09E0"/>
    <w:rsid w:val="006E1246"/>
    <w:rsid w:val="006E2BAA"/>
    <w:rsid w:val="006E5B79"/>
    <w:rsid w:val="006E63B0"/>
    <w:rsid w:val="006E7474"/>
    <w:rsid w:val="006E7892"/>
    <w:rsid w:val="006E78DD"/>
    <w:rsid w:val="006F1B5A"/>
    <w:rsid w:val="006F734E"/>
    <w:rsid w:val="00701187"/>
    <w:rsid w:val="00701EC4"/>
    <w:rsid w:val="007023EE"/>
    <w:rsid w:val="007030C8"/>
    <w:rsid w:val="00704F1B"/>
    <w:rsid w:val="007064FE"/>
    <w:rsid w:val="007076B8"/>
    <w:rsid w:val="00710D89"/>
    <w:rsid w:val="00713567"/>
    <w:rsid w:val="007176BC"/>
    <w:rsid w:val="00717EDC"/>
    <w:rsid w:val="00717F86"/>
    <w:rsid w:val="00717F92"/>
    <w:rsid w:val="00721026"/>
    <w:rsid w:val="00721328"/>
    <w:rsid w:val="00724666"/>
    <w:rsid w:val="00731BB1"/>
    <w:rsid w:val="00731DD4"/>
    <w:rsid w:val="00741149"/>
    <w:rsid w:val="0074249E"/>
    <w:rsid w:val="0074764C"/>
    <w:rsid w:val="00747C14"/>
    <w:rsid w:val="007516FF"/>
    <w:rsid w:val="00752456"/>
    <w:rsid w:val="00752538"/>
    <w:rsid w:val="00761957"/>
    <w:rsid w:val="0076558B"/>
    <w:rsid w:val="00765E4A"/>
    <w:rsid w:val="00770C21"/>
    <w:rsid w:val="007779F0"/>
    <w:rsid w:val="007858FC"/>
    <w:rsid w:val="00786674"/>
    <w:rsid w:val="00787C58"/>
    <w:rsid w:val="007903BE"/>
    <w:rsid w:val="00790DA8"/>
    <w:rsid w:val="00794424"/>
    <w:rsid w:val="00795A47"/>
    <w:rsid w:val="00796604"/>
    <w:rsid w:val="007A27E3"/>
    <w:rsid w:val="007A64A9"/>
    <w:rsid w:val="007A74E6"/>
    <w:rsid w:val="007B000A"/>
    <w:rsid w:val="007B3D94"/>
    <w:rsid w:val="007C1029"/>
    <w:rsid w:val="007C17ED"/>
    <w:rsid w:val="007C1C72"/>
    <w:rsid w:val="007C20A4"/>
    <w:rsid w:val="007D17E3"/>
    <w:rsid w:val="007D41DA"/>
    <w:rsid w:val="007D4B9C"/>
    <w:rsid w:val="007D51E8"/>
    <w:rsid w:val="007D7AF7"/>
    <w:rsid w:val="007E5283"/>
    <w:rsid w:val="007F063E"/>
    <w:rsid w:val="007F0C63"/>
    <w:rsid w:val="00805F94"/>
    <w:rsid w:val="00806C1D"/>
    <w:rsid w:val="008079AE"/>
    <w:rsid w:val="0081318B"/>
    <w:rsid w:val="008142AE"/>
    <w:rsid w:val="0081799B"/>
    <w:rsid w:val="00820524"/>
    <w:rsid w:val="0083325B"/>
    <w:rsid w:val="008339E9"/>
    <w:rsid w:val="00834B01"/>
    <w:rsid w:val="00835196"/>
    <w:rsid w:val="008408C7"/>
    <w:rsid w:val="008411D2"/>
    <w:rsid w:val="0084739B"/>
    <w:rsid w:val="00851C80"/>
    <w:rsid w:val="00872811"/>
    <w:rsid w:val="008735E6"/>
    <w:rsid w:val="00874D8D"/>
    <w:rsid w:val="008778A9"/>
    <w:rsid w:val="00885E90"/>
    <w:rsid w:val="00892B9C"/>
    <w:rsid w:val="00893677"/>
    <w:rsid w:val="00894787"/>
    <w:rsid w:val="008A14CE"/>
    <w:rsid w:val="008A5607"/>
    <w:rsid w:val="008A5BB1"/>
    <w:rsid w:val="008B0664"/>
    <w:rsid w:val="008B0D26"/>
    <w:rsid w:val="008B39D5"/>
    <w:rsid w:val="008B44DD"/>
    <w:rsid w:val="008C00F3"/>
    <w:rsid w:val="008C2942"/>
    <w:rsid w:val="008C4508"/>
    <w:rsid w:val="008C51BA"/>
    <w:rsid w:val="008D219D"/>
    <w:rsid w:val="008E04E5"/>
    <w:rsid w:val="008E134D"/>
    <w:rsid w:val="008E5BF9"/>
    <w:rsid w:val="008E62E8"/>
    <w:rsid w:val="008E7C49"/>
    <w:rsid w:val="008F2D8C"/>
    <w:rsid w:val="008F5441"/>
    <w:rsid w:val="008F5FC1"/>
    <w:rsid w:val="00901CCF"/>
    <w:rsid w:val="00901F02"/>
    <w:rsid w:val="00903285"/>
    <w:rsid w:val="00905028"/>
    <w:rsid w:val="0090756F"/>
    <w:rsid w:val="00910F06"/>
    <w:rsid w:val="0091580B"/>
    <w:rsid w:val="00917654"/>
    <w:rsid w:val="00920DFE"/>
    <w:rsid w:val="009224FE"/>
    <w:rsid w:val="00923710"/>
    <w:rsid w:val="0092385C"/>
    <w:rsid w:val="00935937"/>
    <w:rsid w:val="009366C9"/>
    <w:rsid w:val="00936B50"/>
    <w:rsid w:val="00936EC2"/>
    <w:rsid w:val="009370B9"/>
    <w:rsid w:val="00950D39"/>
    <w:rsid w:val="00951624"/>
    <w:rsid w:val="0095550D"/>
    <w:rsid w:val="009604AA"/>
    <w:rsid w:val="00960515"/>
    <w:rsid w:val="00960845"/>
    <w:rsid w:val="00963FF5"/>
    <w:rsid w:val="009642B9"/>
    <w:rsid w:val="0096619F"/>
    <w:rsid w:val="00966839"/>
    <w:rsid w:val="0097060C"/>
    <w:rsid w:val="00970969"/>
    <w:rsid w:val="00970CE4"/>
    <w:rsid w:val="009719F0"/>
    <w:rsid w:val="00976D40"/>
    <w:rsid w:val="009812B9"/>
    <w:rsid w:val="00982E03"/>
    <w:rsid w:val="00993BE5"/>
    <w:rsid w:val="00995E86"/>
    <w:rsid w:val="009A069A"/>
    <w:rsid w:val="009A2AE3"/>
    <w:rsid w:val="009A3738"/>
    <w:rsid w:val="009A37DE"/>
    <w:rsid w:val="009A5495"/>
    <w:rsid w:val="009B3080"/>
    <w:rsid w:val="009B3121"/>
    <w:rsid w:val="009B3388"/>
    <w:rsid w:val="009B3AD4"/>
    <w:rsid w:val="009B4CA3"/>
    <w:rsid w:val="009B7B0F"/>
    <w:rsid w:val="009C1191"/>
    <w:rsid w:val="009C6036"/>
    <w:rsid w:val="009C7B98"/>
    <w:rsid w:val="009D1196"/>
    <w:rsid w:val="009D1385"/>
    <w:rsid w:val="009D1F48"/>
    <w:rsid w:val="009D4274"/>
    <w:rsid w:val="009E0622"/>
    <w:rsid w:val="009E0E81"/>
    <w:rsid w:val="009E2070"/>
    <w:rsid w:val="009E452B"/>
    <w:rsid w:val="009E62C0"/>
    <w:rsid w:val="009F1CB6"/>
    <w:rsid w:val="009F68C5"/>
    <w:rsid w:val="009F6AAA"/>
    <w:rsid w:val="00A00B8C"/>
    <w:rsid w:val="00A04ECC"/>
    <w:rsid w:val="00A05CD0"/>
    <w:rsid w:val="00A11463"/>
    <w:rsid w:val="00A11A7D"/>
    <w:rsid w:val="00A132E4"/>
    <w:rsid w:val="00A237CF"/>
    <w:rsid w:val="00A313C3"/>
    <w:rsid w:val="00A37B16"/>
    <w:rsid w:val="00A41C95"/>
    <w:rsid w:val="00A43BC4"/>
    <w:rsid w:val="00A44652"/>
    <w:rsid w:val="00A46166"/>
    <w:rsid w:val="00A50F32"/>
    <w:rsid w:val="00A50FBE"/>
    <w:rsid w:val="00A53997"/>
    <w:rsid w:val="00A6079B"/>
    <w:rsid w:val="00A620E5"/>
    <w:rsid w:val="00A709EE"/>
    <w:rsid w:val="00A73F36"/>
    <w:rsid w:val="00A8238A"/>
    <w:rsid w:val="00A838D7"/>
    <w:rsid w:val="00A855D0"/>
    <w:rsid w:val="00A86ADC"/>
    <w:rsid w:val="00A91D2A"/>
    <w:rsid w:val="00A966FC"/>
    <w:rsid w:val="00AA555C"/>
    <w:rsid w:val="00AA5898"/>
    <w:rsid w:val="00AA73FC"/>
    <w:rsid w:val="00AB01DA"/>
    <w:rsid w:val="00AB1E7B"/>
    <w:rsid w:val="00AB6DAF"/>
    <w:rsid w:val="00AC5098"/>
    <w:rsid w:val="00AC7AD0"/>
    <w:rsid w:val="00AD276E"/>
    <w:rsid w:val="00AD27B5"/>
    <w:rsid w:val="00AD417F"/>
    <w:rsid w:val="00AD4976"/>
    <w:rsid w:val="00AD7A19"/>
    <w:rsid w:val="00AE34DF"/>
    <w:rsid w:val="00AE54E4"/>
    <w:rsid w:val="00AF07D8"/>
    <w:rsid w:val="00AF62C4"/>
    <w:rsid w:val="00AF7582"/>
    <w:rsid w:val="00AF7F7A"/>
    <w:rsid w:val="00B0030B"/>
    <w:rsid w:val="00B020D4"/>
    <w:rsid w:val="00B022E9"/>
    <w:rsid w:val="00B03FB6"/>
    <w:rsid w:val="00B06C0F"/>
    <w:rsid w:val="00B06CC8"/>
    <w:rsid w:val="00B1186D"/>
    <w:rsid w:val="00B1357D"/>
    <w:rsid w:val="00B155C8"/>
    <w:rsid w:val="00B226E7"/>
    <w:rsid w:val="00B2375C"/>
    <w:rsid w:val="00B264F5"/>
    <w:rsid w:val="00B314C7"/>
    <w:rsid w:val="00B341FF"/>
    <w:rsid w:val="00B35B90"/>
    <w:rsid w:val="00B3644B"/>
    <w:rsid w:val="00B3767B"/>
    <w:rsid w:val="00B42345"/>
    <w:rsid w:val="00B503C4"/>
    <w:rsid w:val="00B506AE"/>
    <w:rsid w:val="00B536F2"/>
    <w:rsid w:val="00B54140"/>
    <w:rsid w:val="00B63324"/>
    <w:rsid w:val="00B6460E"/>
    <w:rsid w:val="00B64F02"/>
    <w:rsid w:val="00B655B6"/>
    <w:rsid w:val="00B67524"/>
    <w:rsid w:val="00B73918"/>
    <w:rsid w:val="00B74864"/>
    <w:rsid w:val="00B77252"/>
    <w:rsid w:val="00B77D23"/>
    <w:rsid w:val="00B803A9"/>
    <w:rsid w:val="00B82E46"/>
    <w:rsid w:val="00B82F85"/>
    <w:rsid w:val="00B841FB"/>
    <w:rsid w:val="00B8420B"/>
    <w:rsid w:val="00BA0838"/>
    <w:rsid w:val="00BA2306"/>
    <w:rsid w:val="00BA2F84"/>
    <w:rsid w:val="00BA30CC"/>
    <w:rsid w:val="00BA3630"/>
    <w:rsid w:val="00BA4EDA"/>
    <w:rsid w:val="00BA6284"/>
    <w:rsid w:val="00BA7805"/>
    <w:rsid w:val="00BC0E41"/>
    <w:rsid w:val="00BC166B"/>
    <w:rsid w:val="00BC7773"/>
    <w:rsid w:val="00BE36E8"/>
    <w:rsid w:val="00BF18C6"/>
    <w:rsid w:val="00BF4D41"/>
    <w:rsid w:val="00BF6AE9"/>
    <w:rsid w:val="00BF7A78"/>
    <w:rsid w:val="00C01D36"/>
    <w:rsid w:val="00C04166"/>
    <w:rsid w:val="00C059BB"/>
    <w:rsid w:val="00C168DC"/>
    <w:rsid w:val="00C17838"/>
    <w:rsid w:val="00C203AC"/>
    <w:rsid w:val="00C232A3"/>
    <w:rsid w:val="00C31723"/>
    <w:rsid w:val="00C32425"/>
    <w:rsid w:val="00C34F46"/>
    <w:rsid w:val="00C35B84"/>
    <w:rsid w:val="00C432FF"/>
    <w:rsid w:val="00C44BD3"/>
    <w:rsid w:val="00C45647"/>
    <w:rsid w:val="00C47619"/>
    <w:rsid w:val="00C55680"/>
    <w:rsid w:val="00C55E07"/>
    <w:rsid w:val="00C6191B"/>
    <w:rsid w:val="00C62BC2"/>
    <w:rsid w:val="00C66F7E"/>
    <w:rsid w:val="00C72957"/>
    <w:rsid w:val="00C75B38"/>
    <w:rsid w:val="00C95AF1"/>
    <w:rsid w:val="00CA08D1"/>
    <w:rsid w:val="00CA0BB7"/>
    <w:rsid w:val="00CA3F68"/>
    <w:rsid w:val="00CA436F"/>
    <w:rsid w:val="00CA6FB7"/>
    <w:rsid w:val="00CA7F37"/>
    <w:rsid w:val="00CB163F"/>
    <w:rsid w:val="00CC0D9F"/>
    <w:rsid w:val="00CC3A9B"/>
    <w:rsid w:val="00CC7B37"/>
    <w:rsid w:val="00CD3922"/>
    <w:rsid w:val="00CD5EA3"/>
    <w:rsid w:val="00CD787A"/>
    <w:rsid w:val="00CE4918"/>
    <w:rsid w:val="00CE64CA"/>
    <w:rsid w:val="00CE7C68"/>
    <w:rsid w:val="00CF3E99"/>
    <w:rsid w:val="00D01E04"/>
    <w:rsid w:val="00D04D41"/>
    <w:rsid w:val="00D11DA4"/>
    <w:rsid w:val="00D11E23"/>
    <w:rsid w:val="00D11F9D"/>
    <w:rsid w:val="00D153BF"/>
    <w:rsid w:val="00D16179"/>
    <w:rsid w:val="00D21D01"/>
    <w:rsid w:val="00D22C6D"/>
    <w:rsid w:val="00D237AE"/>
    <w:rsid w:val="00D2503E"/>
    <w:rsid w:val="00D35832"/>
    <w:rsid w:val="00D42909"/>
    <w:rsid w:val="00D51095"/>
    <w:rsid w:val="00D522DA"/>
    <w:rsid w:val="00D53C55"/>
    <w:rsid w:val="00D573A1"/>
    <w:rsid w:val="00D6130C"/>
    <w:rsid w:val="00D666F6"/>
    <w:rsid w:val="00D818DD"/>
    <w:rsid w:val="00D85E25"/>
    <w:rsid w:val="00DA0868"/>
    <w:rsid w:val="00DA1E09"/>
    <w:rsid w:val="00DA484A"/>
    <w:rsid w:val="00DA4C7C"/>
    <w:rsid w:val="00DA6813"/>
    <w:rsid w:val="00DB4C8E"/>
    <w:rsid w:val="00DC0902"/>
    <w:rsid w:val="00DC0AA8"/>
    <w:rsid w:val="00DC2925"/>
    <w:rsid w:val="00DC423E"/>
    <w:rsid w:val="00DC4EAB"/>
    <w:rsid w:val="00DC6202"/>
    <w:rsid w:val="00DD22D6"/>
    <w:rsid w:val="00DD2537"/>
    <w:rsid w:val="00DD45A5"/>
    <w:rsid w:val="00DD6D78"/>
    <w:rsid w:val="00DE1227"/>
    <w:rsid w:val="00DE26A0"/>
    <w:rsid w:val="00DE5586"/>
    <w:rsid w:val="00DF1333"/>
    <w:rsid w:val="00DF298D"/>
    <w:rsid w:val="00DF6D9C"/>
    <w:rsid w:val="00E04BD0"/>
    <w:rsid w:val="00E05891"/>
    <w:rsid w:val="00E05987"/>
    <w:rsid w:val="00E0599E"/>
    <w:rsid w:val="00E10466"/>
    <w:rsid w:val="00E11747"/>
    <w:rsid w:val="00E1186A"/>
    <w:rsid w:val="00E14BD8"/>
    <w:rsid w:val="00E156E5"/>
    <w:rsid w:val="00E15D9E"/>
    <w:rsid w:val="00E16127"/>
    <w:rsid w:val="00E25D88"/>
    <w:rsid w:val="00E27604"/>
    <w:rsid w:val="00E27846"/>
    <w:rsid w:val="00E27931"/>
    <w:rsid w:val="00E326DE"/>
    <w:rsid w:val="00E346D7"/>
    <w:rsid w:val="00E35172"/>
    <w:rsid w:val="00E46677"/>
    <w:rsid w:val="00E4773A"/>
    <w:rsid w:val="00E52C59"/>
    <w:rsid w:val="00E539DE"/>
    <w:rsid w:val="00E604C5"/>
    <w:rsid w:val="00E631C9"/>
    <w:rsid w:val="00E66A6B"/>
    <w:rsid w:val="00E712EF"/>
    <w:rsid w:val="00E75625"/>
    <w:rsid w:val="00E85E47"/>
    <w:rsid w:val="00E935BB"/>
    <w:rsid w:val="00EA748E"/>
    <w:rsid w:val="00EB06C7"/>
    <w:rsid w:val="00EB0CC8"/>
    <w:rsid w:val="00EB34FE"/>
    <w:rsid w:val="00EC3291"/>
    <w:rsid w:val="00EC3EC9"/>
    <w:rsid w:val="00EE3CF6"/>
    <w:rsid w:val="00EE56F6"/>
    <w:rsid w:val="00EE7241"/>
    <w:rsid w:val="00EF2379"/>
    <w:rsid w:val="00EF39D8"/>
    <w:rsid w:val="00EF43C3"/>
    <w:rsid w:val="00EF492E"/>
    <w:rsid w:val="00F00B99"/>
    <w:rsid w:val="00F05B2B"/>
    <w:rsid w:val="00F11CF3"/>
    <w:rsid w:val="00F12069"/>
    <w:rsid w:val="00F1278B"/>
    <w:rsid w:val="00F13FC7"/>
    <w:rsid w:val="00F17EC6"/>
    <w:rsid w:val="00F20D28"/>
    <w:rsid w:val="00F21249"/>
    <w:rsid w:val="00F27A9D"/>
    <w:rsid w:val="00F30624"/>
    <w:rsid w:val="00F30D70"/>
    <w:rsid w:val="00F316B2"/>
    <w:rsid w:val="00F319C4"/>
    <w:rsid w:val="00F44B32"/>
    <w:rsid w:val="00F45724"/>
    <w:rsid w:val="00F46B38"/>
    <w:rsid w:val="00F47E9F"/>
    <w:rsid w:val="00F50824"/>
    <w:rsid w:val="00F51B32"/>
    <w:rsid w:val="00F54E20"/>
    <w:rsid w:val="00F619AA"/>
    <w:rsid w:val="00F65F83"/>
    <w:rsid w:val="00F76B6B"/>
    <w:rsid w:val="00F874CB"/>
    <w:rsid w:val="00F87EC5"/>
    <w:rsid w:val="00F9051E"/>
    <w:rsid w:val="00F9135D"/>
    <w:rsid w:val="00F92B0E"/>
    <w:rsid w:val="00F94888"/>
    <w:rsid w:val="00F951CD"/>
    <w:rsid w:val="00F960D6"/>
    <w:rsid w:val="00FA0512"/>
    <w:rsid w:val="00FA0F74"/>
    <w:rsid w:val="00FA3A57"/>
    <w:rsid w:val="00FA52F0"/>
    <w:rsid w:val="00FA6213"/>
    <w:rsid w:val="00FA6ED6"/>
    <w:rsid w:val="00FA7D76"/>
    <w:rsid w:val="00FB5559"/>
    <w:rsid w:val="00FC0FCD"/>
    <w:rsid w:val="00FC1E15"/>
    <w:rsid w:val="00FC710F"/>
    <w:rsid w:val="00FD0D32"/>
    <w:rsid w:val="00FD71E3"/>
    <w:rsid w:val="00FE33CA"/>
    <w:rsid w:val="00FE6E14"/>
    <w:rsid w:val="00FE7BBF"/>
    <w:rsid w:val="00FF47DE"/>
    <w:rsid w:val="01319BE9"/>
    <w:rsid w:val="014AF0B1"/>
    <w:rsid w:val="019202D2"/>
    <w:rsid w:val="01CE0B1B"/>
    <w:rsid w:val="02699F31"/>
    <w:rsid w:val="02F257A0"/>
    <w:rsid w:val="0320E079"/>
    <w:rsid w:val="039F9AFD"/>
    <w:rsid w:val="03A9BD4F"/>
    <w:rsid w:val="04ACCB62"/>
    <w:rsid w:val="04B05F69"/>
    <w:rsid w:val="04ED650A"/>
    <w:rsid w:val="05061DAF"/>
    <w:rsid w:val="05256AA6"/>
    <w:rsid w:val="052FA02B"/>
    <w:rsid w:val="05B0D725"/>
    <w:rsid w:val="05C6C11B"/>
    <w:rsid w:val="0666B69E"/>
    <w:rsid w:val="0688128B"/>
    <w:rsid w:val="06A24251"/>
    <w:rsid w:val="073E35A0"/>
    <w:rsid w:val="0746DA3F"/>
    <w:rsid w:val="07C487CB"/>
    <w:rsid w:val="07C52ED5"/>
    <w:rsid w:val="07CC3C4A"/>
    <w:rsid w:val="088529D3"/>
    <w:rsid w:val="0897FA37"/>
    <w:rsid w:val="08C4A3D9"/>
    <w:rsid w:val="093E7982"/>
    <w:rsid w:val="0946ED50"/>
    <w:rsid w:val="096EC488"/>
    <w:rsid w:val="09A8C665"/>
    <w:rsid w:val="09B004CB"/>
    <w:rsid w:val="09D34EE6"/>
    <w:rsid w:val="0A843547"/>
    <w:rsid w:val="0B1430E3"/>
    <w:rsid w:val="0B5ADF58"/>
    <w:rsid w:val="0BA359FB"/>
    <w:rsid w:val="0BB3D4F2"/>
    <w:rsid w:val="0BD72067"/>
    <w:rsid w:val="0BEBF8E4"/>
    <w:rsid w:val="0C179D6C"/>
    <w:rsid w:val="0C5A189B"/>
    <w:rsid w:val="0C674027"/>
    <w:rsid w:val="0C7CB383"/>
    <w:rsid w:val="0CAAC864"/>
    <w:rsid w:val="0CBD9F21"/>
    <w:rsid w:val="0D0AE918"/>
    <w:rsid w:val="0EB95E00"/>
    <w:rsid w:val="0EBC40AA"/>
    <w:rsid w:val="0ED0D18A"/>
    <w:rsid w:val="0EDC6087"/>
    <w:rsid w:val="0EE9E147"/>
    <w:rsid w:val="0FB829D8"/>
    <w:rsid w:val="0FBD99BE"/>
    <w:rsid w:val="0FEC5178"/>
    <w:rsid w:val="0FEFEE75"/>
    <w:rsid w:val="102643AB"/>
    <w:rsid w:val="10AF191C"/>
    <w:rsid w:val="10ECEFC4"/>
    <w:rsid w:val="11408F36"/>
    <w:rsid w:val="12B7EF9C"/>
    <w:rsid w:val="132829BE"/>
    <w:rsid w:val="1352789F"/>
    <w:rsid w:val="13B64902"/>
    <w:rsid w:val="13F290B7"/>
    <w:rsid w:val="1404FF15"/>
    <w:rsid w:val="14542C13"/>
    <w:rsid w:val="1474ACD9"/>
    <w:rsid w:val="14D7ABDD"/>
    <w:rsid w:val="15017D00"/>
    <w:rsid w:val="153D1351"/>
    <w:rsid w:val="1556C3C9"/>
    <w:rsid w:val="15802498"/>
    <w:rsid w:val="15FD99B6"/>
    <w:rsid w:val="164A2452"/>
    <w:rsid w:val="167DFFF2"/>
    <w:rsid w:val="16B8125F"/>
    <w:rsid w:val="16C32BA2"/>
    <w:rsid w:val="16E3603C"/>
    <w:rsid w:val="16F42F96"/>
    <w:rsid w:val="17D14583"/>
    <w:rsid w:val="17F27C6F"/>
    <w:rsid w:val="18556E98"/>
    <w:rsid w:val="18AEAF71"/>
    <w:rsid w:val="18FE460C"/>
    <w:rsid w:val="1955D375"/>
    <w:rsid w:val="197EDF97"/>
    <w:rsid w:val="19F1EA92"/>
    <w:rsid w:val="1A0F2EFD"/>
    <w:rsid w:val="1A8A12FE"/>
    <w:rsid w:val="1AC0BFCF"/>
    <w:rsid w:val="1AD934BA"/>
    <w:rsid w:val="1B8BB6C5"/>
    <w:rsid w:val="1BDA45B0"/>
    <w:rsid w:val="1BF3BC5E"/>
    <w:rsid w:val="1C70961A"/>
    <w:rsid w:val="1C8323CE"/>
    <w:rsid w:val="1C98D34A"/>
    <w:rsid w:val="1CA02611"/>
    <w:rsid w:val="1D03542B"/>
    <w:rsid w:val="1D12374E"/>
    <w:rsid w:val="1D1DE6C1"/>
    <w:rsid w:val="1D60E990"/>
    <w:rsid w:val="1DA6152F"/>
    <w:rsid w:val="1DB23D99"/>
    <w:rsid w:val="1E16B999"/>
    <w:rsid w:val="1E34242B"/>
    <w:rsid w:val="1E608DD0"/>
    <w:rsid w:val="1E697F4C"/>
    <w:rsid w:val="1E788558"/>
    <w:rsid w:val="1E869BE0"/>
    <w:rsid w:val="1EE5E179"/>
    <w:rsid w:val="1F035568"/>
    <w:rsid w:val="1F34BB34"/>
    <w:rsid w:val="1F4FAF91"/>
    <w:rsid w:val="1F8EACA3"/>
    <w:rsid w:val="1FB23844"/>
    <w:rsid w:val="1FB8BE91"/>
    <w:rsid w:val="203B36B9"/>
    <w:rsid w:val="20415015"/>
    <w:rsid w:val="2074E61C"/>
    <w:rsid w:val="20A42D1C"/>
    <w:rsid w:val="20A86BB0"/>
    <w:rsid w:val="20AD4BA7"/>
    <w:rsid w:val="21436A1B"/>
    <w:rsid w:val="22C4067A"/>
    <w:rsid w:val="22F7CA89"/>
    <w:rsid w:val="232BBF39"/>
    <w:rsid w:val="23594E21"/>
    <w:rsid w:val="238E0DDA"/>
    <w:rsid w:val="23F168B4"/>
    <w:rsid w:val="2411A5A2"/>
    <w:rsid w:val="2447BA1F"/>
    <w:rsid w:val="249400F1"/>
    <w:rsid w:val="249881A5"/>
    <w:rsid w:val="24B4614B"/>
    <w:rsid w:val="24B56AD3"/>
    <w:rsid w:val="24F32471"/>
    <w:rsid w:val="2683A5B8"/>
    <w:rsid w:val="26AC2766"/>
    <w:rsid w:val="26C8A47D"/>
    <w:rsid w:val="26CAD528"/>
    <w:rsid w:val="27458EAA"/>
    <w:rsid w:val="279345C6"/>
    <w:rsid w:val="28753EFB"/>
    <w:rsid w:val="28D31304"/>
    <w:rsid w:val="293214B8"/>
    <w:rsid w:val="295C2243"/>
    <w:rsid w:val="29608D2C"/>
    <w:rsid w:val="29B87BD0"/>
    <w:rsid w:val="29C75E5C"/>
    <w:rsid w:val="29D1FFAF"/>
    <w:rsid w:val="2A056BE5"/>
    <w:rsid w:val="2A37A8D9"/>
    <w:rsid w:val="2A41177E"/>
    <w:rsid w:val="2A7194AD"/>
    <w:rsid w:val="2B07ABF9"/>
    <w:rsid w:val="2B1CB6F8"/>
    <w:rsid w:val="2B3EA2C9"/>
    <w:rsid w:val="2B72C856"/>
    <w:rsid w:val="2BA8904C"/>
    <w:rsid w:val="2C0DB930"/>
    <w:rsid w:val="2C34308B"/>
    <w:rsid w:val="2C450D1E"/>
    <w:rsid w:val="2CA9937B"/>
    <w:rsid w:val="2D58D03C"/>
    <w:rsid w:val="2D625E64"/>
    <w:rsid w:val="2E027CD6"/>
    <w:rsid w:val="2E42AAD4"/>
    <w:rsid w:val="2E6A7E5A"/>
    <w:rsid w:val="2E6F554C"/>
    <w:rsid w:val="2E89F4BC"/>
    <w:rsid w:val="2E8D87D0"/>
    <w:rsid w:val="2F026133"/>
    <w:rsid w:val="2F4DD012"/>
    <w:rsid w:val="2F759078"/>
    <w:rsid w:val="2F9EA83F"/>
    <w:rsid w:val="2FB2A0C3"/>
    <w:rsid w:val="2FDA4B96"/>
    <w:rsid w:val="2FEE8FD0"/>
    <w:rsid w:val="30334DC6"/>
    <w:rsid w:val="30431872"/>
    <w:rsid w:val="304369BD"/>
    <w:rsid w:val="307EBFE6"/>
    <w:rsid w:val="30AB8F9F"/>
    <w:rsid w:val="30C4301E"/>
    <w:rsid w:val="30CD6833"/>
    <w:rsid w:val="31201F38"/>
    <w:rsid w:val="312E5C71"/>
    <w:rsid w:val="31300C68"/>
    <w:rsid w:val="313C4EEB"/>
    <w:rsid w:val="317152A2"/>
    <w:rsid w:val="319691DA"/>
    <w:rsid w:val="31A76E75"/>
    <w:rsid w:val="31CD61D7"/>
    <w:rsid w:val="31F80927"/>
    <w:rsid w:val="3290C402"/>
    <w:rsid w:val="32DE4823"/>
    <w:rsid w:val="32E75E42"/>
    <w:rsid w:val="332CD1C0"/>
    <w:rsid w:val="3396B7E0"/>
    <w:rsid w:val="3413D935"/>
    <w:rsid w:val="346C0CDF"/>
    <w:rsid w:val="349F8089"/>
    <w:rsid w:val="34BD889A"/>
    <w:rsid w:val="35C7B1E7"/>
    <w:rsid w:val="35CC0DC9"/>
    <w:rsid w:val="35DB560D"/>
    <w:rsid w:val="366B5B87"/>
    <w:rsid w:val="371205C2"/>
    <w:rsid w:val="376C06D8"/>
    <w:rsid w:val="376D492F"/>
    <w:rsid w:val="37AC23F0"/>
    <w:rsid w:val="37C082E5"/>
    <w:rsid w:val="380AD84A"/>
    <w:rsid w:val="3852A6F8"/>
    <w:rsid w:val="387221A3"/>
    <w:rsid w:val="38728253"/>
    <w:rsid w:val="39019080"/>
    <w:rsid w:val="39259908"/>
    <w:rsid w:val="3976FD6A"/>
    <w:rsid w:val="39930366"/>
    <w:rsid w:val="39AF935F"/>
    <w:rsid w:val="3A161AD9"/>
    <w:rsid w:val="3A9CBFCD"/>
    <w:rsid w:val="3B031192"/>
    <w:rsid w:val="3BB005FE"/>
    <w:rsid w:val="3BBBB420"/>
    <w:rsid w:val="3BC68063"/>
    <w:rsid w:val="3BD14A80"/>
    <w:rsid w:val="3BE5EC17"/>
    <w:rsid w:val="3BEFA62C"/>
    <w:rsid w:val="3C13D982"/>
    <w:rsid w:val="3C2B4F97"/>
    <w:rsid w:val="3C87CA22"/>
    <w:rsid w:val="3D087EFD"/>
    <w:rsid w:val="3D67E8C8"/>
    <w:rsid w:val="3D6F3E3A"/>
    <w:rsid w:val="3D708CCD"/>
    <w:rsid w:val="3E0E7E89"/>
    <w:rsid w:val="3ED8D333"/>
    <w:rsid w:val="3F64C344"/>
    <w:rsid w:val="3F8415A0"/>
    <w:rsid w:val="3FA4F997"/>
    <w:rsid w:val="3FD36066"/>
    <w:rsid w:val="401C9C60"/>
    <w:rsid w:val="4023D9FA"/>
    <w:rsid w:val="40B3FE96"/>
    <w:rsid w:val="40C5946F"/>
    <w:rsid w:val="40CAAFE1"/>
    <w:rsid w:val="410E8F7C"/>
    <w:rsid w:val="415FD981"/>
    <w:rsid w:val="4188E59B"/>
    <w:rsid w:val="41905A42"/>
    <w:rsid w:val="41A17118"/>
    <w:rsid w:val="42761E60"/>
    <w:rsid w:val="42E85530"/>
    <w:rsid w:val="4362659C"/>
    <w:rsid w:val="43B100B5"/>
    <w:rsid w:val="43EACE0A"/>
    <w:rsid w:val="4425FF63"/>
    <w:rsid w:val="44444706"/>
    <w:rsid w:val="444AE603"/>
    <w:rsid w:val="44508CE0"/>
    <w:rsid w:val="44D61765"/>
    <w:rsid w:val="44E0ABAF"/>
    <w:rsid w:val="4501D009"/>
    <w:rsid w:val="45243E1F"/>
    <w:rsid w:val="4588E505"/>
    <w:rsid w:val="460B4E38"/>
    <w:rsid w:val="4610688F"/>
    <w:rsid w:val="465CF374"/>
    <w:rsid w:val="4671B97D"/>
    <w:rsid w:val="46E4061F"/>
    <w:rsid w:val="46EEF2E8"/>
    <w:rsid w:val="46F24752"/>
    <w:rsid w:val="470EE1E2"/>
    <w:rsid w:val="4768D840"/>
    <w:rsid w:val="47936699"/>
    <w:rsid w:val="47994767"/>
    <w:rsid w:val="47ABC1E5"/>
    <w:rsid w:val="47DD74CB"/>
    <w:rsid w:val="4894C8A2"/>
    <w:rsid w:val="49362533"/>
    <w:rsid w:val="497DC7F2"/>
    <w:rsid w:val="4A343138"/>
    <w:rsid w:val="4A4CC2FA"/>
    <w:rsid w:val="4A6B1707"/>
    <w:rsid w:val="4AC45865"/>
    <w:rsid w:val="4C03A248"/>
    <w:rsid w:val="4C2BF801"/>
    <w:rsid w:val="4C69439E"/>
    <w:rsid w:val="4C835B2D"/>
    <w:rsid w:val="4CB4EF62"/>
    <w:rsid w:val="4D12C3A8"/>
    <w:rsid w:val="4D27826D"/>
    <w:rsid w:val="4D347554"/>
    <w:rsid w:val="4D34C9AB"/>
    <w:rsid w:val="4D7492DA"/>
    <w:rsid w:val="4E0F52D5"/>
    <w:rsid w:val="4EAF1F6A"/>
    <w:rsid w:val="4ED1E1F4"/>
    <w:rsid w:val="4F678939"/>
    <w:rsid w:val="4F8A251D"/>
    <w:rsid w:val="4F8CED0B"/>
    <w:rsid w:val="4F931E58"/>
    <w:rsid w:val="4FB12C1E"/>
    <w:rsid w:val="4FD44ACF"/>
    <w:rsid w:val="505AA9DD"/>
    <w:rsid w:val="508D98E9"/>
    <w:rsid w:val="50905409"/>
    <w:rsid w:val="50A32321"/>
    <w:rsid w:val="513BB305"/>
    <w:rsid w:val="5191A70D"/>
    <w:rsid w:val="51D0A822"/>
    <w:rsid w:val="520FF8B4"/>
    <w:rsid w:val="524AECD8"/>
    <w:rsid w:val="52677126"/>
    <w:rsid w:val="52BAEEA1"/>
    <w:rsid w:val="52BB325A"/>
    <w:rsid w:val="5311295C"/>
    <w:rsid w:val="536FD544"/>
    <w:rsid w:val="5372F146"/>
    <w:rsid w:val="53B385E7"/>
    <w:rsid w:val="547089FE"/>
    <w:rsid w:val="550EC836"/>
    <w:rsid w:val="552C497D"/>
    <w:rsid w:val="5582702C"/>
    <w:rsid w:val="55E6E4D0"/>
    <w:rsid w:val="56662793"/>
    <w:rsid w:val="5671EC9A"/>
    <w:rsid w:val="56E5C914"/>
    <w:rsid w:val="57240623"/>
    <w:rsid w:val="5730B8F6"/>
    <w:rsid w:val="5754E7E8"/>
    <w:rsid w:val="575A7E08"/>
    <w:rsid w:val="576AE53B"/>
    <w:rsid w:val="57790CEE"/>
    <w:rsid w:val="5802434F"/>
    <w:rsid w:val="581EFD91"/>
    <w:rsid w:val="58725280"/>
    <w:rsid w:val="5883CBB9"/>
    <w:rsid w:val="5975D800"/>
    <w:rsid w:val="59D17B90"/>
    <w:rsid w:val="5A032E12"/>
    <w:rsid w:val="5A3FD17C"/>
    <w:rsid w:val="5A5BB5EA"/>
    <w:rsid w:val="5A7DB14B"/>
    <w:rsid w:val="5A957150"/>
    <w:rsid w:val="5BFEB80A"/>
    <w:rsid w:val="5CA613ED"/>
    <w:rsid w:val="5CC52821"/>
    <w:rsid w:val="5CCE73DB"/>
    <w:rsid w:val="5D80B4EA"/>
    <w:rsid w:val="5D87D6F9"/>
    <w:rsid w:val="5DB0F264"/>
    <w:rsid w:val="5DE7FD02"/>
    <w:rsid w:val="5E004674"/>
    <w:rsid w:val="5E00A19C"/>
    <w:rsid w:val="5E44F850"/>
    <w:rsid w:val="5E529CFA"/>
    <w:rsid w:val="5EC266D0"/>
    <w:rsid w:val="5ECDAC59"/>
    <w:rsid w:val="5EE5E229"/>
    <w:rsid w:val="5F9FF28F"/>
    <w:rsid w:val="5FD1597D"/>
    <w:rsid w:val="5FDE1F41"/>
    <w:rsid w:val="5FE26683"/>
    <w:rsid w:val="5FFA8BF2"/>
    <w:rsid w:val="602F0ECD"/>
    <w:rsid w:val="60907B20"/>
    <w:rsid w:val="60924BF1"/>
    <w:rsid w:val="60F2ED10"/>
    <w:rsid w:val="61BA9D7F"/>
    <w:rsid w:val="62223988"/>
    <w:rsid w:val="62592AB5"/>
    <w:rsid w:val="6298EBBE"/>
    <w:rsid w:val="62A4A8A1"/>
    <w:rsid w:val="62AF406C"/>
    <w:rsid w:val="62E2BFD5"/>
    <w:rsid w:val="6329B73C"/>
    <w:rsid w:val="63D23A38"/>
    <w:rsid w:val="63D81E1B"/>
    <w:rsid w:val="63D99FED"/>
    <w:rsid w:val="63F83016"/>
    <w:rsid w:val="6429F571"/>
    <w:rsid w:val="6465736D"/>
    <w:rsid w:val="64ABECDE"/>
    <w:rsid w:val="64CFC64B"/>
    <w:rsid w:val="651059AF"/>
    <w:rsid w:val="6533C0C8"/>
    <w:rsid w:val="6543D1BB"/>
    <w:rsid w:val="655FA3C8"/>
    <w:rsid w:val="65A44786"/>
    <w:rsid w:val="65C92B3B"/>
    <w:rsid w:val="661D131F"/>
    <w:rsid w:val="664D8467"/>
    <w:rsid w:val="66BB2D00"/>
    <w:rsid w:val="672D18FB"/>
    <w:rsid w:val="6739E08F"/>
    <w:rsid w:val="675043C1"/>
    <w:rsid w:val="67589D34"/>
    <w:rsid w:val="67A9A6C2"/>
    <w:rsid w:val="68232E5E"/>
    <w:rsid w:val="688859FE"/>
    <w:rsid w:val="691241C4"/>
    <w:rsid w:val="69906D9F"/>
    <w:rsid w:val="69DEAC35"/>
    <w:rsid w:val="69F92A75"/>
    <w:rsid w:val="6A607EB2"/>
    <w:rsid w:val="6A9D13CE"/>
    <w:rsid w:val="6B8ECF69"/>
    <w:rsid w:val="6BBA895D"/>
    <w:rsid w:val="6BC7FADF"/>
    <w:rsid w:val="6C37684C"/>
    <w:rsid w:val="6C37923D"/>
    <w:rsid w:val="6C7FF079"/>
    <w:rsid w:val="6CDE8704"/>
    <w:rsid w:val="6D263533"/>
    <w:rsid w:val="6DA51210"/>
    <w:rsid w:val="6DD03A71"/>
    <w:rsid w:val="6E48CD3A"/>
    <w:rsid w:val="6E6941A2"/>
    <w:rsid w:val="6EACCC1E"/>
    <w:rsid w:val="6EADDCE7"/>
    <w:rsid w:val="6ED8758F"/>
    <w:rsid w:val="6EFFE7D3"/>
    <w:rsid w:val="70CAE126"/>
    <w:rsid w:val="7102A6B9"/>
    <w:rsid w:val="711B1C96"/>
    <w:rsid w:val="71AF986B"/>
    <w:rsid w:val="71B2C962"/>
    <w:rsid w:val="71C15CC9"/>
    <w:rsid w:val="71CEACF9"/>
    <w:rsid w:val="721D683F"/>
    <w:rsid w:val="7245D14A"/>
    <w:rsid w:val="7299E0C9"/>
    <w:rsid w:val="72E968D6"/>
    <w:rsid w:val="7301C2DD"/>
    <w:rsid w:val="73183873"/>
    <w:rsid w:val="7321937E"/>
    <w:rsid w:val="733E9A45"/>
    <w:rsid w:val="734948AC"/>
    <w:rsid w:val="745055FD"/>
    <w:rsid w:val="74CA37F7"/>
    <w:rsid w:val="7554D53F"/>
    <w:rsid w:val="7563397A"/>
    <w:rsid w:val="7597D127"/>
    <w:rsid w:val="75AE1C6E"/>
    <w:rsid w:val="75F6088A"/>
    <w:rsid w:val="765DEAB3"/>
    <w:rsid w:val="7661351F"/>
    <w:rsid w:val="7671A2E7"/>
    <w:rsid w:val="76745B92"/>
    <w:rsid w:val="76F3A696"/>
    <w:rsid w:val="778733BE"/>
    <w:rsid w:val="7799C02B"/>
    <w:rsid w:val="780CF69A"/>
    <w:rsid w:val="78182624"/>
    <w:rsid w:val="784A241D"/>
    <w:rsid w:val="784E927C"/>
    <w:rsid w:val="78B0BB82"/>
    <w:rsid w:val="78B2A0B9"/>
    <w:rsid w:val="78B7E8CD"/>
    <w:rsid w:val="78D2B686"/>
    <w:rsid w:val="791B72D7"/>
    <w:rsid w:val="79374917"/>
    <w:rsid w:val="79451CDD"/>
    <w:rsid w:val="79B49218"/>
    <w:rsid w:val="79F04E30"/>
    <w:rsid w:val="7A7210E9"/>
    <w:rsid w:val="7A99A44F"/>
    <w:rsid w:val="7B3C0E22"/>
    <w:rsid w:val="7B7099E8"/>
    <w:rsid w:val="7BBE7750"/>
    <w:rsid w:val="7C0EE153"/>
    <w:rsid w:val="7C389A7B"/>
    <w:rsid w:val="7C39F290"/>
    <w:rsid w:val="7C4AC02F"/>
    <w:rsid w:val="7C86FD8B"/>
    <w:rsid w:val="7C89B25F"/>
    <w:rsid w:val="7CD18555"/>
    <w:rsid w:val="7CF3B632"/>
    <w:rsid w:val="7D37F983"/>
    <w:rsid w:val="7D4AE2C6"/>
    <w:rsid w:val="7D5A3A2D"/>
    <w:rsid w:val="7DA31A6D"/>
    <w:rsid w:val="7DACB3E2"/>
    <w:rsid w:val="7DC18C12"/>
    <w:rsid w:val="7DD9CA89"/>
    <w:rsid w:val="7DE04015"/>
    <w:rsid w:val="7E03DF7B"/>
    <w:rsid w:val="7E0E0C03"/>
    <w:rsid w:val="7E66E8D8"/>
    <w:rsid w:val="7E7BE267"/>
    <w:rsid w:val="7EB09F6B"/>
    <w:rsid w:val="7EBC35CE"/>
    <w:rsid w:val="7EF2AC61"/>
    <w:rsid w:val="7F0EA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9143D"/>
  <w15:chartTrackingRefBased/>
  <w15:docId w15:val="{8980E52C-4CEA-471B-86A5-4603310C3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67B"/>
  </w:style>
  <w:style w:type="paragraph" w:styleId="Ttulo1">
    <w:name w:val="heading 1"/>
    <w:basedOn w:val="Normal"/>
    <w:next w:val="Normal"/>
    <w:link w:val="Ttulo1Char"/>
    <w:uiPriority w:val="9"/>
    <w:qFormat/>
    <w:rsid w:val="00300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0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0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0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0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0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0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0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0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0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0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0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07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07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07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07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07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07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0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0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0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0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0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07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07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07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0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07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07B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uiPriority w:val="99"/>
    <w:unhideWhenUsed/>
    <w:rsid w:val="691241C4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odap">
    <w:name w:val="footer"/>
    <w:basedOn w:val="Normal"/>
    <w:link w:val="RodapChar"/>
    <w:uiPriority w:val="99"/>
    <w:unhideWhenUsed/>
    <w:rsid w:val="00795A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95A47"/>
  </w:style>
  <w:style w:type="character" w:styleId="TextodoEspaoReservado">
    <w:name w:val="Placeholder Text"/>
    <w:basedOn w:val="Fontepargpadro"/>
    <w:uiPriority w:val="99"/>
    <w:semiHidden/>
    <w:rsid w:val="00BA2F84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7030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61183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18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microsoft.com/office/2020/10/relationships/intelligence" Target="intelligence2.xml"/><Relationship Id="rId3" Type="http://schemas.openxmlformats.org/officeDocument/2006/relationships/styles" Target="styles.xml"/><Relationship Id="rId21" Type="http://schemas.openxmlformats.org/officeDocument/2006/relationships/hyperlink" Target="https://produtos.seade.gov.br/produtos/anuario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populacao.seade.gov.b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www.planalto.gov.br/ccivil_03/LEIS/2003/L10.826.ht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AD929-AE3F-47ED-92AB-908FB8783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3924</Words>
  <Characters>21191</Characters>
  <Application>Microsoft Office Word</Application>
  <DocSecurity>0</DocSecurity>
  <Lines>176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Segundo 23025536</dc:creator>
  <cp:keywords/>
  <dc:description/>
  <cp:lastModifiedBy>User</cp:lastModifiedBy>
  <cp:revision>3</cp:revision>
  <dcterms:created xsi:type="dcterms:W3CDTF">2025-11-09T17:28:00Z</dcterms:created>
  <dcterms:modified xsi:type="dcterms:W3CDTF">2026-07-11T14:48:00Z</dcterms:modified>
</cp:coreProperties>
</file>