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D13" w:rsidRPr="00390D13" w:rsidRDefault="00390D13" w:rsidP="0039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Introducción: 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Bot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, Asistente de IA y Agente de IA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brevemente qué es un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bot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tradicional, qué es un asistente de IA y qué caracteriza a un agente de IA.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Señala que un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bot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suele seguir reglas o flujos predefinidos, mientras que un agente puede interpretar contexto, razonar, decidir y ejecutar acciones.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Utiliza las imágenes comparativas que ya preparaste para mostrar visualmente esa evolución.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Aclara que esta diferencia también cambia la forma en que debemos probar cada solución.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Mensaje clave: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“A medida que aumenta la autonomía del sistema, también aumenta la complejidad de las pruebas.”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El nuevo paradigma de pruebas para sistemas 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agénticos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Explica la diferencia entre probar un sistema determinístico y uno basado en IA generativa/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agéntica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En una API tradicional podemos validar un código HTTP, un campo JSON o un resultado exacto.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En un agente, una misma intención puede expresarse de muchas maneras y la respuesta también puede variar.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Usa un ejemplo sencillo: “Quiero irme de vacaciones” vs. “Tengo días libres y estoy pensando viajar”. Para una persona ambas pueden representar una intención similar, aunque las palabras sean distintas.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Introduce los conceptos de contexto, intención, semántica, conversación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multi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-turno y no determinismo.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Mensaje clave: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“Ya no basta con preguntar si la respuesta es exactamente igual; debemos determinar si es correcta dentro del contexto.”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Problemática y limitaciones del enfoque tradicional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Cuenta cómo surgió el problema real.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Inicialmente se buscaba automatizar las pruebas mediante herramientas tradicionales como Karate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Labs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Karate continúa siendo útil para API, contratos,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schemas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códigos HTTP y validaciones determinísticas.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El problema aparece cuando queremos evaluar conversaciones dinámicas, comportamiento, intención y reglas de negocio.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Presenta la pregunta central: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“¿Cómo automatizamos una conversación completa con un agente y, al mismo tiempo, determinamos si su comportamiento fue correcto?”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Aclara que no se trataba de reemplazar Karate, sino de complementar las pruebas tradicionales con una estrategia especializada para IA.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Mensaje clave: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“La herramienta no dejó de servir; cambió el objeto que necesitábamos probar.”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La solución: Agentes que prueban agentes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Presenta por primera vez el concepto central de tu exposición.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la solución combina automatización tradicional con modelos de lenguaje.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Introduce los grandes componentes: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Dataset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→ Python → Agente bajo prueba ↔ 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User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Simulator → LLM-as-a-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→ Reporte.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un agente simula al usuario, otro sistema es evaluado y un modelo adicional actúa como juez.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El código Python controla todo el proceso.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lastRenderedPageBreak/>
        <w:t xml:space="preserve">Aclara que no significa dejar toda la prueba en manos de la IA: existen reglas,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datasets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controles y evidencia. </w:t>
      </w:r>
    </w:p>
    <w:p w:rsidR="00825549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sectPr w:rsidR="0082554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Mensaje clave: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“Creamos un ecosistema controlado donde un agente interactúa con otro y un juez evalúa el resultado.”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825549" w:rsidP="00825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Arquitectura general del 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framework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visualmente cómo se conectan los componentes.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Muestra qué información entra al proceso y qué sale.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Puedes explicar el recorrido: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caso de prueba → preparación de datos → conversación → evaluación → resultado.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Diferencia claramente responsabilidades: </w:t>
      </w:r>
    </w:p>
    <w:p w:rsidR="00390D13" w:rsidRPr="00390D13" w:rsidRDefault="00390D13" w:rsidP="00390D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Dataset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: define escenarios. </w:t>
      </w:r>
    </w:p>
    <w:p w:rsidR="00390D13" w:rsidRPr="00390D13" w:rsidRDefault="00390D13" w:rsidP="00390D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Python: orquesta. </w:t>
      </w:r>
    </w:p>
    <w:p w:rsidR="00390D13" w:rsidRPr="00390D13" w:rsidRDefault="00390D13" w:rsidP="00390D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Agente: sistema bajo prueba. </w:t>
      </w:r>
    </w:p>
    <w:p w:rsidR="00390D13" w:rsidRPr="00390D13" w:rsidRDefault="00390D13" w:rsidP="00390D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User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Simulator: representa al usuario. </w:t>
      </w:r>
    </w:p>
    <w:p w:rsidR="00390D13" w:rsidRPr="00390D13" w:rsidRDefault="00390D13" w:rsidP="00390D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: evalúa. </w:t>
      </w:r>
    </w:p>
    <w:p w:rsidR="00390D13" w:rsidRPr="00390D13" w:rsidRDefault="00390D13" w:rsidP="00390D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Reporte: almacena resultados y evidencia.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esta separación permite modificar un componente sin rehacer todo el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framework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. </w:t>
      </w:r>
    </w:p>
    <w:p w:rsidR="001C6097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sectPr w:rsidR="001C609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Mensaje clave: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“Cada componente tiene una responsabilidad específica y eso hace que la solución sea modular y escalable.”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1C609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:rsidR="00390D13" w:rsidRPr="00390D13" w:rsidRDefault="00390D13" w:rsidP="0039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Dataset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, perfiles de usuario y 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User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Simulator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el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dataset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no contiene únicamente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prompts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sino escenarios de prueba.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Menciona ejemplos de información almacenada: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ID del caso, mensaje inicial, perfil del usuario, reglas del comportamiento, reglas del juez, datos sintéticos y escenario funcional.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por qué existen distintos perfiles de usuario.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Puedes usar ejemplos como: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usuario colaborativo, usuario reacio, usuario con intención pero con restricciones, usuario que cambia de opinión, etc.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Luego introduce el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User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Simulator.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recibe el perfil y el historial de conversación y genera respuestas coherentes con esa personalidad.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Aclara claramente: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el 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User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Simulator no evalúa al agente; únicamente simula comportamiento.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debe mantener contexto, personalidad y coherencia durante varios turnos. </w:t>
      </w:r>
    </w:p>
    <w:p w:rsidR="001C6097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sectPr w:rsidR="001C609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Mensaje clave: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 xml:space="preserve">“El </w:t>
      </w:r>
      <w:proofErr w:type="spellStart"/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dataset</w:t>
      </w:r>
      <w:proofErr w:type="spellEnd"/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 xml:space="preserve"> define quién debe ser el usuario y el </w:t>
      </w:r>
      <w:proofErr w:type="spellStart"/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User</w:t>
      </w:r>
      <w:proofErr w:type="spellEnd"/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 xml:space="preserve"> Simulator le da vida durante la conversación.”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:rsidR="00390D13" w:rsidRPr="00390D13" w:rsidRDefault="00390D13" w:rsidP="0039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Orquestación de conversaciones con Python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Python es el controlador de todo el experimento.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Describe de forma sencilla lo que hace: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leer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dataset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seleccionar casos, preparar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payloads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crear sesión, enviar mensajes, guardar historial, ejecutar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User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Simulator, controlar turnos y enviar la conversación al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las conversaciones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multi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-turno: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usuario → agente → usuario → agente → etc.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Menciona que se definió un máximo de turnos para evitar conversaciones infinitas.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Habla de controles frente a respuestas vacías, errores de API o información incompleta.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Aclara que Python también captura tiempos y métricas.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Una frase que puedes utilizar: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“La IA genera y evalúa; Python controla el experimento.”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1C6097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Mensaje clave: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 xml:space="preserve">“Necesitamos IA para interpretar, pero ingeniería tradicional para mantener control, </w:t>
      </w:r>
      <w:proofErr w:type="spellStart"/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repetibilidad</w:t>
      </w:r>
      <w:proofErr w:type="spellEnd"/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 xml:space="preserve"> y trazabilidad.”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7. Orquestación de conversaciones con Python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1. ¿Por qué necesitamos un orquestador?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Puedes comenzar así: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“</w:t>
      </w:r>
      <w:r w:rsidRPr="00011C1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 xml:space="preserve">Ya tenemos el </w:t>
      </w:r>
      <w:proofErr w:type="spellStart"/>
      <w:r w:rsidRPr="00011C1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Dataset</w:t>
      </w:r>
      <w:proofErr w:type="spellEnd"/>
      <w:r w:rsidRPr="00011C1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 xml:space="preserve">, que define el escenario, y </w:t>
      </w:r>
      <w:r w:rsidR="0070269E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 xml:space="preserve">también tenemos </w:t>
      </w:r>
      <w:r w:rsidRPr="00011C1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 xml:space="preserve">el </w:t>
      </w:r>
      <w:proofErr w:type="spellStart"/>
      <w:r w:rsidRPr="00011C1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User</w:t>
      </w:r>
      <w:proofErr w:type="spellEnd"/>
      <w:r w:rsidRPr="00011C1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 xml:space="preserve"> Simulator, que representa al usuario. Pero necesitamos un componente que coordine todo el proceso. Ese componente es Python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.”</w:t>
      </w:r>
      <w:r w:rsidR="0070269E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proofErr w:type="spellStart"/>
      <w:r w:rsidR="0070269E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Aqu</w:t>
      </w:r>
      <w:r w:rsidR="002B0789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</w:t>
      </w:r>
      <w:proofErr w:type="spellEnd"/>
      <w:r w:rsidR="0070269E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lo </w:t>
      </w:r>
      <w:proofErr w:type="spellStart"/>
      <w:r w:rsidR="0070269E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</w:t>
      </w:r>
      <w:proofErr w:type="spellEnd"/>
      <w:r w:rsidR="0070269E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tratado de graficar. </w:t>
      </w:r>
    </w:p>
    <w:p w:rsidR="001C6097" w:rsidRPr="001C6097" w:rsidRDefault="0070269E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En pocas palabras. 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“</w:t>
      </w:r>
      <w:r w:rsidRPr="0070269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s-419" w:eastAsia="es-419"/>
        </w:rPr>
        <w:t>Python funciona como el director de la prueba: indica quién participa, cuándo participa y qué información debe recibir.”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>
          <v:rect id="_x0000_i1025" style="width:0;height:1.5pt" o:hralign="center" o:hrstd="t" o:hr="t" fillcolor="#a0a0a0" stroked="f"/>
        </w:pic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2. ¿Qué hace Python?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color w:val="FF0000"/>
          <w:sz w:val="24"/>
          <w:szCs w:val="24"/>
          <w:lang w:val="es-419" w:eastAsia="es-419"/>
        </w:rPr>
        <w:t>No necesitas explicar funciones ni clases. Resume el trabajo en cinco pasos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:</w:t>
      </w:r>
    </w:p>
    <w:p w:rsidR="001C6097" w:rsidRPr="00011C10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1. Prepara la prueba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Pr="00011C1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 xml:space="preserve">Lee el caso seleccionado del </w:t>
      </w:r>
      <w:proofErr w:type="spellStart"/>
      <w:r w:rsidRPr="00011C1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Dataset</w:t>
      </w:r>
      <w:proofErr w:type="spellEnd"/>
      <w:r w:rsidRPr="00011C1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 xml:space="preserve"> y prepara los datos necesarios.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2. Inicia la conversación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Pr="002B0789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Crea la sesión y envía el primer mensaje al agente.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3. Coordina los turnos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="002B0789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 xml:space="preserve">Alterna automáticamente, en que momento va responder el </w:t>
      </w:r>
      <w:proofErr w:type="spellStart"/>
      <w:r w:rsidR="002B0789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user</w:t>
      </w:r>
      <w:proofErr w:type="spellEnd"/>
      <w:r w:rsidR="002B0789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 xml:space="preserve"> </w:t>
      </w:r>
      <w:proofErr w:type="spellStart"/>
      <w:r w:rsidR="002B0789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simulator</w:t>
      </w:r>
      <w:proofErr w:type="spellEnd"/>
      <w:r w:rsidR="002B0789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 xml:space="preserve">. 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Agente → </w:t>
      </w:r>
      <w:proofErr w:type="spellStart"/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User</w:t>
      </w:r>
      <w:proofErr w:type="spellEnd"/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Simulator → Agente → </w:t>
      </w:r>
      <w:proofErr w:type="spellStart"/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User</w:t>
      </w:r>
      <w:proofErr w:type="spellEnd"/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Simulator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4. Conserva el contexto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Pr="002B0789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Guarda todos los mensajes para que cada participante conozca lo ocurrido anteriormente.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5. Finaliza y entrega resultados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Pr="002B0789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 xml:space="preserve">Cuando termina la conversación, reúne el historial completo y lo envía al LLM </w:t>
      </w:r>
      <w:proofErr w:type="spellStart"/>
      <w:r w:rsidRPr="002B0789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Judge</w:t>
      </w:r>
      <w:proofErr w:type="spellEnd"/>
      <w:r w:rsidRPr="002B0789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.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Puedes resumirlo visualmente como: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proofErr w:type="spellStart"/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Dataset</w:t>
      </w:r>
      <w:proofErr w:type="spellEnd"/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→ Python → Conversación → Historial → </w:t>
      </w:r>
      <w:proofErr w:type="spellStart"/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Judge</w:t>
      </w:r>
      <w:proofErr w:type="spellEnd"/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>
          <v:rect id="_x0000_i1026" style="width:0;height:1.5pt" o:hralign="center" o:hrstd="t" o:hr="t" fillcolor="#a0a0a0" stroked="f"/>
        </w:pict>
      </w:r>
    </w:p>
    <w:p w:rsid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3. Conversación </w:t>
      </w:r>
      <w:proofErr w:type="spellStart"/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multi</w:t>
      </w:r>
      <w:proofErr w:type="spellEnd"/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-turno</w:t>
      </w:r>
    </w:p>
    <w:p w:rsidR="002B0789" w:rsidRDefault="002B0789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</w:p>
    <w:p w:rsidR="002B0789" w:rsidRPr="001C6097" w:rsidRDefault="002B0789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Aquí podemos ver un ejemplo sencillo de una conversación entre el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user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simulator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y el agente. </w:t>
      </w:r>
      <w:bookmarkStart w:id="0" w:name="_GoBack"/>
      <w:bookmarkEnd w:id="0"/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Usuario: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“Necesito ayuda con esta gestión.”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Agente: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“Claro, ¿podrías brindarme más información?”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proofErr w:type="spellStart"/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User</w:t>
      </w:r>
      <w:proofErr w:type="spellEnd"/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Simulator: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“Sí, pero tengo una restricción con la fecha.”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Agente: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“En ese caso podemos revisar otra alternativa.”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Luego explica:</w:t>
      </w:r>
    </w:p>
    <w:p w:rsidR="001C6097" w:rsidRPr="00E12990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“</w:t>
      </w:r>
      <w:r w:rsidRPr="00E1299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Python va almacenando cada interacción. Así, cuando llegamos al cuarto o quinto turno, seguimos teniendo disponible todo el contexto de la conversación.”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Esto es importante porque: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“</w:t>
      </w:r>
      <w:r w:rsidRPr="00E1299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s-419" w:eastAsia="es-419"/>
        </w:rPr>
        <w:t>No evaluamos respuestas aisladas; evaluamos el comportamiento del agente durante toda la conversación.”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>
          <v:rect id="_x0000_i1027" style="width:0;height:1.5pt" o:hralign="center" o:hrstd="t" o:hr="t" fillcolor="#a0a0a0" stroked="f"/>
        </w:pic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4. ¿Cuándo termina la conversación?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Explica que Python también evita que la interacción continúe indefinidamente.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“</w:t>
      </w:r>
      <w:r w:rsidRPr="002B0789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Definimos condiciones de salida. La conversación puede terminar porque el agente cerró la gestión, porque se alcanzó el objetivo o porque llegamos al máximo de turnos permitido.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”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También controla situaciones como:</w:t>
      </w:r>
    </w:p>
    <w:p w:rsidR="001C6097" w:rsidRPr="001C6097" w:rsidRDefault="001C6097" w:rsidP="001C6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respuestas vacías; </w:t>
      </w:r>
    </w:p>
    <w:p w:rsidR="001C6097" w:rsidRPr="001C6097" w:rsidRDefault="001C6097" w:rsidP="001C6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errores de API; </w:t>
      </w:r>
    </w:p>
    <w:p w:rsidR="001C6097" w:rsidRPr="001C6097" w:rsidRDefault="001C6097" w:rsidP="001C6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sesiones inválidas; </w:t>
      </w:r>
    </w:p>
    <w:p w:rsidR="001C6097" w:rsidRPr="001C6097" w:rsidRDefault="001C6097" w:rsidP="001C6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datos incompletos; </w:t>
      </w:r>
    </w:p>
    <w:p w:rsidR="001C6097" w:rsidRPr="001C6097" w:rsidRDefault="001C6097" w:rsidP="001C6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conversaciones que podrían entrar en bucle. 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No hace falta profundizar aquí.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>
          <v:rect id="_x0000_i1028" style="width:0;height:1.5pt" o:hralign="center" o:hrstd="t" o:hr="t" fillcolor="#a0a0a0" stroked="f"/>
        </w:pic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5. ¿Qué entrega Python al final?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“</w:t>
      </w:r>
      <w:r w:rsidRPr="00E1299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Al terminar, Python consolida la conversación completa junto con la información del caso y las reglas de evaluación.”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Conceptualmente: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Caso de prueba + Perfil + Reglas + Conversación completa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↓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LLM-as-a-</w:t>
      </w:r>
      <w:proofErr w:type="spellStart"/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Judge</w:t>
      </w:r>
      <w:proofErr w:type="spellEnd"/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Y además puede registrar:</w:t>
      </w:r>
    </w:p>
    <w:p w:rsidR="001C6097" w:rsidRPr="001C6097" w:rsidRDefault="001C6097" w:rsidP="001C6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número de turnos; </w:t>
      </w:r>
    </w:p>
    <w:p w:rsidR="001C6097" w:rsidRPr="001C6097" w:rsidRDefault="001C6097" w:rsidP="001C6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tiempos de respuesta; </w:t>
      </w:r>
    </w:p>
    <w:p w:rsidR="001C6097" w:rsidRPr="001C6097" w:rsidRDefault="001C6097" w:rsidP="001C6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errores; </w:t>
      </w:r>
    </w:p>
    <w:p w:rsidR="001C6097" w:rsidRPr="001C6097" w:rsidRDefault="001C6097" w:rsidP="001C6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latencias; </w:t>
      </w:r>
    </w:p>
    <w:p w:rsidR="001C6097" w:rsidRPr="001C6097" w:rsidRDefault="001C6097" w:rsidP="001C60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resultado de ejecución. 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pict>
          <v:rect id="_x0000_i1029" style="width:0;height:1.5pt" o:hralign="center" o:hrstd="t" o:hr="t" fillcolor="#a0a0a0" stroked="f"/>
        </w:pic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Cierre del capítulo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Puedes terminar con: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“</w:t>
      </w:r>
      <w:r w:rsidRPr="00E1299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Entonces, Python no decide si el agente respondió bien o mal. Su responsabilidad es garantizar que la prueba se ejecute de forma controlada, repetible y trazable</w:t>
      </w: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.”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Y utiliza esta frase, porque resume muy bien el componente: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“</w:t>
      </w:r>
      <w:r w:rsidRPr="00E1299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s-419" w:eastAsia="es-419"/>
        </w:rPr>
        <w:t>La IA conve</w:t>
      </w:r>
      <w:r w:rsidR="00E12990" w:rsidRPr="00E1299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s-419" w:eastAsia="es-419"/>
        </w:rPr>
        <w:t>rsa y evalúa; Python controla la prueba</w:t>
      </w:r>
      <w:r w:rsidRPr="00E1299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s-419" w:eastAsia="es-419"/>
        </w:rPr>
        <w:t>.”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Después enlazas naturalmente con el siguiente punto:</w:t>
      </w:r>
    </w:p>
    <w:p w:rsidR="001C6097" w:rsidRP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“</w:t>
      </w:r>
      <w:r w:rsidRPr="00E1299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Una vez que Python termina de construir toda la conversación, todavía queda la pregunta más importante: ¿cómo sabemos si el agente actuó correctamente? Ahí aparece el problema del oráculo de prueba y entra LLM-as-a-</w:t>
      </w:r>
      <w:proofErr w:type="spellStart"/>
      <w:r w:rsidRPr="00E12990">
        <w:rPr>
          <w:rFonts w:ascii="Times New Roman" w:eastAsia="Times New Roman" w:hAnsi="Times New Roman" w:cs="Times New Roman"/>
          <w:color w:val="00B050"/>
          <w:sz w:val="24"/>
          <w:szCs w:val="24"/>
          <w:lang w:val="es-419" w:eastAsia="es-419"/>
        </w:rPr>
        <w:t>Judge</w:t>
      </w:r>
      <w:proofErr w:type="spellEnd"/>
      <w:r w:rsidRPr="001C6097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.”</w:t>
      </w:r>
    </w:p>
    <w:p w:rsid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:rsid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:rsid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:rsidR="001C6097" w:rsidRDefault="001C6097" w:rsidP="001C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sectPr w:rsidR="001C609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390D13" w:rsidRPr="00390D13" w:rsidRDefault="00390D13" w:rsidP="001C609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:rsidR="00390D13" w:rsidRPr="00390D13" w:rsidRDefault="00390D13" w:rsidP="0039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LLM-as-a-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y el problema del oráculo de prueba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Primero explica qué es un oráculo de prueba: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el mecanismo que nos permite determinar si el resultado es correcto.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En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testing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tradicional suele existir un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expected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result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claro.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En IA, dos respuestas diferentes pueden ser igualmente correctas.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comparar textos palabra por palabra genera falsos fallos.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Introduce LLM-as-a-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como solución.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el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recibe: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escenario, reglas, perfil y conversación completa.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Debe interpretar el significado de la interacción y evaluar si el agente cumplió los criterios.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Menciona que utilizaste Microsoft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Foundry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/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Azure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OpenAI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para implementar esta parte.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Aclara que el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no debería “dar una opinión”; debe seguir una rúbrica predefinida.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Mensaje clave: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 xml:space="preserve">“El </w:t>
      </w:r>
      <w:proofErr w:type="spellStart"/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 xml:space="preserve"> convierte una evaluación semántica que antes requería revisión humana en un proceso automatizable y estructurado.”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Rúbrica de evaluación: PASS, FAIL y WARNING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un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sin reglas claras puede ser subjetivo.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Por eso se construyó una rúbrica.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Menciona criterios generales como: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claridad, coherencia, contexto, cumplimiento, fluidez y ausencia de alucinaciones.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Después explica que pueden existir criterios funcionales específicos según el agente.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Define los tres resultados: </w:t>
      </w:r>
    </w:p>
    <w:p w:rsidR="00390D13" w:rsidRPr="00390D13" w:rsidRDefault="00390D13" w:rsidP="00390D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PASS: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cumple correctamente. </w:t>
      </w:r>
    </w:p>
    <w:p w:rsidR="00390D13" w:rsidRPr="00390D13" w:rsidRDefault="00390D13" w:rsidP="00390D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FAIL: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incumple un criterio que debía cumplir. </w:t>
      </w:r>
    </w:p>
    <w:p w:rsidR="00390D13" w:rsidRPr="00390D13" w:rsidRDefault="00390D13" w:rsidP="00390D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WARNING: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existe un comportamiento parcialmente correcto, ambiguo o que necesita revisión.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Da un ejemplo: </w:t>
      </w:r>
    </w:p>
    <w:p w:rsidR="00390D13" w:rsidRPr="00390D13" w:rsidRDefault="00390D13" w:rsidP="00390D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PASS: comprende la solicitud y completa correctamente la gestión. </w:t>
      </w:r>
    </w:p>
    <w:p w:rsidR="00390D13" w:rsidRPr="00390D13" w:rsidRDefault="00390D13" w:rsidP="00390D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FAIL: interpreta mal la solicitud. </w:t>
      </w:r>
    </w:p>
    <w:p w:rsidR="00390D13" w:rsidRPr="00390D13" w:rsidRDefault="00390D13" w:rsidP="00390D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WARNING: resuelve parcialmente, pero deja una confirmación ambigua.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el resultado debe acompañarse de una justificación. </w:t>
      </w:r>
    </w:p>
    <w:p w:rsidR="00390D13" w:rsidRPr="00390D13" w:rsidRDefault="00390D13" w:rsidP="00390D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Mensaje clave: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“No queremos únicamente saber si pasó o falló; queremos saber por qué.”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Flujo 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End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-to-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End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, evidencias, métricas y 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reportería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Presenta todo el ciclo completo: </w:t>
      </w:r>
    </w:p>
    <w:p w:rsidR="00390D13" w:rsidRPr="00390D13" w:rsidRDefault="00390D13" w:rsidP="00390D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seleccionar caso, </w:t>
      </w:r>
    </w:p>
    <w:p w:rsidR="00390D13" w:rsidRPr="00390D13" w:rsidRDefault="00390D13" w:rsidP="00390D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preparar escenario, </w:t>
      </w:r>
    </w:p>
    <w:p w:rsidR="00390D13" w:rsidRPr="00390D13" w:rsidRDefault="00390D13" w:rsidP="00390D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iniciar conversación, </w:t>
      </w:r>
    </w:p>
    <w:p w:rsidR="00390D13" w:rsidRPr="00390D13" w:rsidRDefault="00390D13" w:rsidP="00390D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intercambiar mensajes, </w:t>
      </w:r>
    </w:p>
    <w:p w:rsidR="00390D13" w:rsidRPr="00390D13" w:rsidRDefault="00390D13" w:rsidP="00390D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cerrar conversación, </w:t>
      </w:r>
    </w:p>
    <w:p w:rsidR="00390D13" w:rsidRPr="00390D13" w:rsidRDefault="00390D13" w:rsidP="00390D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enviar al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</w:t>
      </w:r>
    </w:p>
    <w:p w:rsidR="00390D13" w:rsidRPr="00390D13" w:rsidRDefault="00390D13" w:rsidP="00390D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calcular resultado, </w:t>
      </w:r>
    </w:p>
    <w:p w:rsidR="00390D13" w:rsidRPr="00390D13" w:rsidRDefault="00390D13" w:rsidP="00390D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generar reporte. </w:t>
      </w:r>
    </w:p>
    <w:p w:rsidR="00390D13" w:rsidRPr="00390D13" w:rsidRDefault="00390D13" w:rsidP="00390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cada ejecución conserva evidencia. </w:t>
      </w:r>
    </w:p>
    <w:p w:rsidR="00390D13" w:rsidRPr="00390D13" w:rsidRDefault="00390D13" w:rsidP="00390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Menciona qué información puede contener el reporte: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conversación completa, resultado por criterio, justificación, score, número de turnos, latencias, errores y JSON del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. </w:t>
      </w:r>
    </w:p>
    <w:p w:rsidR="00390D13" w:rsidRPr="00390D13" w:rsidRDefault="00390D13" w:rsidP="00390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Diferencia dos vistas: </w:t>
      </w:r>
    </w:p>
    <w:p w:rsidR="00390D13" w:rsidRPr="00390D13" w:rsidRDefault="00390D13" w:rsidP="00390D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Ejecutiva: cuántos PASS/FAIL/WARNING, porcentaje de éxito, tendencias. </w:t>
      </w:r>
    </w:p>
    <w:p w:rsidR="00390D13" w:rsidRPr="00390D13" w:rsidRDefault="00390D13" w:rsidP="00390D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Técnica: evidencia detallada caso por caso. </w:t>
      </w:r>
    </w:p>
    <w:p w:rsidR="00390D13" w:rsidRPr="00390D13" w:rsidRDefault="00390D13" w:rsidP="00390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por qué las métricas de latencia también son importantes. </w:t>
      </w:r>
    </w:p>
    <w:p w:rsidR="00390D13" w:rsidRPr="00390D13" w:rsidRDefault="00390D13" w:rsidP="00390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Mensaje clave: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“La automatización no termina cuando finaliza la conversación; el verdadero valor está en convertirla en evidencia y métricas utilizables.”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Retos, aprendizajes, seguridad y gobierno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Explica brevemente los problemas encontrados durante la implementación: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respuestas vacías, JSON inválidos,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NaN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del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dataset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bucles conversacionales, sesiones,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tokens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cambios de SDK, diferencias entre entornos y latencia. </w:t>
      </w:r>
    </w:p>
    <w:p w:rsidR="00390D13" w:rsidRPr="00390D13" w:rsidRDefault="00390D13" w:rsidP="00390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Relaciona cada problema con mejoras implementadas: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manejo de excepciones, normalización, máximo de turnos, salida JSON obligatoria, validaciones,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versionamiento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. </w:t>
      </w:r>
    </w:p>
    <w:p w:rsidR="00390D13" w:rsidRPr="00390D13" w:rsidRDefault="00390D13" w:rsidP="00390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Introduce seguridad y gobierno. </w:t>
      </w:r>
    </w:p>
    <w:p w:rsidR="00390D13" w:rsidRPr="00390D13" w:rsidRDefault="00390D13" w:rsidP="00390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Menciona: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datos sintéticos o anonimizados, secretos fuera del código, protección de credenciales, control de accesos y trazabilidad. </w:t>
      </w:r>
    </w:p>
    <w:p w:rsidR="00390D13" w:rsidRPr="00390D13" w:rsidRDefault="00390D13" w:rsidP="00390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Habla también del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versionamiento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de: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modelo,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prompt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dataset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rúbrica y parámetros. </w:t>
      </w:r>
    </w:p>
    <w:p w:rsidR="00390D13" w:rsidRPr="00390D13" w:rsidRDefault="00390D13" w:rsidP="00390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Explica que un cambio de modelo o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prompt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puede modificar el resultado de las pruebas. </w:t>
      </w:r>
    </w:p>
    <w:p w:rsidR="00390D13" w:rsidRPr="00390D13" w:rsidRDefault="00390D13" w:rsidP="00390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Menciona supervisión humana y calibración del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. </w:t>
      </w:r>
    </w:p>
    <w:p w:rsidR="00390D13" w:rsidRPr="00390D13" w:rsidRDefault="00390D13" w:rsidP="00390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Mensaje clave: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  <w:r w:rsidRPr="00390D13">
        <w:rPr>
          <w:rFonts w:ascii="Times New Roman" w:eastAsia="Times New Roman" w:hAnsi="Times New Roman" w:cs="Times New Roman"/>
          <w:i/>
          <w:iCs/>
          <w:sz w:val="24"/>
          <w:szCs w:val="24"/>
          <w:lang w:val="es-419" w:eastAsia="es-419"/>
        </w:rPr>
        <w:t>“Automatizar con IA no elimina los controles; exige controles nuevos.”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Valor generado, escalabilidad y próximos pasos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Cierra pasando de tecnología a valor. </w:t>
      </w:r>
    </w:p>
    <w:p w:rsidR="00390D13" w:rsidRPr="00390D13" w:rsidRDefault="00390D13" w:rsidP="0039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Explica beneficios como: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mayor cobertura, pruebas de diferentes perfiles, automatización de conversaciones, evaluación consistente y mayor trazabilidad. </w:t>
      </w:r>
    </w:p>
    <w:p w:rsidR="00390D13" w:rsidRPr="00390D13" w:rsidRDefault="00390D13" w:rsidP="0039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Señala que ayuda a reducir el esfuerzo de revisar manualmente cada conversación. </w:t>
      </w:r>
    </w:p>
    <w:p w:rsidR="00390D13" w:rsidRPr="00390D13" w:rsidRDefault="00390D13" w:rsidP="0039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Evita inventar porcentajes si todavía no existen métricas reales. </w:t>
      </w:r>
    </w:p>
    <w:p w:rsidR="00390D13" w:rsidRPr="00390D13" w:rsidRDefault="00390D13" w:rsidP="0039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Explica la escalabilidad: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el mismo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framework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puede adaptarse para probar otros agentes cambiando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dataset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perfiles, reglas y rúbrica. </w:t>
      </w:r>
    </w:p>
    <w:p w:rsidR="00390D13" w:rsidRPr="00390D13" w:rsidRDefault="00390D13" w:rsidP="0039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Presenta próximos pasos: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  <w:t xml:space="preserve">Golden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Dataset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evaluación humana vs.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Judge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, CI/CD, regresiones, comparación de versiones y </w:t>
      </w:r>
      <w:proofErr w:type="spellStart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observabilidad</w:t>
      </w:r>
      <w:proofErr w:type="spellEnd"/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. </w:t>
      </w:r>
    </w:p>
    <w:p w:rsidR="00390D13" w:rsidRPr="00390D13" w:rsidRDefault="00390D13" w:rsidP="0039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Explica que el futuro probablemente combine: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testing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determinístico + 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testing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semántico + evaluación humana.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Cierra con: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“No buscamos reemplazar al 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Quality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Engineer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 con inteligencia artificial. Buscamos ampliar su capacidad para evaluar sistemas cada vez más complejos.”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Y finalmente: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 xml:space="preserve">“Cuando el producto es </w:t>
      </w:r>
      <w:proofErr w:type="spellStart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agéntico</w:t>
      </w:r>
      <w:proofErr w:type="spellEnd"/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, la estrategia de calidad también debe evolucionar.”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</w:t>
      </w:r>
    </w:p>
    <w:p w:rsidR="00390D13" w:rsidRPr="00390D13" w:rsidRDefault="00390D13" w:rsidP="00390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Con esta estructura, la exposición tiene una secuencia natural: </w:t>
      </w:r>
      <w:r w:rsidRPr="00390D13">
        <w:rPr>
          <w:rFonts w:ascii="Times New Roman" w:eastAsia="Times New Roman" w:hAnsi="Times New Roman" w:cs="Times New Roman"/>
          <w:b/>
          <w:bCs/>
          <w:sz w:val="24"/>
          <w:szCs w:val="24"/>
          <w:lang w:val="es-419" w:eastAsia="es-419"/>
        </w:rPr>
        <w:t>primero haces entender el cambio tecnológico, luego presentas el problema, después explicas cómo lo resolviste y finalmente demuestras el valor de lo construido</w:t>
      </w:r>
      <w:r w:rsidRPr="00390D13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</w:p>
    <w:p w:rsidR="00D32B77" w:rsidRDefault="00D32B77"/>
    <w:sectPr w:rsidR="00D32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65742"/>
    <w:multiLevelType w:val="multilevel"/>
    <w:tmpl w:val="84CA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E2FF1"/>
    <w:multiLevelType w:val="multilevel"/>
    <w:tmpl w:val="C0D4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67E94"/>
    <w:multiLevelType w:val="multilevel"/>
    <w:tmpl w:val="7C9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35285"/>
    <w:multiLevelType w:val="multilevel"/>
    <w:tmpl w:val="07D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404B3"/>
    <w:multiLevelType w:val="multilevel"/>
    <w:tmpl w:val="03ECAD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EB4F4A"/>
    <w:multiLevelType w:val="multilevel"/>
    <w:tmpl w:val="02DA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276C8"/>
    <w:multiLevelType w:val="multilevel"/>
    <w:tmpl w:val="5344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F7376"/>
    <w:multiLevelType w:val="multilevel"/>
    <w:tmpl w:val="72A8250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4"/>
  </w:num>
  <w:num w:numId="5">
    <w:abstractNumId w:val="2"/>
  </w:num>
  <w:num w:numId="6">
    <w:abstractNumId w:val="7"/>
  </w:num>
  <w:num w:numId="7">
    <w:abstractNumId w:val="5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D13"/>
    <w:rsid w:val="00011C10"/>
    <w:rsid w:val="001C6097"/>
    <w:rsid w:val="002B0789"/>
    <w:rsid w:val="00390D13"/>
    <w:rsid w:val="0070269E"/>
    <w:rsid w:val="00825549"/>
    <w:rsid w:val="00D32B77"/>
    <w:rsid w:val="00D453A9"/>
    <w:rsid w:val="00E10314"/>
    <w:rsid w:val="00E1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CBA361"/>
  <w15:chartTrackingRefBased/>
  <w15:docId w15:val="{FC5E3309-2352-4C1F-B604-CB91DDC0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90D13"/>
    <w:rPr>
      <w:b/>
      <w:bCs/>
    </w:rPr>
  </w:style>
  <w:style w:type="character" w:styleId="nfasis">
    <w:name w:val="Emphasis"/>
    <w:basedOn w:val="Fuentedeprrafopredeter"/>
    <w:uiPriority w:val="20"/>
    <w:qFormat/>
    <w:rsid w:val="00390D1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90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6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0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0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3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3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2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2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" StyleName="Vancouver" Version="1"/>
</file>

<file path=customXml/itemProps1.xml><?xml version="1.0" encoding="utf-8"?>
<ds:datastoreItem xmlns:ds="http://schemas.openxmlformats.org/officeDocument/2006/customXml" ds:itemID="{B53ED970-04FF-4C33-B77F-6748325C6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2082</Words>
  <Characters>11452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3</cp:revision>
  <dcterms:created xsi:type="dcterms:W3CDTF">2026-08-07T19:30:00Z</dcterms:created>
  <dcterms:modified xsi:type="dcterms:W3CDTF">2026-08-10T23:12:00Z</dcterms:modified>
</cp:coreProperties>
</file>