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28D85" w14:textId="77777777" w:rsidR="000C1947" w:rsidRPr="009271BB" w:rsidRDefault="000259D0">
      <w:pPr>
        <w:rPr>
          <w:b/>
        </w:rPr>
      </w:pPr>
      <w:r w:rsidRPr="009271BB">
        <w:rPr>
          <w:b/>
        </w:rPr>
        <w:t>Gabriel Tellez</w:t>
      </w:r>
    </w:p>
    <w:p w14:paraId="7FFC1BFA" w14:textId="77777777" w:rsidR="000259D0" w:rsidRPr="009271BB" w:rsidRDefault="000259D0">
      <w:pPr>
        <w:rPr>
          <w:b/>
        </w:rPr>
      </w:pPr>
      <w:r w:rsidRPr="009271BB">
        <w:rPr>
          <w:b/>
        </w:rPr>
        <w:t>Take Home Exam 2 – Time Series Analysis</w:t>
      </w:r>
    </w:p>
    <w:p w14:paraId="05CA3EE9" w14:textId="77777777" w:rsidR="000259D0" w:rsidRPr="009271BB" w:rsidRDefault="000259D0">
      <w:pPr>
        <w:rPr>
          <w:b/>
        </w:rPr>
      </w:pPr>
      <w:r w:rsidRPr="009271BB">
        <w:rPr>
          <w:b/>
        </w:rPr>
        <w:t>DA 6823</w:t>
      </w:r>
    </w:p>
    <w:p w14:paraId="3ADC1223" w14:textId="77777777" w:rsidR="000259D0" w:rsidRDefault="000259D0"/>
    <w:p w14:paraId="27B0A9F9" w14:textId="77777777" w:rsidR="000259D0" w:rsidRPr="009271BB" w:rsidRDefault="005B6A95">
      <w:pPr>
        <w:rPr>
          <w:b/>
          <w:u w:val="single"/>
        </w:rPr>
      </w:pPr>
      <w:r w:rsidRPr="009271BB">
        <w:rPr>
          <w:b/>
          <w:u w:val="single"/>
        </w:rPr>
        <w:t>Exam 2 – Time Series Analysis</w:t>
      </w:r>
    </w:p>
    <w:p w14:paraId="3F758674" w14:textId="77777777" w:rsidR="005B6A95" w:rsidRDefault="005B6A95"/>
    <w:p w14:paraId="1AB3F78B" w14:textId="77777777" w:rsidR="00C230CB" w:rsidRDefault="005B6A95" w:rsidP="00C230CB">
      <w:pPr>
        <w:pStyle w:val="ListParagraph"/>
        <w:numPr>
          <w:ilvl w:val="0"/>
          <w:numId w:val="1"/>
        </w:numPr>
      </w:pPr>
      <w:r>
        <w:t>First data set without seasonality:</w:t>
      </w:r>
    </w:p>
    <w:p w14:paraId="052C5C74" w14:textId="77777777" w:rsidR="00C230CB" w:rsidRDefault="00C230CB" w:rsidP="00C230CB">
      <w:pPr>
        <w:pStyle w:val="ListParagraph"/>
      </w:pPr>
      <w:r>
        <w:t>Number of earthquakes per year with magnitude 7.0 or greater from 1900 – 1998</w:t>
      </w:r>
    </w:p>
    <w:p w14:paraId="11E37029" w14:textId="77777777" w:rsidR="00C230CB" w:rsidRDefault="00A41B77" w:rsidP="00C230CB">
      <w:pPr>
        <w:pStyle w:val="ListParagraph"/>
      </w:pPr>
      <w:hyperlink r:id="rId5" w:anchor="!ds=22p8&amp;display=line" w:history="1">
        <w:r w:rsidR="00C230CB" w:rsidRPr="00A44F5E">
          <w:rPr>
            <w:rStyle w:val="Hyperlink"/>
          </w:rPr>
          <w:t>https://datamarket.com/data/set/22p8/number-of-earthquakes-per-year-magnitude-70-or-greater-1900-1998#!ds=22p8&amp;display=line</w:t>
        </w:r>
      </w:hyperlink>
    </w:p>
    <w:p w14:paraId="5D529A34" w14:textId="77777777" w:rsidR="00C230CB" w:rsidRDefault="00C230CB" w:rsidP="00C230CB">
      <w:pPr>
        <w:pStyle w:val="ListParagraph"/>
      </w:pPr>
    </w:p>
    <w:p w14:paraId="44F29767" w14:textId="00AFE6B6" w:rsidR="00C230CB" w:rsidRDefault="00C230CB" w:rsidP="00C230CB">
      <w:pPr>
        <w:pStyle w:val="ListParagraph"/>
      </w:pPr>
      <w:r>
        <w:t>Second data set with seasonality:</w:t>
      </w:r>
    </w:p>
    <w:p w14:paraId="7732832B" w14:textId="6EDAA4CA" w:rsidR="00343014" w:rsidRDefault="00343014" w:rsidP="00C230CB">
      <w:pPr>
        <w:pStyle w:val="ListParagraph"/>
      </w:pPr>
      <w:r>
        <w:t>Temperature (in Kelvin) in San Antonio from 01/01/13 until 11/30/17 taken every hour of every day. I made data start in 2013 instead of original 10/01/12</w:t>
      </w:r>
    </w:p>
    <w:p w14:paraId="4FD7C219" w14:textId="32DF0AF8" w:rsidR="00343014" w:rsidRDefault="00343014" w:rsidP="00343014">
      <w:pPr>
        <w:pStyle w:val="ListParagraph"/>
      </w:pPr>
      <w:hyperlink r:id="rId6" w:history="1">
        <w:r w:rsidRPr="003D1E8B">
          <w:rPr>
            <w:rStyle w:val="Hyperlink"/>
          </w:rPr>
          <w:t>https://www.kaggle.com/selfishgene/historical-hourly-weather-data</w:t>
        </w:r>
      </w:hyperlink>
    </w:p>
    <w:p w14:paraId="29A73471" w14:textId="77777777" w:rsidR="00C230CB" w:rsidRDefault="00C230CB" w:rsidP="00C230CB"/>
    <w:p w14:paraId="0E93ADB8" w14:textId="77777777" w:rsidR="00C230CB" w:rsidRPr="00C230CB" w:rsidRDefault="00C230CB" w:rsidP="00C230CB">
      <w:pPr>
        <w:rPr>
          <w:b/>
          <w:u w:val="single"/>
        </w:rPr>
      </w:pPr>
      <w:r w:rsidRPr="00C230CB">
        <w:rPr>
          <w:b/>
          <w:u w:val="single"/>
        </w:rPr>
        <w:t>Without Seasonality</w:t>
      </w:r>
    </w:p>
    <w:p w14:paraId="527C1714" w14:textId="77777777" w:rsidR="00C230CB" w:rsidRDefault="00C230CB" w:rsidP="00C230CB">
      <w:pPr>
        <w:pStyle w:val="ListParagraph"/>
        <w:numPr>
          <w:ilvl w:val="0"/>
          <w:numId w:val="1"/>
        </w:numPr>
      </w:pPr>
      <w:r>
        <w:t>Plot of time series variable.</w:t>
      </w:r>
    </w:p>
    <w:p w14:paraId="7D8E2CAF" w14:textId="77777777" w:rsidR="00C230CB" w:rsidRDefault="00C230CB" w:rsidP="00C230CB">
      <w:pPr>
        <w:pStyle w:val="ListParagraph"/>
      </w:pPr>
    </w:p>
    <w:p w14:paraId="52552E48" w14:textId="77777777" w:rsidR="00C230CB" w:rsidRDefault="005517F0" w:rsidP="00A4132B">
      <w:pPr>
        <w:pStyle w:val="ListParagraph"/>
        <w:ind w:left="0"/>
        <w:jc w:val="center"/>
      </w:pPr>
      <w:r>
        <w:rPr>
          <w:noProof/>
        </w:rPr>
        <w:drawing>
          <wp:inline distT="0" distB="0" distL="0" distR="0" wp14:anchorId="2A852C24" wp14:editId="51FB33B9">
            <wp:extent cx="5943600" cy="3635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5375"/>
                    </a:xfrm>
                    <a:prstGeom prst="rect">
                      <a:avLst/>
                    </a:prstGeom>
                  </pic:spPr>
                </pic:pic>
              </a:graphicData>
            </a:graphic>
          </wp:inline>
        </w:drawing>
      </w:r>
    </w:p>
    <w:p w14:paraId="28DD71F9" w14:textId="79817438" w:rsidR="00CB67C2" w:rsidRDefault="00CB67C2" w:rsidP="00A4132B">
      <w:pPr>
        <w:pStyle w:val="ListParagraph"/>
        <w:ind w:left="0"/>
      </w:pPr>
      <w:r>
        <w:t xml:space="preserve">The time series data is NOT stationary by just using the eyeball test. </w:t>
      </w:r>
      <w:r w:rsidR="00054560">
        <w:t xml:space="preserve">The mean and variance </w:t>
      </w:r>
      <w:r w:rsidR="004516FC">
        <w:t xml:space="preserve">vary throughout the time series. For example, there is an increase in the number of earthquakes during the 1940s and 1950s and then a decrease at the end of the 1970s and going throughout the 1980s. The mean is closer to being constant if small time periods are looked at but not for the entire data set. The variance is </w:t>
      </w:r>
      <w:r w:rsidR="00D830AB">
        <w:t>not</w:t>
      </w:r>
      <w:r w:rsidR="004516FC">
        <w:t xml:space="preserve"> constant.</w:t>
      </w:r>
    </w:p>
    <w:p w14:paraId="51607677" w14:textId="34A11348" w:rsidR="00A4132B" w:rsidRDefault="00A4132B" w:rsidP="00A4132B">
      <w:pPr>
        <w:pStyle w:val="ListParagraph"/>
        <w:ind w:left="0"/>
      </w:pPr>
    </w:p>
    <w:p w14:paraId="107BA615" w14:textId="77777777" w:rsidR="002B0EAE" w:rsidRDefault="002B0EAE" w:rsidP="00A4132B">
      <w:pPr>
        <w:pStyle w:val="ListParagraph"/>
        <w:ind w:left="0"/>
      </w:pPr>
    </w:p>
    <w:p w14:paraId="7CAD96F5" w14:textId="114C3BDC" w:rsidR="00A4132B" w:rsidRDefault="00A4132B" w:rsidP="00A4132B">
      <w:pPr>
        <w:pStyle w:val="ListParagraph"/>
        <w:numPr>
          <w:ilvl w:val="0"/>
          <w:numId w:val="1"/>
        </w:numPr>
      </w:pPr>
      <w:r>
        <w:lastRenderedPageBreak/>
        <w:t>ACF</w:t>
      </w:r>
      <w:r w:rsidR="002B0EAE">
        <w:t xml:space="preserve"> – Earthquakes Data Set</w:t>
      </w:r>
    </w:p>
    <w:p w14:paraId="2E34BF0D" w14:textId="729F27C7" w:rsidR="002B0EAE" w:rsidRDefault="002B0EAE" w:rsidP="002831C5">
      <w:pPr>
        <w:pStyle w:val="ListParagraph"/>
        <w:ind w:left="0"/>
        <w:jc w:val="center"/>
      </w:pPr>
      <w:r>
        <w:rPr>
          <w:noProof/>
        </w:rPr>
        <w:drawing>
          <wp:inline distT="0" distB="0" distL="0" distR="0" wp14:anchorId="3AD944F3" wp14:editId="16AE4835">
            <wp:extent cx="5943600" cy="3461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61385"/>
                    </a:xfrm>
                    <a:prstGeom prst="rect">
                      <a:avLst/>
                    </a:prstGeom>
                  </pic:spPr>
                </pic:pic>
              </a:graphicData>
            </a:graphic>
          </wp:inline>
        </w:drawing>
      </w:r>
    </w:p>
    <w:p w14:paraId="5EC5E751" w14:textId="3A08BF30" w:rsidR="002B0EAE" w:rsidRDefault="002B0EAE" w:rsidP="002B0EAE">
      <w:pPr>
        <w:pStyle w:val="ListParagraph"/>
      </w:pPr>
      <w:r>
        <w:t>The ACF plot of the earthquakes data set indicates a non-stationary series because the decay is gradual and stays above the significance range up until lag 5.</w:t>
      </w:r>
    </w:p>
    <w:p w14:paraId="7C9B7385" w14:textId="72ABA269" w:rsidR="002B0EAE" w:rsidRDefault="002B0EAE" w:rsidP="002B0EAE">
      <w:pPr>
        <w:pStyle w:val="ListParagraph"/>
      </w:pPr>
    </w:p>
    <w:p w14:paraId="3D8281F8" w14:textId="160668F1" w:rsidR="002B0EAE" w:rsidRDefault="002B0EAE" w:rsidP="002B0EAE">
      <w:pPr>
        <w:pStyle w:val="ListParagraph"/>
        <w:numPr>
          <w:ilvl w:val="0"/>
          <w:numId w:val="1"/>
        </w:numPr>
      </w:pPr>
      <w:r>
        <w:t>KPSS and ADF Tests</w:t>
      </w:r>
    </w:p>
    <w:p w14:paraId="0EF4AA90" w14:textId="77777777" w:rsidR="0088501A" w:rsidRDefault="0088501A" w:rsidP="0088501A">
      <w:pPr>
        <w:pStyle w:val="ListParagraph"/>
      </w:pPr>
    </w:p>
    <w:p w14:paraId="7E29DE7B" w14:textId="0A528E85" w:rsidR="002B0EAE" w:rsidRDefault="00233693" w:rsidP="002B0EAE">
      <w:pPr>
        <w:pStyle w:val="ListParagraph"/>
      </w:pPr>
      <w:r>
        <w:t xml:space="preserve">The KPSS test for </w:t>
      </w:r>
      <w:r w:rsidR="00336BE2">
        <w:t>trend</w:t>
      </w:r>
      <w:r w:rsidR="0067096E">
        <w:t xml:space="preserve"> stationarity presented a p-value </w:t>
      </w:r>
      <w:r w:rsidR="007B5445">
        <w:t>smaller than</w:t>
      </w:r>
      <w:r w:rsidR="0067096E">
        <w:t xml:space="preserve"> 0.</w:t>
      </w:r>
      <w:r w:rsidR="007B5445">
        <w:t>01 (the limit for the KPSS test in R)</w:t>
      </w:r>
      <w:r w:rsidR="0067096E">
        <w:t xml:space="preserve">. The null hypothesis for the KPSS test is that the data is stationary. We can accept the null hypothesis if the p-value is greater than the chosen alpha level, in this case 0.05. For the earthquake data, the KPSS test suggests the data is </w:t>
      </w:r>
      <w:r w:rsidR="007B5445">
        <w:t>non-</w:t>
      </w:r>
      <w:r w:rsidR="0067096E">
        <w:t>stationary (since p-value 0.</w:t>
      </w:r>
      <w:r w:rsidR="007B5445">
        <w:t>01</w:t>
      </w:r>
      <w:r w:rsidR="0067096E">
        <w:t xml:space="preserve"> </w:t>
      </w:r>
      <w:r w:rsidR="007B5445">
        <w:t>&lt;</w:t>
      </w:r>
      <w:r w:rsidR="0067096E">
        <w:t xml:space="preserve"> alpha = 0.05).</w:t>
      </w:r>
    </w:p>
    <w:p w14:paraId="775F1F58" w14:textId="17427A97" w:rsidR="0067096E" w:rsidRDefault="0067096E" w:rsidP="002B0EAE">
      <w:pPr>
        <w:pStyle w:val="ListParagraph"/>
      </w:pPr>
    </w:p>
    <w:p w14:paraId="218EC8F0" w14:textId="627040FA" w:rsidR="0067096E" w:rsidRDefault="0067096E" w:rsidP="007B5445">
      <w:pPr>
        <w:pStyle w:val="ListParagraph"/>
      </w:pPr>
      <w:r>
        <w:t xml:space="preserve">The ADF test null hypothesis states the data is non-stationary. The null hypothesis can be rejected if p-value &lt; alpha (chosen to be 0.05). For the earthquake data, the ADF test presented a p-value of 0.08583. Thus, the null hypothesis is </w:t>
      </w:r>
      <w:r w:rsidR="0088501A">
        <w:t>accepted,</w:t>
      </w:r>
      <w:r>
        <w:t xml:space="preserve"> and we can state that the earthquake data is non-stationary.</w:t>
      </w:r>
    </w:p>
    <w:p w14:paraId="0779AFCC" w14:textId="6259CF5E" w:rsidR="007B5445" w:rsidRDefault="007B5445" w:rsidP="007B5445">
      <w:pPr>
        <w:pStyle w:val="ListParagraph"/>
      </w:pPr>
    </w:p>
    <w:p w14:paraId="2A753413" w14:textId="13393FAC" w:rsidR="007B5445" w:rsidRDefault="007B5445" w:rsidP="007B5445">
      <w:pPr>
        <w:pStyle w:val="ListParagraph"/>
      </w:pPr>
      <w:r>
        <w:t>Both tests suggest that the earthquake time series data is non-stationary, which means the data does not have a constant mean.</w:t>
      </w:r>
    </w:p>
    <w:p w14:paraId="164C66C7" w14:textId="47090DD5" w:rsidR="00DC29AA" w:rsidRDefault="00DC29AA" w:rsidP="007B5445">
      <w:pPr>
        <w:pStyle w:val="ListParagraph"/>
      </w:pPr>
    </w:p>
    <w:p w14:paraId="41647527" w14:textId="45EF2BAA" w:rsidR="00096B23" w:rsidRDefault="00096B23" w:rsidP="007B5445">
      <w:pPr>
        <w:pStyle w:val="ListParagraph"/>
      </w:pPr>
    </w:p>
    <w:p w14:paraId="036AF214" w14:textId="38D58A29" w:rsidR="00096B23" w:rsidRDefault="00096B23" w:rsidP="007B5445">
      <w:pPr>
        <w:pStyle w:val="ListParagraph"/>
      </w:pPr>
    </w:p>
    <w:p w14:paraId="732216C4" w14:textId="52E2C4ED" w:rsidR="00096B23" w:rsidRDefault="00096B23" w:rsidP="007B5445">
      <w:pPr>
        <w:pStyle w:val="ListParagraph"/>
      </w:pPr>
    </w:p>
    <w:p w14:paraId="60A99648" w14:textId="64F72E5B" w:rsidR="00550F68" w:rsidRDefault="00550F68" w:rsidP="007B5445">
      <w:pPr>
        <w:pStyle w:val="ListParagraph"/>
      </w:pPr>
    </w:p>
    <w:p w14:paraId="79BA4FF7" w14:textId="7B9AC10B" w:rsidR="00550F68" w:rsidRDefault="00550F68" w:rsidP="007B5445">
      <w:pPr>
        <w:pStyle w:val="ListParagraph"/>
      </w:pPr>
    </w:p>
    <w:p w14:paraId="7AECCF2F" w14:textId="77777777" w:rsidR="00550F68" w:rsidRDefault="00550F68" w:rsidP="007B5445">
      <w:pPr>
        <w:pStyle w:val="ListParagraph"/>
      </w:pPr>
    </w:p>
    <w:p w14:paraId="50FA0480" w14:textId="77777777" w:rsidR="00096B23" w:rsidRDefault="00096B23" w:rsidP="007B5445">
      <w:pPr>
        <w:pStyle w:val="ListParagraph"/>
      </w:pPr>
    </w:p>
    <w:p w14:paraId="753C166E" w14:textId="4B0BB50F" w:rsidR="00096B23" w:rsidRDefault="00096B23" w:rsidP="00096B23">
      <w:pPr>
        <w:pStyle w:val="ListParagraph"/>
        <w:numPr>
          <w:ilvl w:val="0"/>
          <w:numId w:val="1"/>
        </w:numPr>
      </w:pPr>
      <w:r>
        <w:lastRenderedPageBreak/>
        <w:t>Differencing</w:t>
      </w:r>
    </w:p>
    <w:p w14:paraId="1B2DDE1D" w14:textId="77777777" w:rsidR="002831C5" w:rsidRDefault="002831C5" w:rsidP="002831C5">
      <w:pPr>
        <w:pStyle w:val="ListParagraph"/>
      </w:pPr>
    </w:p>
    <w:p w14:paraId="3F5E9E53" w14:textId="7DFF275B" w:rsidR="002831C5" w:rsidRDefault="002831C5" w:rsidP="002831C5">
      <w:pPr>
        <w:pStyle w:val="ListParagraph"/>
        <w:numPr>
          <w:ilvl w:val="0"/>
          <w:numId w:val="5"/>
        </w:numPr>
      </w:pPr>
      <w:r>
        <w:t xml:space="preserve">After differencing the data once, the data seems to have a constant mean. The estimated number of differences suggested by the NDIFF function in R returned 1 difference. </w:t>
      </w:r>
    </w:p>
    <w:p w14:paraId="4095B9F5" w14:textId="77777777" w:rsidR="002831C5" w:rsidRDefault="002831C5" w:rsidP="002831C5">
      <w:pPr>
        <w:pStyle w:val="ListParagraph"/>
        <w:ind w:left="1080"/>
      </w:pPr>
    </w:p>
    <w:p w14:paraId="206153A4" w14:textId="728B8B2C" w:rsidR="00096B23" w:rsidRDefault="00096B23" w:rsidP="002831C5">
      <w:pPr>
        <w:pStyle w:val="ListParagraph"/>
        <w:ind w:left="0"/>
        <w:jc w:val="center"/>
      </w:pPr>
      <w:r>
        <w:rPr>
          <w:noProof/>
        </w:rPr>
        <w:drawing>
          <wp:inline distT="0" distB="0" distL="0" distR="0" wp14:anchorId="7E8583AD" wp14:editId="551E8D81">
            <wp:extent cx="5943600" cy="362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0770"/>
                    </a:xfrm>
                    <a:prstGeom prst="rect">
                      <a:avLst/>
                    </a:prstGeom>
                  </pic:spPr>
                </pic:pic>
              </a:graphicData>
            </a:graphic>
          </wp:inline>
        </w:drawing>
      </w:r>
    </w:p>
    <w:p w14:paraId="6E671E4D" w14:textId="2561833D" w:rsidR="00096B23" w:rsidRDefault="00096B23" w:rsidP="00096B23">
      <w:pPr>
        <w:pStyle w:val="ListParagraph"/>
      </w:pPr>
    </w:p>
    <w:p w14:paraId="39D93B16" w14:textId="4F5162F6" w:rsidR="002831C5" w:rsidRDefault="002831C5" w:rsidP="002831C5">
      <w:pPr>
        <w:pStyle w:val="ListParagraph"/>
        <w:numPr>
          <w:ilvl w:val="0"/>
          <w:numId w:val="5"/>
        </w:numPr>
      </w:pPr>
      <w:r>
        <w:t>The ACF plot for the difference time series shows that there is no trend.</w:t>
      </w:r>
    </w:p>
    <w:p w14:paraId="38C60293" w14:textId="1F5DA309" w:rsidR="002831C5" w:rsidRDefault="002831C5" w:rsidP="002831C5">
      <w:pPr>
        <w:pStyle w:val="ListParagraph"/>
        <w:ind w:left="1080"/>
      </w:pPr>
    </w:p>
    <w:p w14:paraId="66445DBE" w14:textId="6B3FF3A6" w:rsidR="002831C5" w:rsidRDefault="002831C5" w:rsidP="002831C5">
      <w:pPr>
        <w:pStyle w:val="ListParagraph"/>
        <w:ind w:left="0"/>
        <w:jc w:val="center"/>
      </w:pPr>
      <w:r>
        <w:rPr>
          <w:noProof/>
        </w:rPr>
        <w:drawing>
          <wp:inline distT="0" distB="0" distL="0" distR="0" wp14:anchorId="130DA3CD" wp14:editId="27AE5EC7">
            <wp:extent cx="5097262" cy="30289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7078" cy="3040726"/>
                    </a:xfrm>
                    <a:prstGeom prst="rect">
                      <a:avLst/>
                    </a:prstGeom>
                  </pic:spPr>
                </pic:pic>
              </a:graphicData>
            </a:graphic>
          </wp:inline>
        </w:drawing>
      </w:r>
    </w:p>
    <w:p w14:paraId="0F73256A" w14:textId="38F25A8E" w:rsidR="00B87B1A" w:rsidRDefault="00B87B1A" w:rsidP="00B87B1A">
      <w:pPr>
        <w:pStyle w:val="ListParagraph"/>
        <w:numPr>
          <w:ilvl w:val="0"/>
          <w:numId w:val="5"/>
        </w:numPr>
      </w:pPr>
      <w:r>
        <w:lastRenderedPageBreak/>
        <w:t>KPSS and ADF tests to differenced time series</w:t>
      </w:r>
    </w:p>
    <w:p w14:paraId="4488D107" w14:textId="004E5927" w:rsidR="00B87B1A" w:rsidRDefault="00B87B1A" w:rsidP="00B87B1A">
      <w:pPr>
        <w:pStyle w:val="ListParagraph"/>
        <w:ind w:left="1080"/>
      </w:pPr>
    </w:p>
    <w:p w14:paraId="58BEE237" w14:textId="40C8D44F" w:rsidR="00F122C3" w:rsidRDefault="00F122C3" w:rsidP="00B87B1A">
      <w:pPr>
        <w:pStyle w:val="ListParagraph"/>
        <w:ind w:left="1080"/>
      </w:pPr>
      <w:r>
        <w:t>After differencing the time series, the KPSS test returns a p-value greater than 0.1 which means the null hypothesis is accepted. The KPSS test now shows that the differenced data is stationary. The trend has disappeared.</w:t>
      </w:r>
    </w:p>
    <w:p w14:paraId="7385AF24" w14:textId="6A9CED1D" w:rsidR="00F122C3" w:rsidRDefault="00F122C3" w:rsidP="00B87B1A">
      <w:pPr>
        <w:pStyle w:val="ListParagraph"/>
        <w:ind w:left="1080"/>
      </w:pPr>
    </w:p>
    <w:p w14:paraId="21416740" w14:textId="0A59D3F6" w:rsidR="00F122C3" w:rsidRDefault="00F122C3" w:rsidP="00B87B1A">
      <w:pPr>
        <w:pStyle w:val="ListParagraph"/>
        <w:ind w:left="1080"/>
      </w:pPr>
      <w:r>
        <w:t>The ADF test returns a p-value smaller than 0.01 which means the null hypothesis is rejected. The ADF test suggests that the data is now stationary.</w:t>
      </w:r>
    </w:p>
    <w:p w14:paraId="171912F2" w14:textId="498C2348" w:rsidR="00F122C3" w:rsidRDefault="00F122C3" w:rsidP="00EC15BF"/>
    <w:p w14:paraId="014F76C6" w14:textId="7A41CEB1" w:rsidR="00EC15BF" w:rsidRDefault="00EC15BF" w:rsidP="00EC15BF">
      <w:pPr>
        <w:pStyle w:val="ListParagraph"/>
        <w:numPr>
          <w:ilvl w:val="0"/>
          <w:numId w:val="1"/>
        </w:numPr>
      </w:pPr>
      <w:r>
        <w:t>ARCH Test</w:t>
      </w:r>
    </w:p>
    <w:p w14:paraId="49A34C05" w14:textId="18A82F11" w:rsidR="00EC15BF" w:rsidRDefault="00EC15BF" w:rsidP="00EC15BF">
      <w:pPr>
        <w:pStyle w:val="ListParagraph"/>
      </w:pPr>
    </w:p>
    <w:p w14:paraId="07224B16" w14:textId="29EC4F95" w:rsidR="00EC15BF" w:rsidRDefault="00EC15BF" w:rsidP="00EC15BF">
      <w:pPr>
        <w:pStyle w:val="ListParagraph"/>
      </w:pPr>
      <w:r>
        <w:t>The differenced earthquake time series data returned a p-value of 0.79 with the ARCH test which shows that the data has constant variance and it is stationary.</w:t>
      </w:r>
    </w:p>
    <w:p w14:paraId="28673750" w14:textId="50275E04" w:rsidR="002907C8" w:rsidRDefault="002907C8" w:rsidP="002907C8"/>
    <w:p w14:paraId="114EB22C" w14:textId="72287093" w:rsidR="002907C8" w:rsidRDefault="002907C8" w:rsidP="002907C8">
      <w:pPr>
        <w:pStyle w:val="ListParagraph"/>
        <w:numPr>
          <w:ilvl w:val="0"/>
          <w:numId w:val="1"/>
        </w:numPr>
      </w:pPr>
      <w:r>
        <w:t>PACF on differenced time series</w:t>
      </w:r>
    </w:p>
    <w:p w14:paraId="1473A3FA" w14:textId="336668F1" w:rsidR="002907C8" w:rsidRDefault="002907C8" w:rsidP="002907C8">
      <w:pPr>
        <w:pStyle w:val="ListParagraph"/>
      </w:pPr>
    </w:p>
    <w:p w14:paraId="7AD4A516" w14:textId="240585C3" w:rsidR="002907C8" w:rsidRDefault="00A75744" w:rsidP="00A75744">
      <w:pPr>
        <w:pStyle w:val="ListParagraph"/>
        <w:ind w:left="0"/>
        <w:jc w:val="center"/>
      </w:pPr>
      <w:r>
        <w:rPr>
          <w:noProof/>
        </w:rPr>
        <w:drawing>
          <wp:inline distT="0" distB="0" distL="0" distR="0" wp14:anchorId="6C144C7F" wp14:editId="7CF0C961">
            <wp:extent cx="5943600" cy="3456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6305"/>
                    </a:xfrm>
                    <a:prstGeom prst="rect">
                      <a:avLst/>
                    </a:prstGeom>
                  </pic:spPr>
                </pic:pic>
              </a:graphicData>
            </a:graphic>
          </wp:inline>
        </w:drawing>
      </w:r>
    </w:p>
    <w:p w14:paraId="02E95273" w14:textId="4C0CB9A1" w:rsidR="00A75744" w:rsidRDefault="00A75744" w:rsidP="00A75744">
      <w:pPr>
        <w:pStyle w:val="ListParagraph"/>
        <w:ind w:left="0"/>
      </w:pPr>
    </w:p>
    <w:p w14:paraId="4C6BD308" w14:textId="7532F045" w:rsidR="007566DF" w:rsidRDefault="007566DF" w:rsidP="00A75744">
      <w:pPr>
        <w:pStyle w:val="ListParagraph"/>
        <w:ind w:left="0"/>
      </w:pPr>
      <w:r w:rsidRPr="007566DF">
        <w:t xml:space="preserve">From the ACF plot, the sharp cutoff after lag 1 points to a </w:t>
      </w:r>
      <w:proofErr w:type="gramStart"/>
      <w:r w:rsidRPr="007566DF">
        <w:t>MA(</w:t>
      </w:r>
      <w:proofErr w:type="gramEnd"/>
      <w:r w:rsidRPr="007566DF">
        <w:t xml:space="preserve">1) process since the sharp decrease is after the first lag. From the PACF plot, </w:t>
      </w:r>
      <w:r w:rsidR="005E2A88">
        <w:t xml:space="preserve">there is no sharp cutoff which means there is no evidence of an AR process. The PACF does increase but it is not an exponential change from one lag to the next. </w:t>
      </w:r>
      <w:r>
        <w:t>This would make the following model:</w:t>
      </w:r>
      <w:r w:rsidR="00E0188D">
        <w:t xml:space="preserve"> </w:t>
      </w:r>
      <w:proofErr w:type="gramStart"/>
      <w:r>
        <w:t>ARIMA(</w:t>
      </w:r>
      <w:proofErr w:type="gramEnd"/>
      <w:r w:rsidR="008D3845">
        <w:t>0</w:t>
      </w:r>
      <w:r>
        <w:t>,1,1)</w:t>
      </w:r>
      <w:r w:rsidR="00EF03FE">
        <w:t xml:space="preserve"> because of the </w:t>
      </w:r>
      <w:r w:rsidR="005E2A88">
        <w:t>0</w:t>
      </w:r>
      <w:r w:rsidR="00EF03FE">
        <w:t xml:space="preserve"> AR processes, the differencing of 1, and 1 MA process.</w:t>
      </w:r>
    </w:p>
    <w:p w14:paraId="3E38767C" w14:textId="172650C9" w:rsidR="005E2A88" w:rsidRDefault="005E2A88" w:rsidP="00A75744">
      <w:pPr>
        <w:pStyle w:val="ListParagraph"/>
        <w:ind w:left="0"/>
      </w:pPr>
    </w:p>
    <w:p w14:paraId="4C5E25F3" w14:textId="69D53894" w:rsidR="00550F68" w:rsidRDefault="005E2A88" w:rsidP="00A75744">
      <w:pPr>
        <w:pStyle w:val="ListParagraph"/>
        <w:ind w:left="0"/>
      </w:pPr>
      <w:r>
        <w:t xml:space="preserve">To check the interpretations of the ACF and PACF, I used the </w:t>
      </w:r>
      <w:proofErr w:type="spellStart"/>
      <w:proofErr w:type="gramStart"/>
      <w:r>
        <w:t>auto.arima</w:t>
      </w:r>
      <w:proofErr w:type="spellEnd"/>
      <w:proofErr w:type="gramEnd"/>
      <w:r>
        <w:t xml:space="preserve"> function in R which finds the optimal time series model for the data. The </w:t>
      </w:r>
      <w:proofErr w:type="spellStart"/>
      <w:proofErr w:type="gramStart"/>
      <w:r>
        <w:t>auto.arima</w:t>
      </w:r>
      <w:proofErr w:type="spellEnd"/>
      <w:proofErr w:type="gramEnd"/>
      <w:r>
        <w:t xml:space="preserve"> function returned ARIMA(0,0,1) with the differenced earthquake time series. So there is more evidence of a </w:t>
      </w:r>
      <w:proofErr w:type="gramStart"/>
      <w:r>
        <w:t>MA(</w:t>
      </w:r>
      <w:proofErr w:type="gramEnd"/>
      <w:r>
        <w:t>1) process and of no AR processes in this time series.</w:t>
      </w:r>
    </w:p>
    <w:p w14:paraId="513B45C9" w14:textId="002A6E90" w:rsidR="00EF03FE" w:rsidRDefault="00EF03FE" w:rsidP="00EF03FE">
      <w:pPr>
        <w:pStyle w:val="ListParagraph"/>
        <w:numPr>
          <w:ilvl w:val="0"/>
          <w:numId w:val="1"/>
        </w:numPr>
      </w:pPr>
      <w:r>
        <w:lastRenderedPageBreak/>
        <w:t>Experimenting with different ARIMA models</w:t>
      </w:r>
    </w:p>
    <w:p w14:paraId="76E04128" w14:textId="72B0CB23" w:rsidR="00EF03FE" w:rsidRDefault="00EF03FE" w:rsidP="00EF03FE">
      <w:pPr>
        <w:pStyle w:val="ListParagraph"/>
      </w:pPr>
    </w:p>
    <w:p w14:paraId="036DE93E" w14:textId="4AC20CA5" w:rsidR="00B25626" w:rsidRDefault="00411325" w:rsidP="00550F68">
      <w:pPr>
        <w:pStyle w:val="ListParagraph"/>
        <w:numPr>
          <w:ilvl w:val="0"/>
          <w:numId w:val="6"/>
        </w:numPr>
      </w:pPr>
      <w:r>
        <w:t>Earthquake Differenced = 1</w:t>
      </w:r>
    </w:p>
    <w:p w14:paraId="116BF82D" w14:textId="77777777" w:rsidR="00550F68" w:rsidRDefault="00550F68" w:rsidP="00550F68">
      <w:pPr>
        <w:ind w:left="720"/>
      </w:pPr>
    </w:p>
    <w:tbl>
      <w:tblPr>
        <w:tblStyle w:val="PlainTable3"/>
        <w:tblW w:w="0" w:type="auto"/>
        <w:tblLook w:val="04A0" w:firstRow="1" w:lastRow="0" w:firstColumn="1" w:lastColumn="0" w:noHBand="0" w:noVBand="1"/>
      </w:tblPr>
      <w:tblGrid>
        <w:gridCol w:w="2337"/>
        <w:gridCol w:w="2337"/>
        <w:gridCol w:w="2338"/>
        <w:gridCol w:w="2338"/>
      </w:tblGrid>
      <w:tr w:rsidR="002F012A" w14:paraId="431C08CB" w14:textId="77777777" w:rsidTr="002F01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300D608F" w14:textId="07A3359A" w:rsidR="00CD4B28" w:rsidRDefault="00CD4B28" w:rsidP="00C50E42">
            <w:pPr>
              <w:pStyle w:val="ListParagraph"/>
              <w:ind w:left="0"/>
              <w:jc w:val="center"/>
            </w:pPr>
            <w:r>
              <w:t>MODEL</w:t>
            </w:r>
          </w:p>
        </w:tc>
        <w:tc>
          <w:tcPr>
            <w:tcW w:w="2337" w:type="dxa"/>
          </w:tcPr>
          <w:p w14:paraId="0C3E1E47" w14:textId="745EB45E" w:rsidR="00CD4B28" w:rsidRDefault="002F012A" w:rsidP="00C50E42">
            <w:pPr>
              <w:pStyle w:val="ListParagraph"/>
              <w:ind w:left="0"/>
              <w:jc w:val="center"/>
              <w:cnfStyle w:val="100000000000" w:firstRow="1" w:lastRow="0" w:firstColumn="0" w:lastColumn="0" w:oddVBand="0" w:evenVBand="0" w:oddHBand="0" w:evenHBand="0" w:firstRowFirstColumn="0" w:firstRowLastColumn="0" w:lastRowFirstColumn="0" w:lastRowLastColumn="0"/>
            </w:pPr>
            <w:r>
              <w:t>AIC</w:t>
            </w:r>
          </w:p>
        </w:tc>
        <w:tc>
          <w:tcPr>
            <w:tcW w:w="2338" w:type="dxa"/>
          </w:tcPr>
          <w:p w14:paraId="461C327B" w14:textId="44EE6D2B" w:rsidR="00CD4B28" w:rsidRDefault="002F012A" w:rsidP="00C50E42">
            <w:pPr>
              <w:pStyle w:val="ListParagraph"/>
              <w:ind w:left="0"/>
              <w:jc w:val="center"/>
              <w:cnfStyle w:val="100000000000" w:firstRow="1" w:lastRow="0" w:firstColumn="0" w:lastColumn="0" w:oddVBand="0" w:evenVBand="0" w:oddHBand="0" w:evenHBand="0" w:firstRowFirstColumn="0" w:firstRowLastColumn="0" w:lastRowFirstColumn="0" w:lastRowLastColumn="0"/>
            </w:pPr>
            <w:r>
              <w:t>BIC</w:t>
            </w:r>
          </w:p>
        </w:tc>
        <w:tc>
          <w:tcPr>
            <w:tcW w:w="2338" w:type="dxa"/>
          </w:tcPr>
          <w:p w14:paraId="42C9645C" w14:textId="074C2B46" w:rsidR="00CD4B28" w:rsidRDefault="002F012A" w:rsidP="00C50E42">
            <w:pPr>
              <w:pStyle w:val="ListParagraph"/>
              <w:ind w:left="0"/>
              <w:jc w:val="center"/>
              <w:cnfStyle w:val="100000000000" w:firstRow="1" w:lastRow="0" w:firstColumn="0" w:lastColumn="0" w:oddVBand="0" w:evenVBand="0" w:oddHBand="0" w:evenHBand="0" w:firstRowFirstColumn="0" w:firstRowLastColumn="0" w:lastRowFirstColumn="0" w:lastRowLastColumn="0"/>
            </w:pPr>
            <w:r>
              <w:t>Ljung-Box</w:t>
            </w:r>
          </w:p>
        </w:tc>
      </w:tr>
      <w:tr w:rsidR="002F012A" w14:paraId="47D83A37" w14:textId="77777777" w:rsidTr="002F0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58A38C0" w14:textId="0A439E6E" w:rsidR="00CD4B28" w:rsidRDefault="002F012A" w:rsidP="00C50E42">
            <w:pPr>
              <w:pStyle w:val="ListParagraph"/>
              <w:ind w:left="0"/>
              <w:jc w:val="center"/>
            </w:pPr>
            <w:r>
              <w:t>(0,0,1)</w:t>
            </w:r>
          </w:p>
        </w:tc>
        <w:tc>
          <w:tcPr>
            <w:tcW w:w="2337" w:type="dxa"/>
            <w:shd w:val="clear" w:color="auto" w:fill="92D050"/>
          </w:tcPr>
          <w:p w14:paraId="42AFF1E5" w14:textId="7EECADB8" w:rsidR="00CD4B28" w:rsidRDefault="002F012A" w:rsidP="00C50E42">
            <w:pPr>
              <w:pStyle w:val="ListParagraph"/>
              <w:ind w:left="0"/>
              <w:jc w:val="center"/>
              <w:cnfStyle w:val="000000100000" w:firstRow="0" w:lastRow="0" w:firstColumn="0" w:lastColumn="0" w:oddVBand="0" w:evenVBand="0" w:oddHBand="1" w:evenHBand="0" w:firstRowFirstColumn="0" w:firstRowLastColumn="0" w:lastRowFirstColumn="0" w:lastRowLastColumn="0"/>
            </w:pPr>
            <w:r>
              <w:t>639.04</w:t>
            </w:r>
          </w:p>
        </w:tc>
        <w:tc>
          <w:tcPr>
            <w:tcW w:w="2338" w:type="dxa"/>
            <w:shd w:val="clear" w:color="auto" w:fill="92D050"/>
          </w:tcPr>
          <w:p w14:paraId="72DFB75A" w14:textId="5A074BF9" w:rsidR="00CD4B28" w:rsidRDefault="002F012A" w:rsidP="00C50E42">
            <w:pPr>
              <w:pStyle w:val="ListParagraph"/>
              <w:ind w:left="0"/>
              <w:jc w:val="center"/>
              <w:cnfStyle w:val="000000100000" w:firstRow="0" w:lastRow="0" w:firstColumn="0" w:lastColumn="0" w:oddVBand="0" w:evenVBand="0" w:oddHBand="1" w:evenHBand="0" w:firstRowFirstColumn="0" w:firstRowLastColumn="0" w:lastRowFirstColumn="0" w:lastRowLastColumn="0"/>
            </w:pPr>
            <w:r>
              <w:t>646.79</w:t>
            </w:r>
          </w:p>
        </w:tc>
        <w:tc>
          <w:tcPr>
            <w:tcW w:w="2338" w:type="dxa"/>
          </w:tcPr>
          <w:p w14:paraId="0B89FDBF" w14:textId="77D4A364" w:rsidR="00CD4B28" w:rsidRDefault="002F012A" w:rsidP="00C50E42">
            <w:pPr>
              <w:pStyle w:val="ListParagraph"/>
              <w:ind w:left="0"/>
              <w:jc w:val="center"/>
              <w:cnfStyle w:val="000000100000" w:firstRow="0" w:lastRow="0" w:firstColumn="0" w:lastColumn="0" w:oddVBand="0" w:evenVBand="0" w:oddHBand="1" w:evenHBand="0" w:firstRowFirstColumn="0" w:firstRowLastColumn="0" w:lastRowFirstColumn="0" w:lastRowLastColumn="0"/>
            </w:pPr>
            <w:r>
              <w:t>0.7692</w:t>
            </w:r>
          </w:p>
        </w:tc>
      </w:tr>
      <w:tr w:rsidR="002F012A" w14:paraId="40EDECA9" w14:textId="77777777" w:rsidTr="002F012A">
        <w:tc>
          <w:tcPr>
            <w:cnfStyle w:val="001000000000" w:firstRow="0" w:lastRow="0" w:firstColumn="1" w:lastColumn="0" w:oddVBand="0" w:evenVBand="0" w:oddHBand="0" w:evenHBand="0" w:firstRowFirstColumn="0" w:firstRowLastColumn="0" w:lastRowFirstColumn="0" w:lastRowLastColumn="0"/>
            <w:tcW w:w="2337" w:type="dxa"/>
          </w:tcPr>
          <w:p w14:paraId="4D3E21CD" w14:textId="6F0826B7" w:rsidR="00CD4B28" w:rsidRDefault="002F012A" w:rsidP="00C50E42">
            <w:pPr>
              <w:pStyle w:val="ListParagraph"/>
              <w:ind w:left="0"/>
              <w:jc w:val="center"/>
            </w:pPr>
            <w:r>
              <w:t>(1,0,1)</w:t>
            </w:r>
          </w:p>
        </w:tc>
        <w:tc>
          <w:tcPr>
            <w:tcW w:w="2337" w:type="dxa"/>
          </w:tcPr>
          <w:p w14:paraId="63A39CCC" w14:textId="54963640" w:rsidR="00CD4B28" w:rsidRDefault="002F012A" w:rsidP="00C50E42">
            <w:pPr>
              <w:pStyle w:val="ListParagraph"/>
              <w:ind w:left="0"/>
              <w:jc w:val="center"/>
              <w:cnfStyle w:val="000000000000" w:firstRow="0" w:lastRow="0" w:firstColumn="0" w:lastColumn="0" w:oddVBand="0" w:evenVBand="0" w:oddHBand="0" w:evenHBand="0" w:firstRowFirstColumn="0" w:firstRowLastColumn="0" w:lastRowFirstColumn="0" w:lastRowLastColumn="0"/>
            </w:pPr>
            <w:r>
              <w:t>640.69</w:t>
            </w:r>
          </w:p>
        </w:tc>
        <w:tc>
          <w:tcPr>
            <w:tcW w:w="2338" w:type="dxa"/>
          </w:tcPr>
          <w:p w14:paraId="16C32A75" w14:textId="00ECD9D9" w:rsidR="00CD4B28" w:rsidRDefault="002F012A" w:rsidP="00C50E42">
            <w:pPr>
              <w:pStyle w:val="ListParagraph"/>
              <w:ind w:left="0"/>
              <w:jc w:val="center"/>
              <w:cnfStyle w:val="000000000000" w:firstRow="0" w:lastRow="0" w:firstColumn="0" w:lastColumn="0" w:oddVBand="0" w:evenVBand="0" w:oddHBand="0" w:evenHBand="0" w:firstRowFirstColumn="0" w:firstRowLastColumn="0" w:lastRowFirstColumn="0" w:lastRowLastColumn="0"/>
            </w:pPr>
            <w:r>
              <w:t>651.03</w:t>
            </w:r>
          </w:p>
        </w:tc>
        <w:tc>
          <w:tcPr>
            <w:tcW w:w="2338" w:type="dxa"/>
            <w:shd w:val="clear" w:color="auto" w:fill="92D050"/>
          </w:tcPr>
          <w:p w14:paraId="58409701" w14:textId="3A843CBD" w:rsidR="00CD4B28" w:rsidRDefault="002F012A" w:rsidP="00C50E42">
            <w:pPr>
              <w:pStyle w:val="ListParagraph"/>
              <w:ind w:left="0"/>
              <w:jc w:val="center"/>
              <w:cnfStyle w:val="000000000000" w:firstRow="0" w:lastRow="0" w:firstColumn="0" w:lastColumn="0" w:oddVBand="0" w:evenVBand="0" w:oddHBand="0" w:evenHBand="0" w:firstRowFirstColumn="0" w:firstRowLastColumn="0" w:lastRowFirstColumn="0" w:lastRowLastColumn="0"/>
            </w:pPr>
            <w:r>
              <w:t>0.9992</w:t>
            </w:r>
          </w:p>
        </w:tc>
      </w:tr>
      <w:tr w:rsidR="002F012A" w14:paraId="406771A5" w14:textId="77777777" w:rsidTr="002F0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9CED6F" w14:textId="1EB0AF23" w:rsidR="00CD4B28" w:rsidRDefault="002F012A" w:rsidP="00C50E42">
            <w:pPr>
              <w:pStyle w:val="ListParagraph"/>
              <w:ind w:left="0"/>
              <w:jc w:val="center"/>
            </w:pPr>
            <w:r>
              <w:t>(1,1,1)</w:t>
            </w:r>
          </w:p>
        </w:tc>
        <w:tc>
          <w:tcPr>
            <w:tcW w:w="2337" w:type="dxa"/>
          </w:tcPr>
          <w:p w14:paraId="594D6D3A" w14:textId="1777B45E" w:rsidR="00CD4B28" w:rsidRDefault="002F012A" w:rsidP="00C50E42">
            <w:pPr>
              <w:pStyle w:val="ListParagraph"/>
              <w:ind w:left="0"/>
              <w:jc w:val="center"/>
              <w:cnfStyle w:val="000000100000" w:firstRow="0" w:lastRow="0" w:firstColumn="0" w:lastColumn="0" w:oddVBand="0" w:evenVBand="0" w:oddHBand="1" w:evenHBand="0" w:firstRowFirstColumn="0" w:firstRowLastColumn="0" w:lastRowFirstColumn="0" w:lastRowLastColumn="0"/>
            </w:pPr>
            <w:r>
              <w:t>648.45</w:t>
            </w:r>
          </w:p>
        </w:tc>
        <w:tc>
          <w:tcPr>
            <w:tcW w:w="2338" w:type="dxa"/>
          </w:tcPr>
          <w:p w14:paraId="0A6422DE" w14:textId="3B51A681" w:rsidR="00CD4B28" w:rsidRDefault="002F012A" w:rsidP="00C50E42">
            <w:pPr>
              <w:pStyle w:val="ListParagraph"/>
              <w:ind w:left="0"/>
              <w:jc w:val="center"/>
              <w:cnfStyle w:val="000000100000" w:firstRow="0" w:lastRow="0" w:firstColumn="0" w:lastColumn="0" w:oddVBand="0" w:evenVBand="0" w:oddHBand="1" w:evenHBand="0" w:firstRowFirstColumn="0" w:firstRowLastColumn="0" w:lastRowFirstColumn="0" w:lastRowLastColumn="0"/>
            </w:pPr>
            <w:r>
              <w:t>656.17</w:t>
            </w:r>
          </w:p>
        </w:tc>
        <w:tc>
          <w:tcPr>
            <w:tcW w:w="2338" w:type="dxa"/>
          </w:tcPr>
          <w:p w14:paraId="3E9A4C21" w14:textId="3B51F5E9" w:rsidR="00CD4B28" w:rsidRDefault="002F012A" w:rsidP="00C50E42">
            <w:pPr>
              <w:pStyle w:val="ListParagraph"/>
              <w:ind w:left="0"/>
              <w:jc w:val="center"/>
              <w:cnfStyle w:val="000000100000" w:firstRow="0" w:lastRow="0" w:firstColumn="0" w:lastColumn="0" w:oddVBand="0" w:evenVBand="0" w:oddHBand="1" w:evenHBand="0" w:firstRowFirstColumn="0" w:firstRowLastColumn="0" w:lastRowFirstColumn="0" w:lastRowLastColumn="0"/>
            </w:pPr>
            <w:r>
              <w:t>0.2631</w:t>
            </w:r>
          </w:p>
        </w:tc>
      </w:tr>
      <w:tr w:rsidR="002F012A" w14:paraId="5FC30103" w14:textId="77777777" w:rsidTr="002F012A">
        <w:tc>
          <w:tcPr>
            <w:cnfStyle w:val="001000000000" w:firstRow="0" w:lastRow="0" w:firstColumn="1" w:lastColumn="0" w:oddVBand="0" w:evenVBand="0" w:oddHBand="0" w:evenHBand="0" w:firstRowFirstColumn="0" w:firstRowLastColumn="0" w:lastRowFirstColumn="0" w:lastRowLastColumn="0"/>
            <w:tcW w:w="2337" w:type="dxa"/>
          </w:tcPr>
          <w:p w14:paraId="5B7F90BF" w14:textId="32CB8392" w:rsidR="00CD4B28" w:rsidRDefault="002F012A" w:rsidP="00C50E42">
            <w:pPr>
              <w:pStyle w:val="ListParagraph"/>
              <w:ind w:left="0"/>
              <w:jc w:val="center"/>
            </w:pPr>
            <w:r>
              <w:t>(1,1,2)</w:t>
            </w:r>
          </w:p>
        </w:tc>
        <w:tc>
          <w:tcPr>
            <w:tcW w:w="2337" w:type="dxa"/>
          </w:tcPr>
          <w:p w14:paraId="47E0C601" w14:textId="3A4EF7EC" w:rsidR="00CD4B28" w:rsidRDefault="002F012A" w:rsidP="00C50E42">
            <w:pPr>
              <w:pStyle w:val="ListParagraph"/>
              <w:ind w:left="0"/>
              <w:jc w:val="center"/>
              <w:cnfStyle w:val="000000000000" w:firstRow="0" w:lastRow="0" w:firstColumn="0" w:lastColumn="0" w:oddVBand="0" w:evenVBand="0" w:oddHBand="0" w:evenHBand="0" w:firstRowFirstColumn="0" w:firstRowLastColumn="0" w:lastRowFirstColumn="0" w:lastRowLastColumn="0"/>
            </w:pPr>
            <w:r>
              <w:t>641.5</w:t>
            </w:r>
          </w:p>
        </w:tc>
        <w:tc>
          <w:tcPr>
            <w:tcW w:w="2338" w:type="dxa"/>
          </w:tcPr>
          <w:p w14:paraId="1518ED4E" w14:textId="02B872FB" w:rsidR="00CD4B28" w:rsidRDefault="002F012A" w:rsidP="00C50E42">
            <w:pPr>
              <w:pStyle w:val="ListParagraph"/>
              <w:ind w:left="0"/>
              <w:jc w:val="center"/>
              <w:cnfStyle w:val="000000000000" w:firstRow="0" w:lastRow="0" w:firstColumn="0" w:lastColumn="0" w:oddVBand="0" w:evenVBand="0" w:oddHBand="0" w:evenHBand="0" w:firstRowFirstColumn="0" w:firstRowLastColumn="0" w:lastRowFirstColumn="0" w:lastRowLastColumn="0"/>
            </w:pPr>
            <w:r>
              <w:t>651.8</w:t>
            </w:r>
          </w:p>
        </w:tc>
        <w:tc>
          <w:tcPr>
            <w:tcW w:w="2338" w:type="dxa"/>
          </w:tcPr>
          <w:p w14:paraId="7854941C" w14:textId="3EE4065B" w:rsidR="00CD4B28" w:rsidRDefault="002F012A" w:rsidP="00C50E42">
            <w:pPr>
              <w:pStyle w:val="ListParagraph"/>
              <w:ind w:left="0"/>
              <w:jc w:val="center"/>
              <w:cnfStyle w:val="000000000000" w:firstRow="0" w:lastRow="0" w:firstColumn="0" w:lastColumn="0" w:oddVBand="0" w:evenVBand="0" w:oddHBand="0" w:evenHBand="0" w:firstRowFirstColumn="0" w:firstRowLastColumn="0" w:lastRowFirstColumn="0" w:lastRowLastColumn="0"/>
            </w:pPr>
            <w:r>
              <w:t>0.9139</w:t>
            </w:r>
          </w:p>
        </w:tc>
      </w:tr>
      <w:tr w:rsidR="002F012A" w14:paraId="36627FF7" w14:textId="77777777" w:rsidTr="002F0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70AC042" w14:textId="55C70C82" w:rsidR="00CD4B28" w:rsidRDefault="002F012A" w:rsidP="00C50E42">
            <w:pPr>
              <w:pStyle w:val="ListParagraph"/>
              <w:ind w:left="0"/>
              <w:jc w:val="center"/>
            </w:pPr>
            <w:r>
              <w:t>(0,0,2)</w:t>
            </w:r>
          </w:p>
        </w:tc>
        <w:tc>
          <w:tcPr>
            <w:tcW w:w="2337" w:type="dxa"/>
          </w:tcPr>
          <w:p w14:paraId="527E7A98" w14:textId="0093917B" w:rsidR="00CD4B28" w:rsidRDefault="002F012A" w:rsidP="00C50E42">
            <w:pPr>
              <w:pStyle w:val="ListParagraph"/>
              <w:ind w:left="0"/>
              <w:jc w:val="center"/>
              <w:cnfStyle w:val="000000100000" w:firstRow="0" w:lastRow="0" w:firstColumn="0" w:lastColumn="0" w:oddVBand="0" w:evenVBand="0" w:oddHBand="1" w:evenHBand="0" w:firstRowFirstColumn="0" w:firstRowLastColumn="0" w:lastRowFirstColumn="0" w:lastRowLastColumn="0"/>
            </w:pPr>
            <w:r>
              <w:t>640.58</w:t>
            </w:r>
          </w:p>
        </w:tc>
        <w:tc>
          <w:tcPr>
            <w:tcW w:w="2338" w:type="dxa"/>
          </w:tcPr>
          <w:p w14:paraId="5931F228" w14:textId="7105A657" w:rsidR="00CD4B28" w:rsidRDefault="002F012A" w:rsidP="00C50E42">
            <w:pPr>
              <w:pStyle w:val="ListParagraph"/>
              <w:ind w:left="0"/>
              <w:jc w:val="center"/>
              <w:cnfStyle w:val="000000100000" w:firstRow="0" w:lastRow="0" w:firstColumn="0" w:lastColumn="0" w:oddVBand="0" w:evenVBand="0" w:oddHBand="1" w:evenHBand="0" w:firstRowFirstColumn="0" w:firstRowLastColumn="0" w:lastRowFirstColumn="0" w:lastRowLastColumn="0"/>
            </w:pPr>
            <w:r>
              <w:t>650.92</w:t>
            </w:r>
          </w:p>
        </w:tc>
        <w:tc>
          <w:tcPr>
            <w:tcW w:w="2338" w:type="dxa"/>
          </w:tcPr>
          <w:p w14:paraId="6C23D9AC" w14:textId="0C1A2FAA" w:rsidR="00CD4B28" w:rsidRDefault="002F012A" w:rsidP="00C50E42">
            <w:pPr>
              <w:pStyle w:val="ListParagraph"/>
              <w:ind w:left="0"/>
              <w:jc w:val="center"/>
              <w:cnfStyle w:val="000000100000" w:firstRow="0" w:lastRow="0" w:firstColumn="0" w:lastColumn="0" w:oddVBand="0" w:evenVBand="0" w:oddHBand="1" w:evenHBand="0" w:firstRowFirstColumn="0" w:firstRowLastColumn="0" w:lastRowFirstColumn="0" w:lastRowLastColumn="0"/>
            </w:pPr>
            <w:r>
              <w:t>0.9218</w:t>
            </w:r>
          </w:p>
        </w:tc>
      </w:tr>
      <w:tr w:rsidR="002F012A" w14:paraId="056F7AEF" w14:textId="77777777" w:rsidTr="002F012A">
        <w:tc>
          <w:tcPr>
            <w:cnfStyle w:val="001000000000" w:firstRow="0" w:lastRow="0" w:firstColumn="1" w:lastColumn="0" w:oddVBand="0" w:evenVBand="0" w:oddHBand="0" w:evenHBand="0" w:firstRowFirstColumn="0" w:firstRowLastColumn="0" w:lastRowFirstColumn="0" w:lastRowLastColumn="0"/>
            <w:tcW w:w="2337" w:type="dxa"/>
          </w:tcPr>
          <w:p w14:paraId="7BD3F088" w14:textId="677974F2" w:rsidR="00CD4B28" w:rsidRDefault="002F012A" w:rsidP="00C50E42">
            <w:pPr>
              <w:pStyle w:val="ListParagraph"/>
              <w:ind w:left="0"/>
              <w:jc w:val="center"/>
            </w:pPr>
            <w:r>
              <w:t>(0,1,2)</w:t>
            </w:r>
          </w:p>
        </w:tc>
        <w:tc>
          <w:tcPr>
            <w:tcW w:w="2337" w:type="dxa"/>
          </w:tcPr>
          <w:p w14:paraId="0CBF8E64" w14:textId="6111AFDD" w:rsidR="00CD4B28" w:rsidRDefault="002F012A" w:rsidP="00C50E42">
            <w:pPr>
              <w:pStyle w:val="ListParagraph"/>
              <w:ind w:left="0"/>
              <w:jc w:val="center"/>
              <w:cnfStyle w:val="000000000000" w:firstRow="0" w:lastRow="0" w:firstColumn="0" w:lastColumn="0" w:oddVBand="0" w:evenVBand="0" w:oddHBand="0" w:evenHBand="0" w:firstRowFirstColumn="0" w:firstRowLastColumn="0" w:lastRowFirstColumn="0" w:lastRowLastColumn="0"/>
            </w:pPr>
            <w:r>
              <w:t>639.74</w:t>
            </w:r>
          </w:p>
        </w:tc>
        <w:tc>
          <w:tcPr>
            <w:tcW w:w="2338" w:type="dxa"/>
          </w:tcPr>
          <w:p w14:paraId="2BC644E8" w14:textId="30C31FB9" w:rsidR="00CD4B28" w:rsidRDefault="002F012A" w:rsidP="00C50E42">
            <w:pPr>
              <w:pStyle w:val="ListParagraph"/>
              <w:ind w:left="0"/>
              <w:jc w:val="center"/>
              <w:cnfStyle w:val="000000000000" w:firstRow="0" w:lastRow="0" w:firstColumn="0" w:lastColumn="0" w:oddVBand="0" w:evenVBand="0" w:oddHBand="0" w:evenHBand="0" w:firstRowFirstColumn="0" w:firstRowLastColumn="0" w:lastRowFirstColumn="0" w:lastRowLastColumn="0"/>
            </w:pPr>
            <w:r>
              <w:t>647.46</w:t>
            </w:r>
          </w:p>
        </w:tc>
        <w:tc>
          <w:tcPr>
            <w:tcW w:w="2338" w:type="dxa"/>
          </w:tcPr>
          <w:p w14:paraId="704E430F" w14:textId="11E66AE2" w:rsidR="00CD4B28" w:rsidRDefault="002F012A" w:rsidP="00C50E42">
            <w:pPr>
              <w:pStyle w:val="ListParagraph"/>
              <w:ind w:left="0"/>
              <w:jc w:val="center"/>
              <w:cnfStyle w:val="000000000000" w:firstRow="0" w:lastRow="0" w:firstColumn="0" w:lastColumn="0" w:oddVBand="0" w:evenVBand="0" w:oddHBand="0" w:evenHBand="0" w:firstRowFirstColumn="0" w:firstRowLastColumn="0" w:lastRowFirstColumn="0" w:lastRowLastColumn="0"/>
            </w:pPr>
            <w:r>
              <w:t>0.8838</w:t>
            </w:r>
          </w:p>
        </w:tc>
      </w:tr>
    </w:tbl>
    <w:p w14:paraId="28EC4327" w14:textId="39DDB775" w:rsidR="00411325" w:rsidRDefault="00411325" w:rsidP="00EF03FE">
      <w:pPr>
        <w:pStyle w:val="ListParagraph"/>
      </w:pPr>
    </w:p>
    <w:p w14:paraId="09D3DD7F" w14:textId="13206471" w:rsidR="00C50E42" w:rsidRDefault="00C50E42" w:rsidP="00EF03FE">
      <w:pPr>
        <w:pStyle w:val="ListParagraph"/>
      </w:pPr>
      <w:r>
        <w:t xml:space="preserve">For the AIC and BIC metrics, the smaller the better. For the </w:t>
      </w:r>
      <w:proofErr w:type="spellStart"/>
      <w:r>
        <w:t>Ljung</w:t>
      </w:r>
      <w:proofErr w:type="spellEnd"/>
      <w:r>
        <w:t xml:space="preserve">-Box a p-value greater than 0.05 means the model fits the data well. </w:t>
      </w:r>
      <w:r w:rsidR="002746C0">
        <w:t>All</w:t>
      </w:r>
      <w:r w:rsidR="005D732C">
        <w:t xml:space="preserve"> the model tested above had at least 1 MA process</w:t>
      </w:r>
      <w:r w:rsidR="002746C0">
        <w:t xml:space="preserve">. Without a MA process, the goodness of fit and parsimony of the model would decrease meaning that the AIC and BIC increased. The p-values of the </w:t>
      </w:r>
      <w:proofErr w:type="spellStart"/>
      <w:r w:rsidR="002746C0">
        <w:t>Ljung</w:t>
      </w:r>
      <w:proofErr w:type="spellEnd"/>
      <w:r w:rsidR="002746C0">
        <w:t>-Box test were still non-</w:t>
      </w:r>
      <w:proofErr w:type="gramStart"/>
      <w:r w:rsidR="002746C0">
        <w:t>significant  (</w:t>
      </w:r>
      <w:proofErr w:type="gramEnd"/>
      <w:r w:rsidR="002746C0">
        <w:t xml:space="preserve">&gt;0.05) meaning that there were still no signs of dependence of values on each other. </w:t>
      </w:r>
      <w:proofErr w:type="gramStart"/>
      <w:r w:rsidR="002746C0">
        <w:t>So</w:t>
      </w:r>
      <w:proofErr w:type="gramEnd"/>
      <w:r w:rsidR="002746C0">
        <w:t xml:space="preserve"> the main takeaway from this time series is that there is definitely one MA process one the data has been differenced once.</w:t>
      </w:r>
    </w:p>
    <w:p w14:paraId="5CBA013D" w14:textId="66CE7838" w:rsidR="0014521B" w:rsidRDefault="0014521B" w:rsidP="00EF03FE">
      <w:pPr>
        <w:pStyle w:val="ListParagraph"/>
      </w:pPr>
    </w:p>
    <w:p w14:paraId="19E6EE3D" w14:textId="1D075EBC" w:rsidR="0014521B" w:rsidRDefault="0014521B" w:rsidP="00550F68">
      <w:pPr>
        <w:pStyle w:val="ListParagraph"/>
        <w:numPr>
          <w:ilvl w:val="0"/>
          <w:numId w:val="6"/>
        </w:numPr>
      </w:pPr>
      <w:r>
        <w:t>Observed vs. Fitted</w:t>
      </w:r>
    </w:p>
    <w:p w14:paraId="69C49124" w14:textId="77777777" w:rsidR="0014521B" w:rsidRDefault="0014521B" w:rsidP="00EF03FE">
      <w:pPr>
        <w:pStyle w:val="ListParagraph"/>
      </w:pPr>
    </w:p>
    <w:p w14:paraId="48DF6C67" w14:textId="64168F69" w:rsidR="0014521B" w:rsidRDefault="0014521B" w:rsidP="0014521B">
      <w:pPr>
        <w:pStyle w:val="ListParagraph"/>
        <w:ind w:left="0"/>
        <w:jc w:val="center"/>
      </w:pPr>
      <w:r>
        <w:rPr>
          <w:noProof/>
        </w:rPr>
        <w:drawing>
          <wp:inline distT="0" distB="0" distL="0" distR="0" wp14:anchorId="50888D07" wp14:editId="7256F65B">
            <wp:extent cx="5943600" cy="3576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6955"/>
                    </a:xfrm>
                    <a:prstGeom prst="rect">
                      <a:avLst/>
                    </a:prstGeom>
                  </pic:spPr>
                </pic:pic>
              </a:graphicData>
            </a:graphic>
          </wp:inline>
        </w:drawing>
      </w:r>
    </w:p>
    <w:p w14:paraId="2D51A784" w14:textId="3094429A" w:rsidR="005D732C" w:rsidRDefault="005D732C" w:rsidP="00EF03FE">
      <w:pPr>
        <w:pStyle w:val="ListParagraph"/>
      </w:pPr>
    </w:p>
    <w:p w14:paraId="42CBEB02" w14:textId="3ECA198E" w:rsidR="005D732C" w:rsidRDefault="0014521B" w:rsidP="00EF03FE">
      <w:pPr>
        <w:pStyle w:val="ListParagraph"/>
      </w:pPr>
      <w:r>
        <w:t>The observed data is in blue and the fitted data is shown in red. I think the fitt</w:t>
      </w:r>
      <w:r w:rsidR="00C510CD">
        <w:t xml:space="preserve">ed data for the time series is following the observed data very well. There are no drastic changes. If </w:t>
      </w:r>
      <w:r w:rsidR="00C510CD">
        <w:lastRenderedPageBreak/>
        <w:t>anything, there seems to be a small negative lag. The fitted data has its peaks just a little behind the observed data.</w:t>
      </w:r>
    </w:p>
    <w:p w14:paraId="6A432C75" w14:textId="2E0D7679" w:rsidR="00550F68" w:rsidRDefault="00550F68" w:rsidP="00EF03FE">
      <w:pPr>
        <w:pStyle w:val="ListParagraph"/>
      </w:pPr>
    </w:p>
    <w:p w14:paraId="5586BDFF" w14:textId="70AC721F" w:rsidR="00550F68" w:rsidRDefault="00550F68" w:rsidP="00550F68">
      <w:pPr>
        <w:pStyle w:val="ListParagraph"/>
        <w:numPr>
          <w:ilvl w:val="0"/>
          <w:numId w:val="6"/>
        </w:numPr>
      </w:pPr>
      <w:r>
        <w:t>Favorite Model</w:t>
      </w:r>
    </w:p>
    <w:p w14:paraId="7DA9E298" w14:textId="22A2F34B" w:rsidR="00EF5717" w:rsidRDefault="00496C09" w:rsidP="00EF5717">
      <w:pPr>
        <w:pStyle w:val="ListParagraph"/>
      </w:pPr>
      <w:r>
        <w:t xml:space="preserve">As my favorite model, I definitely pick the </w:t>
      </w:r>
      <w:proofErr w:type="gramStart"/>
      <w:r>
        <w:t>ARIMA(</w:t>
      </w:r>
      <w:proofErr w:type="gramEnd"/>
      <w:r>
        <w:t xml:space="preserve">0,0,1) model because it has the best fit and the most parsimonious. Like all other models, there are no signs of dependence of lag values on each other. </w:t>
      </w:r>
    </w:p>
    <w:p w14:paraId="605C4A9A" w14:textId="4FA6E54A" w:rsidR="00550F68" w:rsidRDefault="00550F68" w:rsidP="00EF5717">
      <w:pPr>
        <w:pStyle w:val="ListParagraph"/>
      </w:pPr>
    </w:p>
    <w:p w14:paraId="50B71E93" w14:textId="22BE0779" w:rsidR="00550F68" w:rsidRDefault="00550F68" w:rsidP="00550F68">
      <w:pPr>
        <w:pStyle w:val="ListParagraph"/>
        <w:numPr>
          <w:ilvl w:val="0"/>
          <w:numId w:val="6"/>
        </w:numPr>
      </w:pPr>
      <w:r>
        <w:t>Forecasting Favorite Model</w:t>
      </w:r>
    </w:p>
    <w:p w14:paraId="77E3406F" w14:textId="77777777" w:rsidR="00EF5717" w:rsidRDefault="00EF5717" w:rsidP="00B45B41">
      <w:pPr>
        <w:pStyle w:val="ListParagraph"/>
        <w:ind w:left="0"/>
        <w:jc w:val="center"/>
      </w:pPr>
    </w:p>
    <w:p w14:paraId="1075B2C3" w14:textId="024C0ED2" w:rsidR="00B45B41" w:rsidRDefault="00B45B41" w:rsidP="00EF5717">
      <w:pPr>
        <w:pStyle w:val="ListParagraph"/>
        <w:ind w:left="0"/>
        <w:jc w:val="center"/>
      </w:pPr>
      <w:r>
        <w:rPr>
          <w:noProof/>
        </w:rPr>
        <w:drawing>
          <wp:inline distT="0" distB="0" distL="0" distR="0" wp14:anchorId="0B7E3521" wp14:editId="2410E071">
            <wp:extent cx="5943600" cy="3549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9015"/>
                    </a:xfrm>
                    <a:prstGeom prst="rect">
                      <a:avLst/>
                    </a:prstGeom>
                  </pic:spPr>
                </pic:pic>
              </a:graphicData>
            </a:graphic>
          </wp:inline>
        </w:drawing>
      </w:r>
    </w:p>
    <w:p w14:paraId="3AE15279" w14:textId="7125D109" w:rsidR="00EF5717" w:rsidRDefault="00EF5717" w:rsidP="00EF5717">
      <w:pPr>
        <w:pStyle w:val="ListParagraph"/>
        <w:ind w:left="0"/>
      </w:pPr>
    </w:p>
    <w:p w14:paraId="52D13862" w14:textId="03706A56" w:rsidR="00EF5717" w:rsidRDefault="00EF5717" w:rsidP="00EF5717">
      <w:pPr>
        <w:pStyle w:val="ListParagraph"/>
        <w:ind w:left="0"/>
      </w:pPr>
      <w:r>
        <w:t xml:space="preserve">After forecasting the </w:t>
      </w:r>
      <w:proofErr w:type="gramStart"/>
      <w:r>
        <w:t>ARIMA(</w:t>
      </w:r>
      <w:proofErr w:type="gramEnd"/>
      <w:r>
        <w:t xml:space="preserve">0,0,1) model for the next 6 time periods it seems like the forecast is good for the first one or two years because there is some change (decreasing). However, after the initial one or two years the forecast literally flat lines. That </w:t>
      </w:r>
      <w:proofErr w:type="gramStart"/>
      <w:r>
        <w:t>definitely does</w:t>
      </w:r>
      <w:proofErr w:type="gramEnd"/>
      <w:r>
        <w:t xml:space="preserve"> not look good. I am no earthquakes </w:t>
      </w:r>
      <w:proofErr w:type="gramStart"/>
      <w:r>
        <w:t>expert</w:t>
      </w:r>
      <w:proofErr w:type="gramEnd"/>
      <w:r>
        <w:t xml:space="preserve"> but I think having the same number of earthquakes for several years is very unlikely.</w:t>
      </w:r>
    </w:p>
    <w:p w14:paraId="0AAC0A8F" w14:textId="102E16ED" w:rsidR="007B36A8" w:rsidRDefault="007B36A8" w:rsidP="00EF5717">
      <w:pPr>
        <w:pStyle w:val="ListParagraph"/>
        <w:ind w:left="0"/>
      </w:pPr>
    </w:p>
    <w:p w14:paraId="53324289" w14:textId="4A2F63B3" w:rsidR="00FD3960" w:rsidRDefault="00FD3960" w:rsidP="00EF5717">
      <w:pPr>
        <w:pStyle w:val="ListParagraph"/>
        <w:ind w:left="0"/>
      </w:pPr>
    </w:p>
    <w:p w14:paraId="1710B361" w14:textId="76BE528C" w:rsidR="00FD3960" w:rsidRDefault="00FD3960" w:rsidP="00EF5717">
      <w:pPr>
        <w:pStyle w:val="ListParagraph"/>
        <w:ind w:left="0"/>
      </w:pPr>
    </w:p>
    <w:p w14:paraId="7E71BB8B" w14:textId="6C34B8E8" w:rsidR="00FD3960" w:rsidRDefault="00FD3960" w:rsidP="00EF5717">
      <w:pPr>
        <w:pStyle w:val="ListParagraph"/>
        <w:ind w:left="0"/>
      </w:pPr>
    </w:p>
    <w:p w14:paraId="3DA68E66" w14:textId="39B1AB1C" w:rsidR="00FD3960" w:rsidRDefault="00FD3960" w:rsidP="00EF5717">
      <w:pPr>
        <w:pStyle w:val="ListParagraph"/>
        <w:ind w:left="0"/>
      </w:pPr>
    </w:p>
    <w:p w14:paraId="6FFE12A8" w14:textId="011EADCC" w:rsidR="00FD3960" w:rsidRDefault="00FD3960" w:rsidP="00EF5717">
      <w:pPr>
        <w:pStyle w:val="ListParagraph"/>
        <w:ind w:left="0"/>
      </w:pPr>
    </w:p>
    <w:p w14:paraId="10FE1AD8" w14:textId="7F5878A1" w:rsidR="00FD3960" w:rsidRDefault="00FD3960" w:rsidP="00EF5717">
      <w:pPr>
        <w:pStyle w:val="ListParagraph"/>
        <w:ind w:left="0"/>
      </w:pPr>
    </w:p>
    <w:p w14:paraId="0018AB9F" w14:textId="4D7C96A7" w:rsidR="00FD3960" w:rsidRDefault="00FD3960" w:rsidP="00EF5717">
      <w:pPr>
        <w:pStyle w:val="ListParagraph"/>
        <w:ind w:left="0"/>
      </w:pPr>
    </w:p>
    <w:p w14:paraId="2FCDE773" w14:textId="6F318106" w:rsidR="00343014" w:rsidRDefault="00343014" w:rsidP="00EF5717">
      <w:pPr>
        <w:pStyle w:val="ListParagraph"/>
        <w:ind w:left="0"/>
      </w:pPr>
    </w:p>
    <w:p w14:paraId="592FBBBD" w14:textId="77777777" w:rsidR="00550F68" w:rsidRDefault="00550F68" w:rsidP="00EF5717">
      <w:pPr>
        <w:pStyle w:val="ListParagraph"/>
        <w:ind w:left="0"/>
      </w:pPr>
    </w:p>
    <w:p w14:paraId="647FA001" w14:textId="6DB55006" w:rsidR="007B36A8" w:rsidRPr="007B36A8" w:rsidRDefault="007B36A8" w:rsidP="00EF5717">
      <w:pPr>
        <w:pStyle w:val="ListParagraph"/>
        <w:ind w:left="0"/>
        <w:rPr>
          <w:b/>
          <w:u w:val="single"/>
        </w:rPr>
      </w:pPr>
      <w:r w:rsidRPr="007B36A8">
        <w:rPr>
          <w:b/>
          <w:u w:val="single"/>
        </w:rPr>
        <w:lastRenderedPageBreak/>
        <w:t>With Seasonality</w:t>
      </w:r>
    </w:p>
    <w:p w14:paraId="5FCBE825" w14:textId="2C95B7EC" w:rsidR="007B36A8" w:rsidRDefault="007B36A8" w:rsidP="00EF5717">
      <w:pPr>
        <w:pStyle w:val="ListParagraph"/>
        <w:ind w:left="0"/>
      </w:pPr>
    </w:p>
    <w:p w14:paraId="06BDA278" w14:textId="581EAEF8" w:rsidR="007B36A8" w:rsidRDefault="00343014" w:rsidP="00FD3960">
      <w:pPr>
        <w:pStyle w:val="ListParagraph"/>
        <w:numPr>
          <w:ilvl w:val="0"/>
          <w:numId w:val="1"/>
        </w:numPr>
      </w:pPr>
      <w:r>
        <w:t>For this section, I am using the data set with seasonality. The original data set includes temperatures from 30 different cities starting in 10/01/12 until 11/30/17. However, I focused on temperatures from San Antonio and started from 01/01/13. Temperatures are in Kelvin.</w:t>
      </w:r>
      <w:r w:rsidR="000C1F60">
        <w:t xml:space="preserve"> For reference, 270 K ~ 26 </w:t>
      </w:r>
      <w:r w:rsidR="000C1F60">
        <w:rPr>
          <w:rFonts w:cs="Times New Roman"/>
        </w:rPr>
        <w:t>°</w:t>
      </w:r>
      <w:r w:rsidR="000C1F60">
        <w:t xml:space="preserve">F and 310 K ~ 98 </w:t>
      </w:r>
      <w:r w:rsidR="000C1F60">
        <w:rPr>
          <w:rFonts w:cs="Times New Roman"/>
        </w:rPr>
        <w:t>°</w:t>
      </w:r>
      <w:r w:rsidR="000C1F60">
        <w:t>F.</w:t>
      </w:r>
    </w:p>
    <w:p w14:paraId="0CAEA326" w14:textId="77777777" w:rsidR="00FD3960" w:rsidRDefault="00FD3960" w:rsidP="00FD3960">
      <w:pPr>
        <w:pStyle w:val="ListParagraph"/>
      </w:pPr>
    </w:p>
    <w:p w14:paraId="6892B919" w14:textId="29EF4AAB" w:rsidR="00FD3960" w:rsidRDefault="00FD3960" w:rsidP="00FD3960">
      <w:r>
        <w:rPr>
          <w:noProof/>
        </w:rPr>
        <w:drawing>
          <wp:inline distT="0" distB="0" distL="0" distR="0" wp14:anchorId="0F3EE765" wp14:editId="0532FD5A">
            <wp:extent cx="5943600" cy="3589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89020"/>
                    </a:xfrm>
                    <a:prstGeom prst="rect">
                      <a:avLst/>
                    </a:prstGeom>
                  </pic:spPr>
                </pic:pic>
              </a:graphicData>
            </a:graphic>
          </wp:inline>
        </w:drawing>
      </w:r>
    </w:p>
    <w:p w14:paraId="5C10494D" w14:textId="77D8FE3D" w:rsidR="00AA6580" w:rsidRDefault="00AA6580" w:rsidP="00FD3960"/>
    <w:p w14:paraId="5A9E603F" w14:textId="77E58FC0" w:rsidR="00AA6580" w:rsidRDefault="00AA6580" w:rsidP="00FD3960">
      <w:r>
        <w:t xml:space="preserve">From the plot above, I suggest a type </w:t>
      </w:r>
      <w:r w:rsidR="00374C1E">
        <w:t>2</w:t>
      </w:r>
      <w:r>
        <w:t xml:space="preserve"> Holt Winter model should be applied</w:t>
      </w:r>
      <w:r w:rsidR="00043555">
        <w:t>: additive Holt Winter model</w:t>
      </w:r>
      <w:r>
        <w:t xml:space="preserve">. </w:t>
      </w:r>
      <w:r w:rsidR="00BF2A38">
        <w:t>There is no apparent trend and the seasonality is very apparent</w:t>
      </w:r>
      <w:r w:rsidR="00600C0F">
        <w:t xml:space="preserve"> (which is expected from </w:t>
      </w:r>
      <w:r w:rsidR="00580DCA">
        <w:t>the seasonal changes).</w:t>
      </w:r>
    </w:p>
    <w:p w14:paraId="0D9B893B" w14:textId="1742258B" w:rsidR="00580DCA" w:rsidRDefault="00580DCA" w:rsidP="00FD3960"/>
    <w:p w14:paraId="09CB65AB" w14:textId="464762C1" w:rsidR="00550F68" w:rsidRDefault="00550F68" w:rsidP="00FD3960">
      <w:r>
        <w:t>b) Eyeball Period Size</w:t>
      </w:r>
    </w:p>
    <w:p w14:paraId="322C9E9B" w14:textId="77777777" w:rsidR="00550F68" w:rsidRDefault="00550F68" w:rsidP="00FD3960"/>
    <w:p w14:paraId="2BBA58BE" w14:textId="52D0B05F" w:rsidR="00550F68" w:rsidRDefault="00580DCA" w:rsidP="00550F68">
      <w:r>
        <w:t xml:space="preserve">The period is 1 year for this data set. I would be worried if it was different. The reason why it is a </w:t>
      </w:r>
      <w:r w:rsidR="003E0845">
        <w:t>1-year</w:t>
      </w:r>
      <w:r>
        <w:t xml:space="preserve"> period is because of the yearly seasonal changes due to the Earth’s trip around the Sun. We can clearly see the lower temperatures at the end and beginning of every year due to Earth’s tilt away from the Sun in the northern hemisphere. The hot Texas summer days are also on full display in the middle of every year. An interesting pattern is that the transition between the coldest season and the hottest season is longer and more gradual than the transition from hot to cold. In other words, spring seems to be a gentle transition between winter and summer while autumn is more drastic in terms of temperature changes</w:t>
      </w:r>
      <w:r w:rsidR="00550F68">
        <w:t>.</w:t>
      </w:r>
    </w:p>
    <w:p w14:paraId="2B0B11D1" w14:textId="4226B2DE" w:rsidR="00550F68" w:rsidRDefault="00550F68" w:rsidP="00550F68"/>
    <w:p w14:paraId="61A8BCF2" w14:textId="21658900" w:rsidR="00550F68" w:rsidRDefault="00550F68" w:rsidP="00550F68"/>
    <w:p w14:paraId="4F458CDB" w14:textId="3A398ED1" w:rsidR="00550F68" w:rsidRDefault="00550F68" w:rsidP="00550F68"/>
    <w:p w14:paraId="4D28B8EC" w14:textId="77777777" w:rsidR="00550F68" w:rsidRDefault="00550F68" w:rsidP="00550F68"/>
    <w:p w14:paraId="37249A62" w14:textId="77777777" w:rsidR="00550F68" w:rsidRDefault="00550F68" w:rsidP="00550F68">
      <w:r>
        <w:lastRenderedPageBreak/>
        <w:t>c) Periodogram with R</w:t>
      </w:r>
    </w:p>
    <w:p w14:paraId="2C6844D0" w14:textId="12436BA2" w:rsidR="00550F68" w:rsidRDefault="00550F68" w:rsidP="00550F68"/>
    <w:p w14:paraId="3F84EB03" w14:textId="2E4B1D23" w:rsidR="00550F68" w:rsidRDefault="00550F68" w:rsidP="00550F68">
      <w:pPr>
        <w:jc w:val="center"/>
      </w:pPr>
      <w:r>
        <w:rPr>
          <w:noProof/>
        </w:rPr>
        <w:drawing>
          <wp:inline distT="0" distB="0" distL="0" distR="0" wp14:anchorId="31E3AA42" wp14:editId="11DF64B2">
            <wp:extent cx="5943600" cy="3439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39795"/>
                    </a:xfrm>
                    <a:prstGeom prst="rect">
                      <a:avLst/>
                    </a:prstGeom>
                  </pic:spPr>
                </pic:pic>
              </a:graphicData>
            </a:graphic>
          </wp:inline>
        </w:drawing>
      </w:r>
    </w:p>
    <w:p w14:paraId="12A994AB" w14:textId="7180A228" w:rsidR="00550F68" w:rsidRDefault="00550F68" w:rsidP="00550F68">
      <w:pPr>
        <w:jc w:val="center"/>
      </w:pPr>
    </w:p>
    <w:p w14:paraId="6ED9D98E" w14:textId="6B125E25" w:rsidR="00550F68" w:rsidRDefault="008C19A9" w:rsidP="00550F68">
      <w:r>
        <w:t xml:space="preserve">From the periodogram using R, </w:t>
      </w:r>
      <w:r w:rsidR="007A3722">
        <w:t>there are two spikes. The first is close to 0</w:t>
      </w:r>
      <w:r w:rsidR="0064001E">
        <w:t xml:space="preserve"> Hz</w:t>
      </w:r>
      <w:r w:rsidR="007A3722">
        <w:t xml:space="preserve"> and the second is around 0.05</w:t>
      </w:r>
      <w:r w:rsidR="0064001E">
        <w:t xml:space="preserve"> Hz</w:t>
      </w:r>
      <w:r w:rsidR="007A3722">
        <w:t>. The following table shows the exact numbers:</w:t>
      </w:r>
    </w:p>
    <w:p w14:paraId="209CB747" w14:textId="372FD63E" w:rsidR="007A3722" w:rsidRDefault="007A3722" w:rsidP="00550F68"/>
    <w:tbl>
      <w:tblPr>
        <w:tblStyle w:val="PlainTable4"/>
        <w:tblW w:w="0" w:type="auto"/>
        <w:tblLook w:val="04A0" w:firstRow="1" w:lastRow="0" w:firstColumn="1" w:lastColumn="0" w:noHBand="0" w:noVBand="1"/>
      </w:tblPr>
      <w:tblGrid>
        <w:gridCol w:w="4675"/>
        <w:gridCol w:w="4675"/>
      </w:tblGrid>
      <w:tr w:rsidR="0064001E" w14:paraId="5B61542F" w14:textId="77777777" w:rsidTr="00640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93938E" w14:textId="1E4A947C" w:rsidR="0064001E" w:rsidRDefault="0064001E" w:rsidP="0064001E">
            <w:pPr>
              <w:jc w:val="center"/>
            </w:pPr>
            <w:r>
              <w:t>Freq</w:t>
            </w:r>
          </w:p>
        </w:tc>
        <w:tc>
          <w:tcPr>
            <w:tcW w:w="4675" w:type="dxa"/>
          </w:tcPr>
          <w:p w14:paraId="78908593" w14:textId="678405D9" w:rsidR="0064001E" w:rsidRDefault="0064001E" w:rsidP="0064001E">
            <w:pPr>
              <w:jc w:val="center"/>
              <w:cnfStyle w:val="100000000000" w:firstRow="1" w:lastRow="0" w:firstColumn="0" w:lastColumn="0" w:oddVBand="0" w:evenVBand="0" w:oddHBand="0" w:evenHBand="0" w:firstRowFirstColumn="0" w:firstRowLastColumn="0" w:lastRowFirstColumn="0" w:lastRowLastColumn="0"/>
            </w:pPr>
            <w:r>
              <w:t>Spec</w:t>
            </w:r>
          </w:p>
        </w:tc>
      </w:tr>
      <w:tr w:rsidR="0064001E" w14:paraId="357792AA" w14:textId="77777777" w:rsidTr="0064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E76B9C" w14:textId="1AC29684" w:rsidR="0064001E" w:rsidRDefault="0064001E" w:rsidP="0064001E">
            <w:pPr>
              <w:jc w:val="center"/>
            </w:pPr>
            <w:r>
              <w:t>0.0001157407</w:t>
            </w:r>
          </w:p>
        </w:tc>
        <w:tc>
          <w:tcPr>
            <w:tcW w:w="4675" w:type="dxa"/>
          </w:tcPr>
          <w:p w14:paraId="2C182607" w14:textId="563EA75B" w:rsidR="0064001E" w:rsidRDefault="0064001E" w:rsidP="0064001E">
            <w:pPr>
              <w:jc w:val="center"/>
              <w:cnfStyle w:val="000000100000" w:firstRow="0" w:lastRow="0" w:firstColumn="0" w:lastColumn="0" w:oddVBand="0" w:evenVBand="0" w:oddHBand="1" w:evenHBand="0" w:firstRowFirstColumn="0" w:firstRowLastColumn="0" w:lastRowFirstColumn="0" w:lastRowLastColumn="0"/>
            </w:pPr>
            <w:r>
              <w:t>1638551</w:t>
            </w:r>
          </w:p>
        </w:tc>
      </w:tr>
      <w:tr w:rsidR="0064001E" w14:paraId="5F115645" w14:textId="77777777" w:rsidTr="0064001E">
        <w:tc>
          <w:tcPr>
            <w:cnfStyle w:val="001000000000" w:firstRow="0" w:lastRow="0" w:firstColumn="1" w:lastColumn="0" w:oddVBand="0" w:evenVBand="0" w:oddHBand="0" w:evenHBand="0" w:firstRowFirstColumn="0" w:firstRowLastColumn="0" w:lastRowFirstColumn="0" w:lastRowLastColumn="0"/>
            <w:tcW w:w="4675" w:type="dxa"/>
          </w:tcPr>
          <w:p w14:paraId="47425F78" w14:textId="39794BDB" w:rsidR="0064001E" w:rsidRDefault="0064001E" w:rsidP="0064001E">
            <w:pPr>
              <w:jc w:val="center"/>
            </w:pPr>
            <w:r>
              <w:t>0.0416666667</w:t>
            </w:r>
          </w:p>
        </w:tc>
        <w:tc>
          <w:tcPr>
            <w:tcW w:w="4675" w:type="dxa"/>
          </w:tcPr>
          <w:p w14:paraId="58556505" w14:textId="6D176B73" w:rsidR="0064001E" w:rsidRDefault="0064001E" w:rsidP="0064001E">
            <w:pPr>
              <w:jc w:val="center"/>
              <w:cnfStyle w:val="000000000000" w:firstRow="0" w:lastRow="0" w:firstColumn="0" w:lastColumn="0" w:oddVBand="0" w:evenVBand="0" w:oddHBand="0" w:evenHBand="0" w:firstRowFirstColumn="0" w:firstRowLastColumn="0" w:lastRowFirstColumn="0" w:lastRowLastColumn="0"/>
            </w:pPr>
            <w:r>
              <w:t>458730.8</w:t>
            </w:r>
          </w:p>
        </w:tc>
      </w:tr>
    </w:tbl>
    <w:p w14:paraId="413ACBE2" w14:textId="4C0DA73D" w:rsidR="007A3722" w:rsidRDefault="007A3722" w:rsidP="00550F68"/>
    <w:p w14:paraId="42D5ABB2" w14:textId="27D49EFE" w:rsidR="0064001E" w:rsidRDefault="00842C13" w:rsidP="00550F68">
      <w:r>
        <w:t>To get the period, the following equation is used:</w:t>
      </w:r>
    </w:p>
    <w:p w14:paraId="22E43477" w14:textId="77777777" w:rsidR="00BF7569" w:rsidRDefault="00BF7569" w:rsidP="00550F68"/>
    <w:p w14:paraId="3500EE8C" w14:textId="00038FF9" w:rsidR="00842C13" w:rsidRPr="00842C13" w:rsidRDefault="00842C13" w:rsidP="00550F68">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6610A69C" w14:textId="77777777" w:rsidR="00BF7569" w:rsidRDefault="00BF7569" w:rsidP="00550F68"/>
    <w:p w14:paraId="59F6793A" w14:textId="44F3CAD7" w:rsidR="00BF7569" w:rsidRDefault="00BF7569" w:rsidP="00550F68">
      <w:r>
        <w:t>This translates to the following periods:</w:t>
      </w:r>
    </w:p>
    <w:p w14:paraId="57B972BF" w14:textId="77777777" w:rsidR="00BF7569" w:rsidRDefault="00BF7569" w:rsidP="00550F68"/>
    <w:tbl>
      <w:tblPr>
        <w:tblStyle w:val="TableGridLight"/>
        <w:tblW w:w="0" w:type="auto"/>
        <w:tblLook w:val="04A0" w:firstRow="1" w:lastRow="0" w:firstColumn="1" w:lastColumn="0" w:noHBand="0" w:noVBand="1"/>
      </w:tblPr>
      <w:tblGrid>
        <w:gridCol w:w="4675"/>
        <w:gridCol w:w="4675"/>
      </w:tblGrid>
      <w:tr w:rsidR="00BF7569" w14:paraId="0E30BA5E" w14:textId="77777777" w:rsidTr="00BF7569">
        <w:tc>
          <w:tcPr>
            <w:tcW w:w="9350" w:type="dxa"/>
            <w:gridSpan w:val="2"/>
          </w:tcPr>
          <w:p w14:paraId="27735280" w14:textId="6C243AE1" w:rsidR="00BF7569" w:rsidRDefault="00BF7569" w:rsidP="00BF7569">
            <w:pPr>
              <w:jc w:val="center"/>
            </w:pPr>
            <w:r>
              <w:t>Periods (Hours)</w:t>
            </w:r>
          </w:p>
        </w:tc>
      </w:tr>
      <w:tr w:rsidR="00BF7569" w14:paraId="13C60E7E" w14:textId="77777777" w:rsidTr="00BF7569">
        <w:tc>
          <w:tcPr>
            <w:tcW w:w="4675" w:type="dxa"/>
          </w:tcPr>
          <w:p w14:paraId="7E6A4EA8" w14:textId="6B2DB90C" w:rsidR="00BF7569" w:rsidRDefault="00BF7569" w:rsidP="00BF7569">
            <w:pPr>
              <w:jc w:val="center"/>
            </w:pPr>
            <w:r>
              <w:t>8640</w:t>
            </w:r>
          </w:p>
        </w:tc>
        <w:tc>
          <w:tcPr>
            <w:tcW w:w="4675" w:type="dxa"/>
          </w:tcPr>
          <w:p w14:paraId="4F58912B" w14:textId="1031CF7A" w:rsidR="00BF7569" w:rsidRDefault="00BF7569" w:rsidP="00BF7569">
            <w:pPr>
              <w:jc w:val="center"/>
            </w:pPr>
            <w:r>
              <w:t>24</w:t>
            </w:r>
          </w:p>
        </w:tc>
      </w:tr>
    </w:tbl>
    <w:p w14:paraId="729C689B" w14:textId="77777777" w:rsidR="00BF7569" w:rsidRDefault="00BF7569" w:rsidP="00550F68"/>
    <w:p w14:paraId="054A7FF8" w14:textId="77777777" w:rsidR="00BF7569" w:rsidRDefault="00BF7569" w:rsidP="00550F68"/>
    <w:p w14:paraId="252E4309" w14:textId="6D2F61A0" w:rsidR="00EE44CF" w:rsidRDefault="00BF7569" w:rsidP="00EE44CF">
      <w:proofErr w:type="gramStart"/>
      <w:r>
        <w:t>So</w:t>
      </w:r>
      <w:proofErr w:type="gramEnd"/>
      <w:r>
        <w:t xml:space="preserve"> the main seasonality is detected at 8640 hours which is close to the 8760 hours in one year. The second seasonality is every 24 hours. Both are expected periods. The 1-year period is obvious by looking at the time series plot. The </w:t>
      </w:r>
      <w:r w:rsidR="00EE44CF">
        <w:t>24-hour</w:t>
      </w:r>
      <w:r>
        <w:t xml:space="preserve"> period is expected because the data is collected every hour for every day of the year.</w:t>
      </w:r>
    </w:p>
    <w:p w14:paraId="09183BD2" w14:textId="64DC506D" w:rsidR="00EE44CF" w:rsidRDefault="00EE44CF" w:rsidP="00EE44CF"/>
    <w:p w14:paraId="73065DD1" w14:textId="564A18F4" w:rsidR="00EE44CF" w:rsidRDefault="00EE44CF" w:rsidP="00EE44CF"/>
    <w:p w14:paraId="73AC368F" w14:textId="7F7884D5" w:rsidR="00EE44CF" w:rsidRDefault="00EE44CF" w:rsidP="00EE44CF">
      <w:r>
        <w:lastRenderedPageBreak/>
        <w:t xml:space="preserve">d) </w:t>
      </w:r>
      <w:r w:rsidR="005B4439">
        <w:t>KPSS or ADF test for trend</w:t>
      </w:r>
    </w:p>
    <w:p w14:paraId="26DEAF84" w14:textId="5BF6C738" w:rsidR="00AE7128" w:rsidRDefault="00AE7128" w:rsidP="00AE7128"/>
    <w:p w14:paraId="25459686" w14:textId="59BBFAEF" w:rsidR="005B4439" w:rsidRDefault="005B4439" w:rsidP="00AE7128">
      <w:r>
        <w:t>I applied the ADF test to check for trend. The test returned a p-value &lt; 0.05. For the ADF test this means that the data is stationary so there is no trend.</w:t>
      </w:r>
    </w:p>
    <w:p w14:paraId="7E6A4823" w14:textId="77777777" w:rsidR="00AE7128" w:rsidRDefault="00AE7128" w:rsidP="00AE7128"/>
    <w:p w14:paraId="67777662" w14:textId="7EBC5E60" w:rsidR="00AE7128" w:rsidRDefault="00AE7128" w:rsidP="00AE7128">
      <w:r>
        <w:t xml:space="preserve">e) </w:t>
      </w:r>
      <w:r w:rsidR="005B4439">
        <w:t>Weights for the three components of the Holt Winters smoothing</w:t>
      </w:r>
    </w:p>
    <w:p w14:paraId="1B7D93B8" w14:textId="5F312E2C" w:rsidR="005B4439" w:rsidRDefault="005B4439" w:rsidP="00AE7128"/>
    <w:p w14:paraId="7CC5403F" w14:textId="039FCA58" w:rsidR="005B4439" w:rsidRDefault="00306839" w:rsidP="00AE7128">
      <w:r>
        <w:t xml:space="preserve">I used the ETS function in R to find the optimal weights for the </w:t>
      </w:r>
      <w:r w:rsidR="0080091C">
        <w:t>components of the Holt Winters smoothing process. This function uses alpha = error, beta = trend, and gamma = seasonality. The following table shows the optimal weights:</w:t>
      </w:r>
    </w:p>
    <w:p w14:paraId="24223B42" w14:textId="504809AC" w:rsidR="0080091C" w:rsidRDefault="0080091C" w:rsidP="00AE7128"/>
    <w:tbl>
      <w:tblPr>
        <w:tblStyle w:val="TableGridLight"/>
        <w:tblW w:w="0" w:type="auto"/>
        <w:tblLook w:val="04A0" w:firstRow="1" w:lastRow="0" w:firstColumn="1" w:lastColumn="0" w:noHBand="0" w:noVBand="1"/>
      </w:tblPr>
      <w:tblGrid>
        <w:gridCol w:w="3116"/>
        <w:gridCol w:w="3117"/>
        <w:gridCol w:w="3117"/>
      </w:tblGrid>
      <w:tr w:rsidR="0080091C" w14:paraId="49C4BC94" w14:textId="77777777" w:rsidTr="0080091C">
        <w:tc>
          <w:tcPr>
            <w:tcW w:w="3116" w:type="dxa"/>
          </w:tcPr>
          <w:p w14:paraId="7ADA01B3" w14:textId="48F65237" w:rsidR="0080091C" w:rsidRDefault="0080091C" w:rsidP="0080091C">
            <w:pPr>
              <w:jc w:val="center"/>
            </w:pPr>
            <w:r>
              <w:rPr>
                <w:rFonts w:cs="Times New Roman"/>
              </w:rPr>
              <w:t>α</w:t>
            </w:r>
          </w:p>
        </w:tc>
        <w:tc>
          <w:tcPr>
            <w:tcW w:w="3117" w:type="dxa"/>
          </w:tcPr>
          <w:p w14:paraId="18801F86" w14:textId="645E3066" w:rsidR="0080091C" w:rsidRDefault="0080091C" w:rsidP="0080091C">
            <w:pPr>
              <w:jc w:val="center"/>
            </w:pPr>
            <w:r>
              <w:rPr>
                <w:rFonts w:cs="Times New Roman"/>
              </w:rPr>
              <w:t>β</w:t>
            </w:r>
          </w:p>
        </w:tc>
        <w:tc>
          <w:tcPr>
            <w:tcW w:w="3117" w:type="dxa"/>
          </w:tcPr>
          <w:p w14:paraId="064615F3" w14:textId="4D9CD5E6" w:rsidR="0080091C" w:rsidRDefault="0080091C" w:rsidP="0080091C">
            <w:pPr>
              <w:jc w:val="center"/>
            </w:pPr>
            <w:r>
              <w:rPr>
                <w:rFonts w:cs="Times New Roman"/>
              </w:rPr>
              <w:t>γ</w:t>
            </w:r>
          </w:p>
        </w:tc>
      </w:tr>
      <w:tr w:rsidR="0080091C" w14:paraId="131B4B91" w14:textId="77777777" w:rsidTr="0080091C">
        <w:trPr>
          <w:trHeight w:val="70"/>
        </w:trPr>
        <w:tc>
          <w:tcPr>
            <w:tcW w:w="3116" w:type="dxa"/>
          </w:tcPr>
          <w:p w14:paraId="1B83678A" w14:textId="55C40E76" w:rsidR="0080091C" w:rsidRDefault="0080091C" w:rsidP="0080091C">
            <w:pPr>
              <w:jc w:val="center"/>
            </w:pPr>
            <w:r>
              <w:t>0.9558</w:t>
            </w:r>
          </w:p>
        </w:tc>
        <w:tc>
          <w:tcPr>
            <w:tcW w:w="3117" w:type="dxa"/>
          </w:tcPr>
          <w:p w14:paraId="1B27D095" w14:textId="23C81E4C" w:rsidR="0080091C" w:rsidRDefault="0080091C" w:rsidP="0080091C">
            <w:pPr>
              <w:jc w:val="center"/>
            </w:pPr>
            <w:r>
              <w:t>0.000</w:t>
            </w:r>
          </w:p>
        </w:tc>
        <w:tc>
          <w:tcPr>
            <w:tcW w:w="3117" w:type="dxa"/>
          </w:tcPr>
          <w:p w14:paraId="6179A77D" w14:textId="089BC9FF" w:rsidR="0080091C" w:rsidRDefault="0080091C" w:rsidP="0080091C">
            <w:pPr>
              <w:jc w:val="center"/>
            </w:pPr>
            <w:r>
              <w:t>0.0095</w:t>
            </w:r>
          </w:p>
        </w:tc>
      </w:tr>
    </w:tbl>
    <w:p w14:paraId="76A7FC40" w14:textId="02D79814" w:rsidR="0080091C" w:rsidRDefault="0080091C" w:rsidP="00AE7128"/>
    <w:p w14:paraId="23F1E054" w14:textId="4235C1DC" w:rsidR="0080091C" w:rsidRDefault="00D73880" w:rsidP="00AE7128">
      <w:r>
        <w:t>Both the error and seasonality components are additive. The residuals stay constant over time. This indicates that the additive model is appropriate.</w:t>
      </w:r>
      <w:r w:rsidR="00CB3102">
        <w:t xml:space="preserve"> The model has additive errors and additive seasonality with no trend.</w:t>
      </w:r>
    </w:p>
    <w:p w14:paraId="05149DE6" w14:textId="02FA25F3" w:rsidR="00D73880" w:rsidRDefault="00D73880" w:rsidP="00AE7128"/>
    <w:p w14:paraId="518E80E4" w14:textId="2B589AE9" w:rsidR="00D73880" w:rsidRDefault="00D73880" w:rsidP="00AE7128">
      <w:r>
        <w:rPr>
          <w:noProof/>
        </w:rPr>
        <w:drawing>
          <wp:inline distT="0" distB="0" distL="0" distR="0" wp14:anchorId="6B82FC18" wp14:editId="1E6532BF">
            <wp:extent cx="5943600" cy="1832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32610"/>
                    </a:xfrm>
                    <a:prstGeom prst="rect">
                      <a:avLst/>
                    </a:prstGeom>
                  </pic:spPr>
                </pic:pic>
              </a:graphicData>
            </a:graphic>
          </wp:inline>
        </w:drawing>
      </w:r>
    </w:p>
    <w:p w14:paraId="7B521108" w14:textId="13C9348B" w:rsidR="00D73880" w:rsidRDefault="00D73880" w:rsidP="006D2111"/>
    <w:p w14:paraId="28F18779" w14:textId="54E6F1AA" w:rsidR="00E83B8F" w:rsidRDefault="00E83B8F" w:rsidP="006D2111"/>
    <w:p w14:paraId="3AD1F640" w14:textId="23E0D9E1" w:rsidR="00E83B8F" w:rsidRDefault="00E83B8F" w:rsidP="006D2111"/>
    <w:p w14:paraId="04136469" w14:textId="76FFB12F" w:rsidR="00E83B8F" w:rsidRDefault="00E83B8F" w:rsidP="006D2111"/>
    <w:p w14:paraId="4A3D5C3F" w14:textId="2F08C69D" w:rsidR="00E83B8F" w:rsidRDefault="00E83B8F" w:rsidP="006D2111"/>
    <w:p w14:paraId="7EB833D2" w14:textId="7BA907BB" w:rsidR="00E83B8F" w:rsidRDefault="00E83B8F" w:rsidP="006D2111"/>
    <w:p w14:paraId="1E9A884C" w14:textId="296B8CB9" w:rsidR="00E83B8F" w:rsidRDefault="00E83B8F" w:rsidP="006D2111"/>
    <w:p w14:paraId="1E026921" w14:textId="5D87DB3F" w:rsidR="00E83B8F" w:rsidRDefault="00E83B8F" w:rsidP="006D2111"/>
    <w:p w14:paraId="3FF2EBEF" w14:textId="655206D0" w:rsidR="00E83B8F" w:rsidRDefault="00E83B8F" w:rsidP="006D2111"/>
    <w:p w14:paraId="16DC5559" w14:textId="1DC2ED82" w:rsidR="00E83B8F" w:rsidRDefault="00E83B8F" w:rsidP="006D2111"/>
    <w:p w14:paraId="5A1E5437" w14:textId="5891A077" w:rsidR="00E83B8F" w:rsidRDefault="00E83B8F" w:rsidP="006D2111"/>
    <w:p w14:paraId="65C5D0F1" w14:textId="70ED93FA" w:rsidR="00E83B8F" w:rsidRDefault="00E83B8F" w:rsidP="006D2111"/>
    <w:p w14:paraId="6552C345" w14:textId="331A2C2C" w:rsidR="00E83B8F" w:rsidRDefault="00E83B8F" w:rsidP="006D2111"/>
    <w:p w14:paraId="0E1D625D" w14:textId="18533D1D" w:rsidR="00E83B8F" w:rsidRDefault="00E83B8F" w:rsidP="006D2111"/>
    <w:p w14:paraId="4C5C4545" w14:textId="0ADA49B4" w:rsidR="00E83B8F" w:rsidRDefault="00E83B8F" w:rsidP="006D2111"/>
    <w:p w14:paraId="734A2580" w14:textId="7E8D98A8" w:rsidR="00E83B8F" w:rsidRDefault="00E83B8F" w:rsidP="006D2111"/>
    <w:p w14:paraId="19265A4C" w14:textId="6F62D36C" w:rsidR="00E83B8F" w:rsidRDefault="00E83B8F" w:rsidP="006D2111"/>
    <w:p w14:paraId="3D55D0D1" w14:textId="77777777" w:rsidR="00E83B8F" w:rsidRDefault="00E83B8F" w:rsidP="006D2111"/>
    <w:p w14:paraId="6DDA0C13" w14:textId="12EE4204" w:rsidR="006D2111" w:rsidRDefault="00A56DE5" w:rsidP="006D2111">
      <w:r>
        <w:lastRenderedPageBreak/>
        <w:t>f</w:t>
      </w:r>
      <w:r w:rsidR="006D2111">
        <w:t xml:space="preserve">) </w:t>
      </w:r>
      <w:r>
        <w:t>Holt Winter</w:t>
      </w:r>
      <w:r w:rsidR="00E83B8F">
        <w:t>s</w:t>
      </w:r>
      <w:r>
        <w:t xml:space="preserve"> model</w:t>
      </w:r>
    </w:p>
    <w:p w14:paraId="3043134A" w14:textId="37DF33BC" w:rsidR="00A56DE5" w:rsidRDefault="00A56DE5" w:rsidP="006D2111"/>
    <w:p w14:paraId="08D08725" w14:textId="103C449E" w:rsidR="005D69EF" w:rsidRDefault="00E83B8F" w:rsidP="006D2111">
      <w:r>
        <w:t xml:space="preserve">The following Holt Winters model includes the alpha and gamma components found in the previous section, the beta components was set to NULL so the </w:t>
      </w:r>
      <w:proofErr w:type="spellStart"/>
      <w:r>
        <w:t>HoltWinters</w:t>
      </w:r>
      <w:proofErr w:type="spellEnd"/>
      <w:r>
        <w:t xml:space="preserve"> function in R does exponential smoothing, and seasonality was specified to “additive”.</w:t>
      </w:r>
    </w:p>
    <w:p w14:paraId="73211373" w14:textId="56F40981" w:rsidR="00E83B8F" w:rsidRDefault="00E83B8F" w:rsidP="006D2111"/>
    <w:p w14:paraId="6B1D74E6" w14:textId="2A0895E8" w:rsidR="00E83B8F" w:rsidRDefault="00E83B8F" w:rsidP="006D2111">
      <w:r>
        <w:rPr>
          <w:noProof/>
        </w:rPr>
        <w:drawing>
          <wp:inline distT="0" distB="0" distL="0" distR="0" wp14:anchorId="266BAC64" wp14:editId="3A7E7DC2">
            <wp:extent cx="5943600" cy="36753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75380"/>
                    </a:xfrm>
                    <a:prstGeom prst="rect">
                      <a:avLst/>
                    </a:prstGeom>
                  </pic:spPr>
                </pic:pic>
              </a:graphicData>
            </a:graphic>
          </wp:inline>
        </w:drawing>
      </w:r>
    </w:p>
    <w:p w14:paraId="4F492952" w14:textId="44C304BB" w:rsidR="00A56DE5" w:rsidRDefault="00A56DE5" w:rsidP="006D2111"/>
    <w:p w14:paraId="089960E4" w14:textId="2EF072AC" w:rsidR="00A56DE5" w:rsidRDefault="00E83B8F" w:rsidP="006D2111">
      <w:r>
        <w:t xml:space="preserve">The time series had </w:t>
      </w:r>
      <w:r w:rsidR="0077008B">
        <w:t xml:space="preserve">to be adjusted </w:t>
      </w:r>
      <w:r>
        <w:t xml:space="preserve">to find the optimal components for the model. Initially, the time series was plotted with a frequency of 8760 which is the number of hours in one year. However, the ETS function in R cannot process data with such </w:t>
      </w:r>
      <w:proofErr w:type="gramStart"/>
      <w:r>
        <w:t>a large number of</w:t>
      </w:r>
      <w:proofErr w:type="gramEnd"/>
      <w:r>
        <w:t xml:space="preserve"> frequencies. </w:t>
      </w:r>
      <w:r w:rsidR="0077008B">
        <w:t xml:space="preserve">The function has a limit of 24 frequencies. </w:t>
      </w:r>
      <w:r>
        <w:t xml:space="preserve">So, the frequency was changed to 24 hours. As seen in the x-axis of the Holt Winters model above, that modification in frequency changed the axis to days instead of years. That is the only difference. </w:t>
      </w:r>
    </w:p>
    <w:p w14:paraId="07E84818" w14:textId="75228892" w:rsidR="00E83B8F" w:rsidRDefault="00E83B8F" w:rsidP="006D2111"/>
    <w:p w14:paraId="48DE50A9" w14:textId="2BAE59B6" w:rsidR="00E83B8F" w:rsidRDefault="007D6188" w:rsidP="006D2111">
      <w:r>
        <w:t>The plot above shows the actual data in black and the fitted data in red. Throughout the plot, the Holt Winters model did very well. The discrepancies are so small that the red line for the fitted data is barely visible.</w:t>
      </w:r>
    </w:p>
    <w:p w14:paraId="49E996EC" w14:textId="30B6189C" w:rsidR="00A56DE5" w:rsidRDefault="00A56DE5" w:rsidP="006D2111"/>
    <w:p w14:paraId="54DADD88" w14:textId="6B718178" w:rsidR="00A41B77" w:rsidRDefault="00A41B77" w:rsidP="006D2111"/>
    <w:p w14:paraId="7C80DB57" w14:textId="766B9775" w:rsidR="00A41B77" w:rsidRDefault="00A41B77" w:rsidP="006D2111"/>
    <w:p w14:paraId="189E5147" w14:textId="0CA0C851" w:rsidR="00A41B77" w:rsidRDefault="00A41B77" w:rsidP="006D2111"/>
    <w:p w14:paraId="0F3195C2" w14:textId="7C4AEE24" w:rsidR="00A41B77" w:rsidRDefault="00A41B77" w:rsidP="006D2111"/>
    <w:p w14:paraId="619EE3E5" w14:textId="2799BC1B" w:rsidR="00A41B77" w:rsidRDefault="00A41B77" w:rsidP="006D2111"/>
    <w:p w14:paraId="4FD23192" w14:textId="4DC49F1B" w:rsidR="00A41B77" w:rsidRDefault="00A41B77" w:rsidP="006D2111"/>
    <w:p w14:paraId="0B18AC53" w14:textId="4C9793A4" w:rsidR="00A41B77" w:rsidRDefault="00A41B77" w:rsidP="006D2111"/>
    <w:p w14:paraId="6E07C9DA" w14:textId="5ADC1DA4" w:rsidR="00A41B77" w:rsidRDefault="00A41B77" w:rsidP="006D2111">
      <w:r>
        <w:lastRenderedPageBreak/>
        <w:t>Forecasting 12 periods</w:t>
      </w:r>
      <w:bookmarkStart w:id="0" w:name="_GoBack"/>
      <w:bookmarkEnd w:id="0"/>
    </w:p>
    <w:p w14:paraId="57DA0160" w14:textId="77777777" w:rsidR="00A41B77" w:rsidRDefault="00A41B77" w:rsidP="006D2111"/>
    <w:p w14:paraId="37ECA4CF" w14:textId="314019E6" w:rsidR="00D0577F" w:rsidRDefault="001A0344" w:rsidP="006D2111">
      <w:r>
        <w:rPr>
          <w:noProof/>
        </w:rPr>
        <w:drawing>
          <wp:inline distT="0" distB="0" distL="0" distR="0" wp14:anchorId="032E49DA" wp14:editId="019A7ADE">
            <wp:extent cx="5943600" cy="35286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28695"/>
                    </a:xfrm>
                    <a:prstGeom prst="rect">
                      <a:avLst/>
                    </a:prstGeom>
                  </pic:spPr>
                </pic:pic>
              </a:graphicData>
            </a:graphic>
          </wp:inline>
        </w:drawing>
      </w:r>
    </w:p>
    <w:p w14:paraId="761322A6" w14:textId="57252A79" w:rsidR="00D0577F" w:rsidRDefault="00D0577F" w:rsidP="006D2111"/>
    <w:p w14:paraId="2F026FC4" w14:textId="634A33E7" w:rsidR="00A56DE5" w:rsidRDefault="00A41B77" w:rsidP="00EE44CF">
      <w:r>
        <w:t>The plot above shows the original time series with a forecast of 12 periods. That is 12 days and it is barely visible at the end.</w:t>
      </w:r>
    </w:p>
    <w:p w14:paraId="09A6354A" w14:textId="4856FE3F" w:rsidR="00A56DE5" w:rsidRDefault="00A56DE5" w:rsidP="00EE44CF"/>
    <w:p w14:paraId="4C649C3A" w14:textId="77777777" w:rsidR="00A56DE5" w:rsidRDefault="00A56DE5" w:rsidP="00EE44CF"/>
    <w:sectPr w:rsidR="00A56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A7898"/>
    <w:multiLevelType w:val="hybridMultilevel"/>
    <w:tmpl w:val="9BD27484"/>
    <w:lvl w:ilvl="0" w:tplc="968E32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552991"/>
    <w:multiLevelType w:val="hybridMultilevel"/>
    <w:tmpl w:val="7E6434E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06C53"/>
    <w:multiLevelType w:val="hybridMultilevel"/>
    <w:tmpl w:val="F124A3B8"/>
    <w:lvl w:ilvl="0" w:tplc="9DD8E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2C6611"/>
    <w:multiLevelType w:val="hybridMultilevel"/>
    <w:tmpl w:val="690EA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B5FA5"/>
    <w:multiLevelType w:val="hybridMultilevel"/>
    <w:tmpl w:val="85C2C30E"/>
    <w:lvl w:ilvl="0" w:tplc="CA0CCC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26015D"/>
    <w:multiLevelType w:val="hybridMultilevel"/>
    <w:tmpl w:val="057CCCF6"/>
    <w:lvl w:ilvl="0" w:tplc="DA6E68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F64776"/>
    <w:multiLevelType w:val="hybridMultilevel"/>
    <w:tmpl w:val="EE26D99E"/>
    <w:lvl w:ilvl="0" w:tplc="C8BA45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6"/>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D0"/>
    <w:rsid w:val="000259D0"/>
    <w:rsid w:val="00043555"/>
    <w:rsid w:val="00054560"/>
    <w:rsid w:val="00096B23"/>
    <w:rsid w:val="000C1947"/>
    <w:rsid w:val="000C1F60"/>
    <w:rsid w:val="0014521B"/>
    <w:rsid w:val="0015499C"/>
    <w:rsid w:val="00193043"/>
    <w:rsid w:val="001A0344"/>
    <w:rsid w:val="00233693"/>
    <w:rsid w:val="0023409D"/>
    <w:rsid w:val="002746C0"/>
    <w:rsid w:val="002831C5"/>
    <w:rsid w:val="002855D7"/>
    <w:rsid w:val="002907C8"/>
    <w:rsid w:val="002B0EAE"/>
    <w:rsid w:val="002F012A"/>
    <w:rsid w:val="00306839"/>
    <w:rsid w:val="00336BE2"/>
    <w:rsid w:val="00343014"/>
    <w:rsid w:val="00374C1E"/>
    <w:rsid w:val="003E0845"/>
    <w:rsid w:val="00411325"/>
    <w:rsid w:val="004516FC"/>
    <w:rsid w:val="00496C09"/>
    <w:rsid w:val="0053291E"/>
    <w:rsid w:val="0055058D"/>
    <w:rsid w:val="00550F68"/>
    <w:rsid w:val="005517F0"/>
    <w:rsid w:val="00580DCA"/>
    <w:rsid w:val="005A5020"/>
    <w:rsid w:val="005B4439"/>
    <w:rsid w:val="005B6A95"/>
    <w:rsid w:val="005D69EF"/>
    <w:rsid w:val="005D732C"/>
    <w:rsid w:val="005E2A88"/>
    <w:rsid w:val="00600C0F"/>
    <w:rsid w:val="0064001E"/>
    <w:rsid w:val="0067096E"/>
    <w:rsid w:val="006D2111"/>
    <w:rsid w:val="007566DF"/>
    <w:rsid w:val="0077008B"/>
    <w:rsid w:val="007A3722"/>
    <w:rsid w:val="007B36A8"/>
    <w:rsid w:val="007B5445"/>
    <w:rsid w:val="007D6188"/>
    <w:rsid w:val="0080091C"/>
    <w:rsid w:val="00842C13"/>
    <w:rsid w:val="0088501A"/>
    <w:rsid w:val="008C19A9"/>
    <w:rsid w:val="008D3845"/>
    <w:rsid w:val="009271BB"/>
    <w:rsid w:val="00A4132B"/>
    <w:rsid w:val="00A41B77"/>
    <w:rsid w:val="00A56DE5"/>
    <w:rsid w:val="00A75744"/>
    <w:rsid w:val="00AA6580"/>
    <w:rsid w:val="00AE7128"/>
    <w:rsid w:val="00B25626"/>
    <w:rsid w:val="00B45B41"/>
    <w:rsid w:val="00B812A9"/>
    <w:rsid w:val="00B87B1A"/>
    <w:rsid w:val="00BF2A38"/>
    <w:rsid w:val="00BF7569"/>
    <w:rsid w:val="00C230CB"/>
    <w:rsid w:val="00C50E42"/>
    <w:rsid w:val="00C510CD"/>
    <w:rsid w:val="00CB3102"/>
    <w:rsid w:val="00CB67C2"/>
    <w:rsid w:val="00CD4B28"/>
    <w:rsid w:val="00D0577F"/>
    <w:rsid w:val="00D2470E"/>
    <w:rsid w:val="00D73880"/>
    <w:rsid w:val="00D830AB"/>
    <w:rsid w:val="00DC29AA"/>
    <w:rsid w:val="00E0188D"/>
    <w:rsid w:val="00E53ED5"/>
    <w:rsid w:val="00E83B8F"/>
    <w:rsid w:val="00EC15BF"/>
    <w:rsid w:val="00EE44CF"/>
    <w:rsid w:val="00EF03FE"/>
    <w:rsid w:val="00EF5717"/>
    <w:rsid w:val="00F02619"/>
    <w:rsid w:val="00F122C3"/>
    <w:rsid w:val="00FD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E6BA"/>
  <w15:chartTrackingRefBased/>
  <w15:docId w15:val="{F5624343-6820-4671-8030-2C7012A5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A95"/>
    <w:pPr>
      <w:ind w:left="720"/>
      <w:contextualSpacing/>
    </w:pPr>
  </w:style>
  <w:style w:type="character" w:styleId="Hyperlink">
    <w:name w:val="Hyperlink"/>
    <w:basedOn w:val="DefaultParagraphFont"/>
    <w:uiPriority w:val="99"/>
    <w:unhideWhenUsed/>
    <w:rsid w:val="00C230CB"/>
    <w:rPr>
      <w:color w:val="0563C1" w:themeColor="hyperlink"/>
      <w:u w:val="single"/>
    </w:rPr>
  </w:style>
  <w:style w:type="character" w:styleId="UnresolvedMention">
    <w:name w:val="Unresolved Mention"/>
    <w:basedOn w:val="DefaultParagraphFont"/>
    <w:uiPriority w:val="99"/>
    <w:semiHidden/>
    <w:unhideWhenUsed/>
    <w:rsid w:val="00C230CB"/>
    <w:rPr>
      <w:color w:val="808080"/>
      <w:shd w:val="clear" w:color="auto" w:fill="E6E6E6"/>
    </w:rPr>
  </w:style>
  <w:style w:type="table" w:styleId="TableGrid">
    <w:name w:val="Table Grid"/>
    <w:basedOn w:val="TableNormal"/>
    <w:uiPriority w:val="39"/>
    <w:rsid w:val="00CD4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F012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400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842C13"/>
    <w:rPr>
      <w:color w:val="808080"/>
    </w:rPr>
  </w:style>
  <w:style w:type="table" w:styleId="PlainTable1">
    <w:name w:val="Plain Table 1"/>
    <w:basedOn w:val="TableNormal"/>
    <w:uiPriority w:val="41"/>
    <w:rsid w:val="00BF756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F75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selfishgene/historical-hourly-weather-data" TargetMode="External"/><Relationship Id="rId11" Type="http://schemas.openxmlformats.org/officeDocument/2006/relationships/image" Target="media/image5.png"/><Relationship Id="rId5" Type="http://schemas.openxmlformats.org/officeDocument/2006/relationships/hyperlink" Target="https://datamarket.com/data/set/22p8/number-of-earthquakes-per-year-magnitude-70-or-greater-1900-1998"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11</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Tellez</dc:creator>
  <cp:keywords/>
  <dc:description/>
  <cp:lastModifiedBy>Jonathan Tellez</cp:lastModifiedBy>
  <cp:revision>38</cp:revision>
  <dcterms:created xsi:type="dcterms:W3CDTF">2018-05-03T01:08:00Z</dcterms:created>
  <dcterms:modified xsi:type="dcterms:W3CDTF">2018-05-08T03:36:00Z</dcterms:modified>
</cp:coreProperties>
</file>