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8FC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FAQ | Resources | Hoper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Get all the answers to common questions about the Hoper program.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852rabxqa98k" w:id="0"/>
      <w:bookmarkEnd w:id="0"/>
      <w:r w:rsidDel="00000000" w:rsidR="00000000" w:rsidRPr="00000000">
        <w:rPr>
          <w:rtl w:val="0"/>
        </w:rPr>
        <w:t xml:space="preserve">H1: Frequently Asked Questions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Find clear answers about Hoper and how the program can help you move toward homeownership with stronger financial preparation.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Whether you're buying a home, planning your next move, or exploring ways to protect your financial reserves, this page covers the questions people most often ask about how Hoper works.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 don’t see your question here, our team is happy to help.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Contact Us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tl w:val="0"/>
        </w:rPr>
        <w:t xml:space="preserve"> See Our Terms and Conditions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heading=h.d98jtht4lyzy" w:id="1"/>
      <w:bookmarkEnd w:id="1"/>
      <w:r w:rsidDel="00000000" w:rsidR="00000000" w:rsidRPr="00000000">
        <w:rPr>
          <w:rtl w:val="0"/>
        </w:rPr>
        <w:t xml:space="preserve">H3: What is Hoper?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Hoper is a housing innovation company and a division of Attainable Housing Advocates, a group focused on expanding access to sustainable homeownership. We develop and operate research-driven programs designed to make homeownership more financially stable and attainable.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</w:t>
      </w:r>
      <w:r w:rsidDel="00000000" w:rsidR="00000000" w:rsidRPr="00000000">
        <w:rPr>
          <w:rtl w:val="0"/>
        </w:rPr>
        <w:t xml:space="preserve">Hope</w:t>
      </w:r>
      <w:r w:rsidDel="00000000" w:rsidR="00000000" w:rsidRPr="00000000">
        <w:rPr>
          <w:rtl w:val="0"/>
        </w:rPr>
        <w:t xml:space="preserve">r, eligible participants can earn income at closing while contributing to research focused on improving housing affordability.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heading=h.xjbsryp2emmd" w:id="2"/>
      <w:bookmarkEnd w:id="2"/>
      <w:r w:rsidDel="00000000" w:rsidR="00000000" w:rsidRPr="00000000">
        <w:rPr>
          <w:rtl w:val="0"/>
        </w:rPr>
        <w:t xml:space="preserve">H3: Is Hoper a lender?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Hoper is not a mortgage lender.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alongside lenders, real estate professionals, and homebuyers to support participation in the </w:t>
      </w:r>
      <w:r w:rsidDel="00000000" w:rsidR="00000000" w:rsidRPr="00000000">
        <w:rPr>
          <w:rtl w:val="0"/>
        </w:rPr>
        <w:t xml:space="preserve">Hoper 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heading=h.bt5qhhs1byta" w:id="3"/>
      <w:bookmarkEnd w:id="3"/>
      <w:r w:rsidDel="00000000" w:rsidR="00000000" w:rsidRPr="00000000">
        <w:rPr>
          <w:rtl w:val="0"/>
        </w:rPr>
        <w:t xml:space="preserve">H3: Is Hoper a nonprofit organization?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Hoper is a social innovation company and a division of the Attainable Housing Advocates Group.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programs combine research, education, and practical tools designed to improve long-term housing outcomes.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heading=h.evz60wt8i5qr" w:id="4"/>
      <w:bookmarkEnd w:id="4"/>
      <w:r w:rsidDel="00000000" w:rsidR="00000000" w:rsidRPr="00000000">
        <w:rPr>
          <w:rtl w:val="0"/>
        </w:rPr>
        <w:t xml:space="preserve">H3: What is the </w:t>
      </w:r>
      <w:r w:rsidDel="00000000" w:rsidR="00000000" w:rsidRPr="00000000">
        <w:rPr>
          <w:rtl w:val="0"/>
        </w:rPr>
        <w:t xml:space="preserve">Hoper Research Program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Hope</w:t>
      </w:r>
      <w:r w:rsidDel="00000000" w:rsidR="00000000" w:rsidRPr="00000000">
        <w:rPr>
          <w:rtl w:val="0"/>
        </w:rPr>
        <w:t xml:space="preserve">r is a research initiative that allows eligible participants to earn income when purchasing a home.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sdt>
        <w:sdtPr>
          <w:id w:val="-73600053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Participants complete structured financial education and contribute to long-term housing research. In return, they may earn up to </w:t>
      </w:r>
      <w:r w:rsidDel="00000000" w:rsidR="00000000" w:rsidRPr="00000000">
        <w:rPr>
          <w:b w:val="1"/>
          <w:bCs w:val="1"/>
          <w:rtl w:val="0"/>
        </w:rPr>
        <w:t xml:space="preserve">3.5% of the home’s purchase price — up to $13,000 — at closing.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heading=h.ugmjg67nsl32" w:id="5"/>
      <w:bookmarkEnd w:id="5"/>
      <w:r w:rsidDel="00000000" w:rsidR="00000000" w:rsidRPr="00000000">
        <w:rPr>
          <w:rtl w:val="0"/>
        </w:rPr>
        <w:t xml:space="preserve">H3: Is this down payment assistance?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Hoper does not provide down payment assistance.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may earn income through the Hoper </w:t>
      </w:r>
      <w:r w:rsidDel="00000000" w:rsidR="00000000" w:rsidRPr="00000000">
        <w:rPr>
          <w:rtl w:val="0"/>
        </w:rPr>
        <w:t xml:space="preserve">research program</w:t>
      </w:r>
      <w:r w:rsidDel="00000000" w:rsidR="00000000" w:rsidRPr="00000000">
        <w:rPr>
          <w:rtl w:val="0"/>
        </w:rPr>
        <w:t xml:space="preserve">. Those funds can be used toward closing costs, reserves, or other expenses associated with purchasing a home.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heading=h.7s88tuqiv0o4" w:id="6"/>
      <w:bookmarkEnd w:id="6"/>
      <w:r w:rsidDel="00000000" w:rsidR="00000000" w:rsidRPr="00000000">
        <w:rPr>
          <w:rtl w:val="0"/>
        </w:rPr>
        <w:t xml:space="preserve">H3: Does the earned income need to be repaid?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Earned income through the Hoper</w:t>
      </w:r>
      <w:r w:rsidDel="00000000" w:rsidR="00000000" w:rsidRPr="00000000">
        <w:rPr>
          <w:rtl w:val="0"/>
        </w:rPr>
        <w:t xml:space="preserve"> program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not require repayment</w:t>
      </w:r>
      <w:r w:rsidDel="00000000" w:rsidR="00000000" w:rsidRPr="00000000">
        <w:rPr>
          <w:rtl w:val="0"/>
        </w:rPr>
        <w:t xml:space="preserve"> and does </w:t>
      </w:r>
      <w:r w:rsidDel="00000000" w:rsidR="00000000" w:rsidRPr="00000000">
        <w:rPr>
          <w:b w:val="1"/>
          <w:bCs w:val="1"/>
          <w:rtl w:val="0"/>
        </w:rPr>
        <w:t xml:space="preserve">not create a second lien on the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heading=h.lo5wxtiuu2zt" w:id="7"/>
      <w:bookmarkEnd w:id="7"/>
      <w:r w:rsidDel="00000000" w:rsidR="00000000" w:rsidRPr="00000000">
        <w:rPr>
          <w:rtl w:val="0"/>
        </w:rPr>
        <w:t xml:space="preserve">H3: Are there income restrictions?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The Hoper </w:t>
      </w:r>
      <w:r w:rsidDel="00000000" w:rsidR="00000000" w:rsidRPr="00000000">
        <w:rPr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does not impose income restrictions.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Eligibility is based on participation requirements and the structure of the home purchase.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heading=h.vs1tnjdttsbi" w:id="8"/>
      <w:bookmarkEnd w:id="8"/>
      <w:r w:rsidDel="00000000" w:rsidR="00000000" w:rsidRPr="00000000">
        <w:rPr>
          <w:rtl w:val="0"/>
        </w:rPr>
        <w:t xml:space="preserve">H3: Do I need to be a first-time homebuyer?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Hoper supports first-time buyers, repeat buyers, homeowners upgrading or relocating, and homeowners refinancing their current property.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is designed to support people at different stages of the homeownership journey — whether you’re purchasing your first home, moving to your next one, or refinancing to improve your financial position.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eading=h.vu2p21ofs0a9" w:id="9"/>
      <w:bookmarkEnd w:id="9"/>
      <w:r w:rsidDel="00000000" w:rsidR="00000000" w:rsidRPr="00000000">
        <w:rPr>
          <w:rtl w:val="0"/>
        </w:rPr>
        <w:t xml:space="preserve">H3: How much does it cost to participate?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includes two online education components: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Pre-closing financial education course</w:t>
        <w:br w:type="textWrapping"/>
      </w:r>
      <w:r w:rsidDel="00000000" w:rsidR="00000000" w:rsidRPr="00000000">
        <w:rPr>
          <w:rtl w:val="0"/>
        </w:rPr>
        <w:t xml:space="preserve"> 4-6 hours, self-paced</w:t>
        <w:br w:type="textWrapping"/>
        <w:t xml:space="preserve"> Enrollment fee: </w:t>
      </w:r>
      <w:r w:rsidDel="00000000" w:rsidR="00000000" w:rsidRPr="00000000">
        <w:rPr>
          <w:b w:val="1"/>
          <w:bCs w:val="1"/>
          <w:rtl w:val="0"/>
        </w:rPr>
        <w:t xml:space="preserve">$149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Post-closing financial mentorship course</w:t>
        <w:br w:type="textWrapping"/>
      </w:r>
      <w:r w:rsidDel="00000000" w:rsidR="00000000" w:rsidRPr="00000000">
        <w:rPr>
          <w:rtl w:val="0"/>
        </w:rPr>
        <w:t xml:space="preserve"> 8 hours, completed after moving into the home</w:t>
        <w:br w:type="textWrapping"/>
        <w:t xml:space="preserve"> Enrollment fee: </w:t>
      </w:r>
      <w:r w:rsidDel="00000000" w:rsidR="00000000" w:rsidRPr="00000000">
        <w:rPr>
          <w:b w:val="1"/>
          <w:bCs w:val="1"/>
          <w:rtl w:val="0"/>
        </w:rPr>
        <w:t xml:space="preserve">$99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courses are part of the research and education structure that supports the program.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heading=h.w1ojgvl3tm85" w:id="10"/>
      <w:bookmarkEnd w:id="10"/>
      <w:r w:rsidDel="00000000" w:rsidR="00000000" w:rsidRPr="00000000">
        <w:rPr>
          <w:rtl w:val="0"/>
        </w:rPr>
        <w:t xml:space="preserve">H3: Will participating affect my loan terms?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Hoper is designed to support buyers </w:t>
      </w:r>
      <w:r w:rsidDel="00000000" w:rsidR="00000000" w:rsidRPr="00000000">
        <w:rPr>
          <w:b w:val="1"/>
          <w:bCs w:val="1"/>
          <w:rtl w:val="0"/>
        </w:rPr>
        <w:t xml:space="preserve">without increasing mortgage rates, adding second liens, or changing the structure of the loan.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mortgage terms are determined by your lender.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heading=h.xmv56ca79rme" w:id="11"/>
      <w:bookmarkEnd w:id="11"/>
      <w:r w:rsidDel="00000000" w:rsidR="00000000" w:rsidRPr="00000000">
        <w:rPr>
          <w:rtl w:val="0"/>
        </w:rPr>
        <w:t xml:space="preserve">H3: Do I need perfect credit to participate?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Hoper does not set its own credit score requirement. Your lender will determine the credit qualifications for your mortgage.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program’s education components help participants better understand credit, budgeting, and long-term homeownership costs.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heading=h.ykbjqdrwrtir" w:id="12"/>
      <w:bookmarkEnd w:id="12"/>
      <w:r w:rsidDel="00000000" w:rsidR="00000000" w:rsidRPr="00000000">
        <w:rPr>
          <w:rtl w:val="0"/>
        </w:rPr>
        <w:t xml:space="preserve">H3: Is the earned income guaranteed?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Earned income is tied to </w:t>
      </w:r>
      <w:r w:rsidDel="00000000" w:rsidR="00000000" w:rsidRPr="00000000">
        <w:rPr>
          <w:b w:val="1"/>
          <w:bCs w:val="1"/>
          <w:rtl w:val="0"/>
        </w:rPr>
        <w:t xml:space="preserve">eligibility and participation requirements within the Hoper </w:t>
      </w:r>
      <w:r w:rsidDel="00000000" w:rsidR="00000000" w:rsidRPr="00000000">
        <w:rPr>
          <w:b w:val="1"/>
          <w:bCs w:val="1"/>
          <w:rtl w:val="0"/>
        </w:rPr>
        <w:t xml:space="preserve">research </w:t>
      </w:r>
      <w:r w:rsidDel="00000000" w:rsidR="00000000" w:rsidRPr="00000000">
        <w:rPr>
          <w:b w:val="1"/>
          <w:bCs w:val="1"/>
          <w:rtl w:val="0"/>
        </w:rPr>
        <w:t xml:space="preserve">program.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reviews these requirements with participants during the enrollment and purchase process.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heading=h.ceq62f815szx" w:id="13"/>
      <w:bookmarkEnd w:id="13"/>
      <w:r w:rsidDel="00000000" w:rsidR="00000000" w:rsidRPr="00000000">
        <w:rPr>
          <w:rtl w:val="0"/>
        </w:rPr>
        <w:t xml:space="preserve">H3: How quickly can I start the process?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begin as soon as you enroll in the pre-closing education course.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course is self-paced, most participants complete it within </w:t>
      </w:r>
      <w:r w:rsidDel="00000000" w:rsidR="00000000" w:rsidRPr="00000000">
        <w:rPr>
          <w:b w:val="1"/>
          <w:bCs w:val="1"/>
          <w:rtl w:val="0"/>
        </w:rPr>
        <w:t xml:space="preserve">4–6 hours</w:t>
      </w:r>
      <w:r w:rsidDel="00000000" w:rsidR="00000000" w:rsidRPr="00000000">
        <w:rPr>
          <w:rtl w:val="0"/>
        </w:rPr>
        <w:t xml:space="preserve">, allowing them to move forward based on their homebuying timeline.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heading=h.w1rt356crylb" w:id="14"/>
      <w:bookmarkEnd w:id="14"/>
      <w:r w:rsidDel="00000000" w:rsidR="00000000" w:rsidRPr="00000000">
        <w:rPr>
          <w:rtl w:val="0"/>
        </w:rPr>
        <w:t xml:space="preserve">H3: Can Hoper help if I’m not ready to buy yet?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Many participants begin with the education portion of the program while preparing financially for a future purchase.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help buyers move forward with a clearer understanding of costs, financing, and long-term homeownership responsibilities.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heading=h.nq5qqu8j4atv" w:id="15"/>
      <w:bookmarkEnd w:id="15"/>
      <w:r w:rsidDel="00000000" w:rsidR="00000000" w:rsidRPr="00000000">
        <w:rPr>
          <w:rtl w:val="0"/>
        </w:rPr>
        <w:t xml:space="preserve">H3: Can Hoper help even in today’s housing market?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Rising costs and affordability pressures are exactly why the Hoper </w:t>
      </w:r>
      <w:r w:rsidDel="00000000" w:rsidR="00000000" w:rsidRPr="00000000">
        <w:rPr>
          <w:rtl w:val="0"/>
        </w:rPr>
        <w:t xml:space="preserve">program</w:t>
      </w:r>
      <w:r w:rsidDel="00000000" w:rsidR="00000000" w:rsidRPr="00000000">
        <w:rPr>
          <w:rtl w:val="0"/>
        </w:rPr>
        <w:t xml:space="preserve"> was developed.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financial education, research participation, and the opportunity to earn income at closing, Hoper helps buyers approach homeownership with stronger financial preparation.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eading=h.sjvypzf0jjqj" w:id="16"/>
      <w:bookmarkEnd w:id="16"/>
      <w:r w:rsidDel="00000000" w:rsidR="00000000" w:rsidRPr="00000000">
        <w:rPr>
          <w:rtl w:val="0"/>
        </w:rPr>
        <w:t xml:space="preserve">H2: Still Have Questions?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Reach out to us. We’ll get back to you shortly.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Contact Us 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360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arret Stembridge" w:id="0" w:date="2026-03-11T17:38:35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we include a link in here to the Program page where they can learn even more?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bhaya Libre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spacing w:line="240" w:lineRule="auto"/>
      <w:rPr>
        <w:rFonts w:ascii="Jost" w:cs="Jost" w:eastAsia="Jost" w:hAnsi="Jost"/>
        <w:b w:val="1"/>
        <w:bCs w:val="1"/>
        <w:color w:val="12222d"/>
        <w:sz w:val="32"/>
        <w:szCs w:val="3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/>
      <w:pict>
        <v:shape id="WordPictureWatermark1" style="position:absolute;width:614.1906299212599pt;height:794.8349606299213pt;rotation:0;z-index:-503316481;mso-position-horizontal-relative:margin;mso-position-horizontal:absolute;margin-left:-72.0pt;mso-position-vertical-relative:margin;mso-position-vertical:absolute;margin-top:-72.0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spacing w:line="240" w:lineRule="auto"/>
      <w:jc w:val="center"/>
      <w:rPr>
        <w:rFonts w:ascii="Abhaya Libre" w:cs="Abhaya Libre" w:eastAsia="Abhaya Libre" w:hAnsi="Abhaya Libre"/>
        <w:b w:val="1"/>
        <w:bCs w:val="1"/>
        <w:color w:val="e0ab58"/>
        <w:sz w:val="46"/>
        <w:szCs w:val="4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>
        <w:rFonts w:ascii="Abhaya Libre" w:cs="Abhaya Libre" w:eastAsia="Abhaya Libre" w:hAnsi="Abhaya Libre"/>
        <w:b w:val="1"/>
        <w:bCs w:val="1"/>
        <w:color w:val="e0ab58"/>
        <w:sz w:val="46"/>
        <w:szCs w:val="46"/>
      </w:rPr>
    </w:pPr>
    <w:r w:rsidDel="00000000" w:rsidR="00000000" w:rsidRPr="00000000">
      <w:rPr>
        <w:rFonts w:ascii="Abhaya Libre" w:cs="Abhaya Libre" w:eastAsia="Abhaya Libre" w:hAnsi="Abhaya Libre"/>
        <w:b w:val="1"/>
        <w:bCs w:val="1"/>
        <w:color w:val="e0ab58"/>
        <w:sz w:val="46"/>
        <w:szCs w:val="46"/>
      </w:rPr>
      <w:pict>
        <v:shape id="WordPictureWatermark2" style="position:absolute;width:614.25pt;height:140.4144094488189pt;rotation:0;z-index:-503316481;mso-position-horizontal-relative:margin;mso-position-horizontal:absolute;margin-left:-73.12496062992126pt;mso-position-vertical-relative:margin;mso-position-vertical:absolute;margin-top:582.4644094488189pt;" alt="" type="#_x0000_t75">
          <v:imagedata cropbottom="0f" cropleft="0f" cropright="0f" croptop="5396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Jost" w:cs="Jost" w:eastAsia="Jost" w:hAnsi="Jost"/>
        <w:color w:val="244159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Abhaya Libre" w:cs="Abhaya Libre" w:eastAsia="Abhaya Libre" w:hAnsi="Abhaya Libre"/>
      <w:b w:val="1"/>
      <w:bCs w:val="1"/>
      <w:color w:val="12222d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Relationship Id="rId5" Type="http://schemas.openxmlformats.org/officeDocument/2006/relationships/font" Target="fonts/AbhayaLibre-regular.ttf"/><Relationship Id="rId6" Type="http://schemas.openxmlformats.org/officeDocument/2006/relationships/font" Target="fonts/AbhayaLibre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GFPUWh5XQzwhnv0OCjICUZ1B4Q==">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