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  <w:color w:val="FF0000"/>
          <w:sz w:val="28"/>
          <w:highlight w:val="none"/>
        </w:rPr>
        <w:t xml:space="preserve">Classes e métodos</w:t>
      </w:r>
      <w:r>
        <w:rPr>
          <w:b/>
          <w:highlight w:val="none"/>
        </w:rPr>
      </w:r>
      <w:r/>
    </w:p>
    <w:p>
      <w:pPr>
        <w:rPr>
          <w:b/>
          <w:color w:val="00B050"/>
          <w:highlight w:val="none"/>
        </w:rPr>
      </w:pPr>
      <w:r>
        <w:rPr>
          <w:b/>
          <w:color w:val="00B050"/>
        </w:rPr>
      </w:r>
      <w:bookmarkStart w:id="0" w:name="_GoBack"/>
      <w:r>
        <w:rPr>
          <w:b/>
          <w:color w:val="00B050"/>
        </w:rPr>
      </w:r>
      <w:bookmarkEnd w:id="0"/>
      <w:r>
        <w:rPr>
          <w:b/>
          <w:color w:val="00B050"/>
        </w:rPr>
        <w:t xml:space="preserve">Métodos</w:t>
      </w:r>
      <w:r>
        <w:rPr>
          <w:b/>
          <w:color w:val="00B050"/>
        </w:rPr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</w:rPr>
        <w:t xml:space="preserve">métodos é um comportamento,  é aquele que é chamado com os “( )”, como uma função, podendo ter ou não parâmetros. Para criar um método você deve definir o tipo dele (</w:t>
      </w:r>
      <w:r>
        <w:rPr>
          <w:b w:val="false"/>
          <w:color w:val="FF0000"/>
        </w:rPr>
        <w:t xml:space="preserve">int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FF0000"/>
        </w:rPr>
        <w:t xml:space="preserve">double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0070C0"/>
        </w:rPr>
        <w:t xml:space="preserve">String</w:t>
      </w:r>
      <w:r>
        <w:rPr>
          <w:b w:val="false"/>
          <w:color w:val="000000" w:themeColor="text1"/>
        </w:rPr>
        <w:t xml:space="preserve">...) que será retornado, ou caso não retorne nada deve ser declara com o </w:t>
      </w:r>
      <w:r>
        <w:rPr>
          <w:b w:val="false"/>
          <w:color w:val="FF0000"/>
        </w:rPr>
        <w:t xml:space="preserve">void</w:t>
      </w:r>
      <w:r>
        <w:rPr>
          <w:b w:val="false"/>
          <w:color w:val="000000" w:themeColor="text1"/>
        </w:rPr>
        <w:t xml:space="preserve">, e </w:t>
      </w:r>
      <w:r>
        <w:rPr>
          <w:b w:val="false"/>
          <w:color w:val="000000" w:themeColor="text1"/>
        </w:rPr>
      </w:r>
      <w:r>
        <w:rPr>
          <w:b w:val="false"/>
          <w:color w:val="000000" w:themeColor="text1"/>
        </w:rPr>
        <w:t xml:space="preserve">se for criar parâmetros para o método, deve definir o tipo do parâmetro também.</w:t>
      </w:r>
      <w:r>
        <w:rPr>
          <w:b w:val="fals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Exemplo: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00B050"/>
          <w:highlight w:val="none"/>
        </w:rPr>
        <w:t xml:space="preserve">soma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2BF18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, 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2BF18"/>
          <w:highlight w:val="none"/>
        </w:rPr>
        <w:t xml:space="preserve">b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</w:p>
    <w:p>
      <w:pPr>
        <w:ind w:firstLine="708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...</w:t>
      </w:r>
      <w:r>
        <w:rPr>
          <w:b w:val="false"/>
          <w:color w:val="000000" w:themeColor="text1"/>
          <w:highlight w:val="none"/>
        </w:rPr>
      </w:r>
    </w:p>
    <w:p>
      <w:pPr>
        <w:ind w:firstLine="708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FF0000"/>
          <w:highlight w:val="none"/>
        </w:rPr>
        <w:t xml:space="preserve">return </w:t>
      </w:r>
      <w:r>
        <w:rPr>
          <w:b w:val="false"/>
          <w:color w:val="F2BF18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7030A0"/>
          <w:highlight w:val="none"/>
        </w:rPr>
        <w:t xml:space="preserve">+</w:t>
      </w: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2BF18"/>
          <w:highlight w:val="none"/>
        </w:rPr>
        <w:t xml:space="preserve">b</w:t>
      </w:r>
      <w:r>
        <w:rPr>
          <w:b w:val="false"/>
          <w:color w:val="000000" w:themeColor="text1"/>
          <w:highlight w:val="none"/>
        </w:rPr>
        <w:t xml:space="preserve">;</w:t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Ou sem passar parâmetros: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00B050"/>
          <w:highlight w:val="none"/>
        </w:rPr>
        <w:t xml:space="preserve">soma</w:t>
      </w:r>
      <w:r>
        <w:rPr>
          <w:b w:val="false"/>
          <w:color w:val="000000" w:themeColor="text1"/>
          <w:highlight w:val="none"/>
        </w:rPr>
        <w:t xml:space="preserve">() {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...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FF0000"/>
          <w:highlight w:val="none"/>
        </w:rPr>
        <w:t xml:space="preserve">return </w:t>
      </w:r>
      <w:r>
        <w:rPr>
          <w:b w:val="false"/>
          <w:color w:val="000000" w:themeColor="text1"/>
          <w:highlight w:val="none"/>
        </w:rPr>
        <w:t xml:space="preserve">...;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 dentro do método usa o return para retorna algo dentro do método.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/>
          <w:color w:val="000000"/>
        </w:rPr>
      </w:pPr>
      <w:r>
        <w:rPr>
          <w:b/>
          <w:color w:val="000000"/>
        </w:rPr>
      </w:r>
      <w:r>
        <w:rPr>
          <w:b/>
          <w:color w:val="000000"/>
        </w:rPr>
      </w:r>
    </w:p>
    <w:p>
      <w:pPr>
        <w:rPr>
          <w:b/>
          <w:color w:val="00B050"/>
          <w:highlight w:val="none"/>
        </w:rPr>
      </w:pPr>
      <w:r>
        <w:rPr>
          <w:b/>
          <w:color w:val="00B050"/>
        </w:rPr>
        <w:t xml:space="preserve">Construtores</w:t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  <w:t xml:space="preserve">O construtor usa a palavra reservada “</w:t>
      </w:r>
      <w:r>
        <w:rPr>
          <w:b w:val="false"/>
          <w:strike w:val="false"/>
          <w:color w:val="FF0000"/>
          <w:highlight w:val="none"/>
          <w:u w:val="none"/>
        </w:rPr>
        <w:t xml:space="preserve">new</w:t>
      </w:r>
      <w:r>
        <w:rPr>
          <w:b w:val="false"/>
          <w:color w:val="000000" w:themeColor="text1"/>
          <w:highlight w:val="none"/>
        </w:rPr>
        <w:t xml:space="preserve">” seguido pelo nome do construtor, ex:</w:t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 </w:t>
      </w:r>
      <w:r>
        <w:rPr>
          <w:b w:val="false"/>
          <w:color w:val="0070C0"/>
          <w:highlight w:val="none"/>
        </w:rPr>
        <w:t xml:space="preserve">Produto()</w:t>
      </w:r>
      <w:r>
        <w:rPr>
          <w:b w:val="false"/>
          <w:color w:val="000000" w:themeColor="text1"/>
          <w:highlight w:val="none"/>
        </w:rPr>
        <w:t xml:space="preserve">; </w:t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Um construtor padrão é aquele que não recebe nenhum parâmetro e é definido de forma implícita pelo Java, mas </w:t>
      </w:r>
      <w:r>
        <w:rPr>
          <w:b w:val="false"/>
          <w:color w:val="000000" w:themeColor="text1"/>
          <w:highlight w:val="none"/>
        </w:rPr>
        <w:t xml:space="preserve">da mesma forma que o método pode receber parâmetros, o construtor também pode receber parâmetros, ao se definir um novo construtor de forma explicita recebendo parâmetros, o construtor padrão que é criado pelo Java de forma implícita deixa de existir, e terá que criar um novo construtor de forma explicita que não recebe parâmetros para usá-lo sem os parâmetros.</w:t>
      </w:r>
      <w:r>
        <w:rPr>
          <w:b w:val="false"/>
          <w:color w:val="000000" w:themeColor="text1"/>
          <w:highlight w:val="none"/>
        </w:rPr>
        <w:t xml:space="preserve"> Ao se criar uma nova classe construtora, não se passa o tipo que será retornado como por exemplo(</w:t>
      </w:r>
      <w:r>
        <w:rPr>
          <w:b w:val="false"/>
          <w:color w:val="FF0000"/>
        </w:rPr>
        <w:t xml:space="preserve">int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FF0000"/>
        </w:rPr>
        <w:t xml:space="preserve">double</w:t>
      </w:r>
      <w:r>
        <w:rPr>
          <w:b w:val="false"/>
          <w:color w:val="000000" w:themeColor="text1"/>
        </w:rPr>
        <w:t xml:space="preserve">, </w:t>
      </w:r>
      <w:r>
        <w:rPr>
          <w:b w:val="false"/>
          <w:color w:val="0070C0"/>
        </w:rPr>
        <w:t xml:space="preserve">String</w:t>
      </w:r>
      <w:r>
        <w:rPr>
          <w:b w:val="false"/>
          <w:color w:val="000000" w:themeColor="text1"/>
        </w:rPr>
        <w:t xml:space="preserve">... ou </w:t>
      </w:r>
      <w:r>
        <w:rPr>
          <w:b w:val="false"/>
          <w:color w:val="FF0000"/>
        </w:rPr>
        <w:t xml:space="preserve">void </w:t>
      </w:r>
      <w:r>
        <w:rPr>
          <w:b w:val="false"/>
          <w:color w:val="000000" w:themeColor="text1"/>
        </w:rPr>
        <w:t xml:space="preserve">para não retornar nada)</w:t>
      </w:r>
      <w:r>
        <w:rPr>
          <w:b w:val="false"/>
          <w:color w:val="000000" w:themeColor="text1"/>
          <w:highlight w:val="none"/>
        </w:rPr>
        <w:t xml:space="preserve">, pois o java já sabe que o retorno do construtor é uma instancia do tipo do nome da classe.</w:t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Exemplo:</w:t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  <w:tab/>
        <w:tab/>
        <w:t xml:space="preserve">// Construtor implícito</w:t>
      </w:r>
      <w:r>
        <w:rPr>
          <w:b w:val="false"/>
          <w:color w:val="000000"/>
          <w:highlight w:val="none"/>
        </w:rPr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/>
          <w:highlight w:val="none"/>
        </w:rPr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Aqui foi criado um construtor de forma implicita, ou seja, foi criado pelo próprio Java e não  possui parâmetros, para usar esse construtor é so usar a palavra reservada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auto"/>
          <w:highlight w:val="none"/>
        </w:rPr>
        <w:t xml:space="preserve">seguido do nome da classe construtora:</w:t>
      </w:r>
      <w:r/>
      <w:r>
        <w:rPr>
          <w:b w:val="false"/>
          <w:color w:val="000000" w:themeColor="text1"/>
          <w:highlight w:val="none"/>
        </w:rPr>
      </w:r>
      <w:r>
        <w:rPr>
          <w:b w:val="false"/>
          <w:color w:val="auto"/>
          <w:highlight w:val="none"/>
        </w:rPr>
      </w:r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70C0"/>
          <w:highlight w:val="none"/>
        </w:rPr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/>
      <w:r>
        <w:rPr>
          <w:b w:val="false"/>
          <w:color w:val="000000" w:themeColor="text1"/>
          <w:highlight w:val="none"/>
        </w:rPr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/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FC000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 w:themeColor="text1"/>
          <w:highlight w:val="none"/>
        </w:rPr>
      </w:r>
    </w:p>
    <w:p>
      <w:pPr>
        <w:ind w:firstLine="708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/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auto"/>
          <w:highlight w:val="none"/>
        </w:rPr>
        <w:t xml:space="preserve">3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/>
    </w:p>
    <w:p>
      <w:pPr>
        <w:rPr>
          <w:b w:val="false"/>
          <w:color w:val="auto"/>
          <w:highlight w:val="none"/>
        </w:rPr>
      </w:pPr>
      <w:r>
        <w:rPr>
          <w:b w:val="false"/>
          <w:color w:val="000000" w:themeColor="text1"/>
          <w:highlight w:val="none"/>
        </w:rPr>
        <w:t xml:space="preserve">Aqui foi criado uma nova variável do tipo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auto"/>
          <w:highlight w:val="none"/>
        </w:rPr>
        <w:t xml:space="preserve">através da classe construtora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auto"/>
          <w:highlight w:val="none"/>
        </w:rPr>
        <w:t xml:space="preserve">, e passado o valor do parâmetro</w:t>
      </w:r>
      <w:r>
        <w:rPr>
          <w:b w:val="false"/>
          <w:color w:val="000000" w:themeColor="text1"/>
          <w:highlight w:val="none"/>
        </w:rPr>
        <w:t xml:space="preserve"> como o número inteiro 3, pois esse construtor foi declarado de forma explícita com parâmetros.</w:t>
      </w:r>
      <w:r>
        <w:rPr>
          <w:b w:val="false"/>
          <w:color w:val="auto"/>
          <w:highlight w:val="none"/>
        </w:rPr>
      </w:r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 </w:t>
      </w:r>
      <w:r>
        <w:rPr>
          <w:b w:val="false"/>
          <w:color w:val="FF0000"/>
          <w:highlight w:val="none"/>
        </w:rPr>
        <w:t xml:space="preserve">class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{ 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</w:t>
      </w:r>
      <w:r>
        <w:rPr>
          <w:b w:val="false"/>
          <w:color w:val="FF0000"/>
          <w:highlight w:val="none"/>
        </w:rPr>
        <w:t xml:space="preserve">int </w:t>
      </w:r>
      <w:r>
        <w:rPr>
          <w:b w:val="false"/>
          <w:color w:val="FFC000"/>
          <w:highlight w:val="none"/>
        </w:rPr>
        <w:t xml:space="preserve">a</w:t>
      </w:r>
      <w:r>
        <w:rPr>
          <w:b w:val="false"/>
          <w:color w:val="000000" w:themeColor="text1"/>
          <w:highlight w:val="none"/>
        </w:rPr>
        <w:t xml:space="preserve">) {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 w:themeColor="text1"/>
          <w:highlight w:val="none"/>
        </w:rPr>
        <w:t xml:space="preserve"> com os parâmetros</w:t>
      </w:r>
      <w:r/>
    </w:p>
    <w:p>
      <w:pPr>
        <w:ind w:firstLine="708"/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/>
          <w:highlight w:val="none"/>
        </w:rPr>
      </w:r>
      <w:r>
        <w:rPr>
          <w:b w:val="false"/>
          <w:color w:val="000000"/>
          <w:highlight w:val="none"/>
        </w:rPr>
      </w:r>
    </w:p>
    <w:p>
      <w:pPr>
        <w:ind w:firstLine="708"/>
        <w:rPr>
          <w:color w:val="000000"/>
          <w:highlight w:val="none"/>
        </w:rPr>
      </w:pP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() {</w:t>
      </w:r>
      <w:r/>
      <w:r/>
    </w:p>
    <w:p>
      <w:pPr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ab/>
        <w:tab/>
        <w:t xml:space="preserve">// Construtor explicito</w:t>
      </w:r>
      <w:r>
        <w:rPr>
          <w:b w:val="false"/>
          <w:color w:val="000000"/>
          <w:highlight w:val="none"/>
        </w:rPr>
        <w:t xml:space="preserve"> sem os parâmetros</w:t>
      </w:r>
      <w:r/>
    </w:p>
    <w:p>
      <w:pPr>
        <w:ind w:firstLine="708"/>
        <w:rPr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/>
          <w:highlight w:val="none"/>
        </w:rPr>
      </w:r>
      <w:r/>
    </w:p>
    <w:p>
      <w:pPr>
        <w:ind w:firstLine="708"/>
        <w:rPr>
          <w:b w:val="false"/>
          <w:color w:val="00000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}</w:t>
      </w:r>
      <w:r>
        <w:rPr>
          <w:b w:val="false"/>
          <w:color w:val="000000" w:themeColor="text1"/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p1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auto"/>
          <w:highlight w:val="none"/>
        </w:rPr>
        <w:t xml:space="preserve">3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70C0"/>
          <w:highlight w:val="none"/>
        </w:rPr>
      </w:r>
      <w:r/>
    </w:p>
    <w:p>
      <w:pPr>
        <w:rPr>
          <w:color w:val="0070C0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000000" w:themeColor="text1"/>
          <w:highlight w:val="none"/>
        </w:rPr>
        <w:t xml:space="preserve">p2 = </w:t>
      </w:r>
      <w:r>
        <w:rPr>
          <w:b w:val="false"/>
          <w:color w:val="FF0000"/>
          <w:highlight w:val="none"/>
        </w:rPr>
        <w:t xml:space="preserve">new</w:t>
      </w:r>
      <w:r>
        <w:rPr>
          <w:b w:val="false"/>
          <w:color w:val="FF0000"/>
          <w:highlight w:val="none"/>
        </w:rPr>
        <w:t xml:space="preserve"> </w:t>
      </w:r>
      <w:r>
        <w:rPr>
          <w:b w:val="false"/>
          <w:color w:val="00B050"/>
          <w:highlight w:val="none"/>
        </w:rPr>
        <w:t xml:space="preserve">Produto</w:t>
      </w:r>
      <w:r>
        <w:rPr>
          <w:b w:val="false"/>
          <w:color w:val="0070C0"/>
          <w:highlight w:val="none"/>
        </w:rPr>
        <w:t xml:space="preserve">(</w:t>
      </w:r>
      <w:r>
        <w:rPr>
          <w:b w:val="false"/>
          <w:color w:val="0070C0"/>
          <w:highlight w:val="none"/>
        </w:rPr>
        <w:t xml:space="preserve">)</w:t>
      </w:r>
      <w:r>
        <w:rPr>
          <w:b w:val="false"/>
          <w:color w:val="auto"/>
          <w:highlight w:val="none"/>
        </w:rPr>
        <w:t xml:space="preserve">;</w:t>
      </w:r>
      <w:r>
        <w:rPr>
          <w:b w:val="false"/>
          <w:color w:val="0070C0"/>
          <w:highlight w:val="none"/>
        </w:rPr>
        <w:t xml:space="preserve"> </w:t>
      </w:r>
      <w:r>
        <w:rPr>
          <w:b w:val="false"/>
          <w:color w:val="0070C0"/>
          <w:highlight w:val="none"/>
        </w:rPr>
      </w:r>
      <w:r/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000000" w:themeColor="text1"/>
          <w:highlight w:val="none"/>
        </w:rPr>
        <w:t xml:space="preserve">Aqui foi criado uma nova variável do tipo </w:t>
      </w:r>
      <w:r>
        <w:rPr>
          <w:b w:val="false"/>
          <w:color w:val="0070C0"/>
          <w:highlight w:val="none"/>
        </w:rPr>
        <w:t xml:space="preserve">Produto </w:t>
      </w:r>
      <w:r>
        <w:rPr>
          <w:b w:val="false"/>
          <w:color w:val="auto"/>
          <w:highlight w:val="none"/>
        </w:rPr>
        <w:t xml:space="preserve">através da classe construtora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auto"/>
          <w:highlight w:val="none"/>
        </w:rPr>
        <w:t xml:space="preserve">, e passado o valor do parâmetro</w:t>
      </w:r>
      <w:r>
        <w:rPr>
          <w:b w:val="false"/>
          <w:color w:val="000000" w:themeColor="text1"/>
          <w:highlight w:val="none"/>
        </w:rPr>
        <w:t xml:space="preserve"> como o número inteiro 3, pois esse construtor foi declarado de forma explícita com parâmetros, mas também podemos usar o construtor sem os parâmetros, pois foi criado de forma explicita um construtor sem os parâmetros.</w:t>
      </w: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O retorno dos construtores do exemplo da classe Produto, será do tipo </w:t>
      </w:r>
      <w:r>
        <w:rPr>
          <w:b w:val="false"/>
          <w:color w:val="0070C0"/>
          <w:highlight w:val="none"/>
        </w:rPr>
        <w:t xml:space="preserve">Produto</w:t>
      </w:r>
      <w:r>
        <w:rPr>
          <w:b w:val="false"/>
          <w:color w:val="000000" w:themeColor="text1"/>
          <w:highlight w:val="none"/>
        </w:rPr>
        <w:t xml:space="preserve">. O construtor é um método especial.</w:t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</w:r>
      <w:r>
        <w:rPr>
          <w:b w:val="false"/>
          <w:color w:val="000000" w:themeColor="text1"/>
          <w:highlight w:val="none"/>
        </w:rPr>
      </w:r>
    </w:p>
    <w:p>
      <w:p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Restrições do construtor:</w:t>
      </w:r>
      <w:r>
        <w:rPr>
          <w:b w:val="false"/>
          <w:color w:val="000000" w:themeColor="text1"/>
          <w:highlight w:val="none"/>
        </w:rPr>
      </w:r>
    </w:p>
    <w:p>
      <w:pPr>
        <w:pStyle w:val="814"/>
        <w:numPr>
          <w:ilvl w:val="0"/>
          <w:numId w:val="1"/>
        </w:num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Nome da Classe = Nome do Construtor</w:t>
      </w:r>
      <w:r>
        <w:rPr>
          <w:b w:val="false"/>
          <w:color w:val="000000" w:themeColor="text1"/>
          <w:highlight w:val="none"/>
        </w:rPr>
      </w:r>
    </w:p>
    <w:p>
      <w:pPr>
        <w:pStyle w:val="814"/>
        <w:numPr>
          <w:ilvl w:val="0"/>
          <w:numId w:val="1"/>
        </w:numPr>
        <w:rPr>
          <w:b w:val="false"/>
          <w:color w:val="000000" w:themeColor="text1"/>
          <w:highlight w:val="none"/>
        </w:rPr>
      </w:pPr>
      <w:r>
        <w:rPr>
          <w:b w:val="false"/>
          <w:color w:val="000000" w:themeColor="text1"/>
          <w:highlight w:val="none"/>
        </w:rPr>
        <w:t xml:space="preserve">Um construtor NÂO TEM RETORNO</w:t>
      </w:r>
      <w:r>
        <w:rPr>
          <w:b w:val="false"/>
          <w:color w:val="000000" w:themeColor="text1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2021-08-25T23:54:11Z</dcterms:modified>
</cp:coreProperties>
</file>