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27BF3" w14:textId="66D1EB37" w:rsidR="00F447C1" w:rsidRDefault="00F447C1" w:rsidP="00F447C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 Explique os conceitos abaixo:</w:t>
      </w:r>
    </w:p>
    <w:p w14:paraId="3A147577" w14:textId="3276AA13" w:rsidR="00F447C1" w:rsidRPr="009269D4" w:rsidRDefault="00F447C1" w:rsidP="00F447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284" w:hanging="284"/>
        <w:rPr>
          <w:rFonts w:ascii="Open Sans" w:hAnsi="Open Sans" w:cs="Open Sans"/>
          <w:b/>
          <w:bCs/>
          <w:color w:val="555555"/>
          <w:sz w:val="20"/>
          <w:szCs w:val="20"/>
        </w:rPr>
      </w:pPr>
      <w:r w:rsidRPr="009269D4">
        <w:rPr>
          <w:rFonts w:ascii="Open Sans" w:hAnsi="Open Sans" w:cs="Open Sans"/>
          <w:b/>
          <w:bCs/>
          <w:color w:val="555555"/>
          <w:sz w:val="20"/>
          <w:szCs w:val="20"/>
        </w:rPr>
        <w:t>O</w:t>
      </w:r>
      <w:r w:rsidRPr="009269D4">
        <w:rPr>
          <w:rFonts w:ascii="Open Sans" w:hAnsi="Open Sans" w:cs="Open Sans"/>
          <w:b/>
          <w:bCs/>
          <w:color w:val="555555"/>
          <w:sz w:val="20"/>
          <w:szCs w:val="20"/>
        </w:rPr>
        <w:t>bjeto</w:t>
      </w:r>
      <w:r w:rsidRPr="009269D4">
        <w:rPr>
          <w:rFonts w:ascii="Open Sans" w:hAnsi="Open Sans" w:cs="Open Sans"/>
          <w:b/>
          <w:bCs/>
          <w:color w:val="555555"/>
          <w:sz w:val="20"/>
          <w:szCs w:val="20"/>
        </w:rPr>
        <w:t>:</w:t>
      </w:r>
    </w:p>
    <w:p w14:paraId="23418665" w14:textId="3AE2C71B" w:rsidR="00F447C1" w:rsidRPr="00F447C1" w:rsidRDefault="00F447C1" w:rsidP="00F447C1">
      <w:pPr>
        <w:pStyle w:val="NormalWeb"/>
        <w:shd w:val="clear" w:color="auto" w:fill="FFFFFF"/>
        <w:spacing w:before="0" w:beforeAutospacing="0" w:after="150" w:afterAutospacing="0"/>
        <w:ind w:left="284" w:hanging="284"/>
        <w:rPr>
          <w:rFonts w:ascii="Open Sans" w:hAnsi="Open Sans" w:cs="Open Sans"/>
          <w:i/>
          <w:iCs/>
          <w:color w:val="FF0000"/>
          <w:sz w:val="20"/>
          <w:szCs w:val="20"/>
        </w:rPr>
      </w:pPr>
      <w:r w:rsidRPr="00F447C1">
        <w:rPr>
          <w:rFonts w:ascii="Open Sans" w:hAnsi="Open Sans" w:cs="Open Sans"/>
          <w:i/>
          <w:iCs/>
          <w:color w:val="FF0000"/>
          <w:sz w:val="20"/>
          <w:szCs w:val="20"/>
        </w:rPr>
        <w:t>R= São usados para representar elementos do mundo real.</w:t>
      </w:r>
    </w:p>
    <w:p w14:paraId="3DEB18FE" w14:textId="5FD676D5" w:rsidR="00F447C1" w:rsidRPr="009269D4" w:rsidRDefault="00F447C1" w:rsidP="00F447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284" w:hanging="284"/>
        <w:rPr>
          <w:rFonts w:ascii="Open Sans" w:hAnsi="Open Sans" w:cs="Open Sans"/>
          <w:b/>
          <w:bCs/>
          <w:color w:val="555555"/>
          <w:sz w:val="20"/>
          <w:szCs w:val="20"/>
        </w:rPr>
      </w:pPr>
      <w:r w:rsidRPr="009269D4">
        <w:rPr>
          <w:rFonts w:ascii="Open Sans" w:hAnsi="Open Sans" w:cs="Open Sans"/>
          <w:b/>
          <w:bCs/>
          <w:color w:val="555555"/>
          <w:sz w:val="20"/>
          <w:szCs w:val="20"/>
        </w:rPr>
        <w:t>C</w:t>
      </w:r>
      <w:r w:rsidRPr="009269D4">
        <w:rPr>
          <w:rFonts w:ascii="Open Sans" w:hAnsi="Open Sans" w:cs="Open Sans"/>
          <w:b/>
          <w:bCs/>
          <w:color w:val="555555"/>
          <w:sz w:val="20"/>
          <w:szCs w:val="20"/>
        </w:rPr>
        <w:t>lasse</w:t>
      </w:r>
      <w:r w:rsidRPr="009269D4">
        <w:rPr>
          <w:rFonts w:ascii="Open Sans" w:hAnsi="Open Sans" w:cs="Open Sans"/>
          <w:b/>
          <w:bCs/>
          <w:color w:val="555555"/>
          <w:sz w:val="20"/>
          <w:szCs w:val="20"/>
        </w:rPr>
        <w:t>:</w:t>
      </w:r>
    </w:p>
    <w:p w14:paraId="18548F6F" w14:textId="77A63D5A" w:rsidR="00F447C1" w:rsidRPr="00F447C1" w:rsidRDefault="00F447C1" w:rsidP="00F447C1">
      <w:pPr>
        <w:pStyle w:val="NormalWeb"/>
        <w:shd w:val="clear" w:color="auto" w:fill="FFFFFF"/>
        <w:spacing w:before="0" w:beforeAutospacing="0" w:after="150" w:afterAutospacing="0"/>
        <w:ind w:left="284" w:hanging="284"/>
        <w:rPr>
          <w:rFonts w:ascii="Open Sans" w:hAnsi="Open Sans" w:cs="Open Sans"/>
          <w:i/>
          <w:iCs/>
          <w:color w:val="FF0000"/>
          <w:sz w:val="20"/>
          <w:szCs w:val="20"/>
        </w:rPr>
      </w:pPr>
      <w:r w:rsidRPr="00F447C1">
        <w:rPr>
          <w:rFonts w:ascii="Open Sans" w:hAnsi="Open Sans" w:cs="Open Sans"/>
          <w:i/>
          <w:iCs/>
          <w:color w:val="FF0000"/>
          <w:sz w:val="20"/>
          <w:szCs w:val="20"/>
        </w:rPr>
        <w:t>R=</w:t>
      </w:r>
      <w:r>
        <w:rPr>
          <w:rFonts w:ascii="Open Sans" w:hAnsi="Open Sans" w:cs="Open Sans"/>
          <w:i/>
          <w:iCs/>
          <w:color w:val="FF0000"/>
          <w:sz w:val="20"/>
          <w:szCs w:val="20"/>
        </w:rPr>
        <w:t xml:space="preserve"> </w:t>
      </w:r>
      <w:r w:rsidRPr="00F447C1">
        <w:rPr>
          <w:rFonts w:ascii="Open Sans" w:hAnsi="Open Sans" w:cs="Open Sans"/>
          <w:i/>
          <w:iCs/>
          <w:color w:val="FF0000"/>
          <w:sz w:val="20"/>
          <w:szCs w:val="20"/>
        </w:rPr>
        <w:t>Representa um conjunto constituído dos objetos e que possuem características e comportamentos comuns.</w:t>
      </w:r>
    </w:p>
    <w:p w14:paraId="37AB0954" w14:textId="5D78889D" w:rsidR="00F447C1" w:rsidRPr="009269D4" w:rsidRDefault="00F447C1" w:rsidP="00F447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284" w:hanging="284"/>
        <w:rPr>
          <w:rFonts w:ascii="Open Sans" w:hAnsi="Open Sans" w:cs="Open Sans"/>
          <w:b/>
          <w:bCs/>
          <w:color w:val="555555"/>
          <w:sz w:val="20"/>
          <w:szCs w:val="20"/>
        </w:rPr>
      </w:pPr>
      <w:r w:rsidRPr="009269D4">
        <w:rPr>
          <w:rFonts w:ascii="Open Sans" w:hAnsi="Open Sans" w:cs="Open Sans"/>
          <w:b/>
          <w:bCs/>
          <w:color w:val="555555"/>
          <w:sz w:val="20"/>
          <w:szCs w:val="20"/>
        </w:rPr>
        <w:t>H</w:t>
      </w:r>
      <w:r w:rsidRPr="009269D4">
        <w:rPr>
          <w:rFonts w:ascii="Open Sans" w:hAnsi="Open Sans" w:cs="Open Sans"/>
          <w:b/>
          <w:bCs/>
          <w:color w:val="555555"/>
          <w:sz w:val="20"/>
          <w:szCs w:val="20"/>
        </w:rPr>
        <w:t>erança</w:t>
      </w:r>
      <w:r w:rsidRPr="009269D4">
        <w:rPr>
          <w:rFonts w:ascii="Open Sans" w:hAnsi="Open Sans" w:cs="Open Sans"/>
          <w:b/>
          <w:bCs/>
          <w:color w:val="555555"/>
          <w:sz w:val="20"/>
          <w:szCs w:val="20"/>
        </w:rPr>
        <w:t>:</w:t>
      </w:r>
      <w:r w:rsidRPr="009269D4">
        <w:rPr>
          <w:rFonts w:ascii="Open Sans" w:hAnsi="Open Sans" w:cs="Open Sans"/>
          <w:b/>
          <w:bCs/>
          <w:color w:val="555555"/>
          <w:sz w:val="20"/>
          <w:szCs w:val="20"/>
        </w:rPr>
        <w:t xml:space="preserve"> </w:t>
      </w:r>
    </w:p>
    <w:p w14:paraId="790EFC2F" w14:textId="4651C6EC" w:rsidR="00F447C1" w:rsidRPr="00F447C1" w:rsidRDefault="00F447C1" w:rsidP="00F447C1">
      <w:pPr>
        <w:pStyle w:val="NormalWeb"/>
        <w:shd w:val="clear" w:color="auto" w:fill="FFFFFF"/>
        <w:spacing w:before="0" w:beforeAutospacing="0" w:after="150" w:afterAutospacing="0"/>
        <w:ind w:left="284"/>
        <w:rPr>
          <w:rFonts w:ascii="Open Sans" w:hAnsi="Open Sans" w:cs="Open Sans"/>
          <w:i/>
          <w:iCs/>
          <w:color w:val="FF0000"/>
          <w:sz w:val="20"/>
          <w:szCs w:val="20"/>
        </w:rPr>
      </w:pPr>
      <w:r w:rsidRPr="00F447C1">
        <w:rPr>
          <w:rFonts w:ascii="Open Sans" w:hAnsi="Open Sans" w:cs="Open Sans"/>
          <w:i/>
          <w:iCs/>
          <w:color w:val="FF0000"/>
          <w:sz w:val="20"/>
          <w:szCs w:val="20"/>
        </w:rPr>
        <w:t>herança simples</w:t>
      </w:r>
      <w:r w:rsidRPr="00F447C1">
        <w:rPr>
          <w:rFonts w:ascii="Open Sans" w:hAnsi="Open Sans" w:cs="Open Sans"/>
          <w:i/>
          <w:iCs/>
          <w:color w:val="FF0000"/>
          <w:sz w:val="20"/>
          <w:szCs w:val="20"/>
        </w:rPr>
        <w:t>: é quando uma classe herda características de apenas uma superclasse.</w:t>
      </w:r>
    </w:p>
    <w:p w14:paraId="7F2A9C0A" w14:textId="07FAB78E" w:rsidR="00F447C1" w:rsidRPr="00F447C1" w:rsidRDefault="00F447C1" w:rsidP="00F447C1">
      <w:pPr>
        <w:pStyle w:val="NormalWeb"/>
        <w:shd w:val="clear" w:color="auto" w:fill="FFFFFF"/>
        <w:spacing w:before="0" w:beforeAutospacing="0" w:after="150" w:afterAutospacing="0"/>
        <w:ind w:left="284"/>
        <w:rPr>
          <w:rFonts w:ascii="Open Sans" w:hAnsi="Open Sans" w:cs="Open Sans"/>
          <w:i/>
          <w:iCs/>
          <w:color w:val="FF0000"/>
          <w:sz w:val="20"/>
          <w:szCs w:val="20"/>
        </w:rPr>
      </w:pPr>
      <w:r w:rsidRPr="00F447C1">
        <w:rPr>
          <w:rFonts w:ascii="Open Sans" w:hAnsi="Open Sans" w:cs="Open Sans"/>
          <w:i/>
          <w:iCs/>
          <w:color w:val="FF0000"/>
          <w:sz w:val="20"/>
          <w:szCs w:val="20"/>
        </w:rPr>
        <w:t>herança múltipla</w:t>
      </w:r>
      <w:r w:rsidRPr="00F447C1">
        <w:rPr>
          <w:rFonts w:ascii="Open Sans" w:hAnsi="Open Sans" w:cs="Open Sans"/>
          <w:i/>
          <w:iCs/>
          <w:color w:val="FF0000"/>
          <w:sz w:val="20"/>
          <w:szCs w:val="20"/>
        </w:rPr>
        <w:t xml:space="preserve">: </w:t>
      </w:r>
      <w:r w:rsidRPr="00F447C1">
        <w:rPr>
          <w:rFonts w:ascii="Open Sans" w:hAnsi="Open Sans" w:cs="Open Sans"/>
          <w:i/>
          <w:iCs/>
          <w:color w:val="FF0000"/>
          <w:sz w:val="20"/>
          <w:szCs w:val="20"/>
        </w:rPr>
        <w:t>quando uma classe herda características de duas ou mais superclasses.</w:t>
      </w:r>
    </w:p>
    <w:p w14:paraId="2724CDBF" w14:textId="753CC72C" w:rsidR="00F447C1" w:rsidRDefault="00F447C1" w:rsidP="00F447C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</w:rPr>
      </w:pPr>
    </w:p>
    <w:p w14:paraId="20B12EAF" w14:textId="7D78D5A4" w:rsidR="00F447C1" w:rsidRPr="009269D4" w:rsidRDefault="00F447C1" w:rsidP="00F447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284" w:hanging="284"/>
        <w:rPr>
          <w:rFonts w:ascii="Open Sans" w:hAnsi="Open Sans" w:cs="Open Sans"/>
          <w:b/>
          <w:bCs/>
          <w:color w:val="555555"/>
          <w:sz w:val="20"/>
          <w:szCs w:val="20"/>
        </w:rPr>
      </w:pPr>
      <w:r w:rsidRPr="009269D4">
        <w:rPr>
          <w:rFonts w:ascii="Open Sans" w:hAnsi="Open Sans" w:cs="Open Sans"/>
          <w:b/>
          <w:bCs/>
          <w:color w:val="555555"/>
          <w:sz w:val="20"/>
          <w:szCs w:val="20"/>
        </w:rPr>
        <w:t>encapsulamento.</w:t>
      </w:r>
    </w:p>
    <w:p w14:paraId="63DE91F5" w14:textId="15F1BBB0" w:rsidR="00F447C1" w:rsidRPr="00F447C1" w:rsidRDefault="00F447C1" w:rsidP="00F447C1">
      <w:pPr>
        <w:pStyle w:val="NormalWeb"/>
        <w:shd w:val="clear" w:color="auto" w:fill="FFFFFF"/>
        <w:spacing w:before="0" w:beforeAutospacing="0" w:after="150" w:afterAutospacing="0"/>
        <w:ind w:left="284" w:hanging="284"/>
        <w:rPr>
          <w:rFonts w:ascii="Open Sans" w:hAnsi="Open Sans" w:cs="Open Sans"/>
          <w:i/>
          <w:iCs/>
          <w:color w:val="FF0000"/>
          <w:sz w:val="20"/>
          <w:szCs w:val="20"/>
        </w:rPr>
      </w:pPr>
      <w:r w:rsidRPr="00F447C1">
        <w:rPr>
          <w:rFonts w:ascii="Open Sans" w:hAnsi="Open Sans" w:cs="Open Sans"/>
          <w:i/>
          <w:iCs/>
          <w:color w:val="FF0000"/>
          <w:sz w:val="20"/>
          <w:szCs w:val="20"/>
        </w:rPr>
        <w:t>R= É</w:t>
      </w:r>
      <w:r w:rsidRPr="00F447C1">
        <w:rPr>
          <w:rFonts w:ascii="Open Sans" w:hAnsi="Open Sans" w:cs="Open Sans"/>
          <w:i/>
          <w:iCs/>
          <w:color w:val="FF0000"/>
          <w:sz w:val="20"/>
          <w:szCs w:val="20"/>
        </w:rPr>
        <w:t xml:space="preserve"> o princípio de projeto pelo qual cada componente de um programa deve agregar toda a informação relevante para sua manipulação como uma unidade (uma cápsula).</w:t>
      </w:r>
    </w:p>
    <w:p w14:paraId="4858BD93" w14:textId="04E676FD" w:rsidR="00F447C1" w:rsidRPr="009269D4" w:rsidRDefault="00F447C1" w:rsidP="00F447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284" w:hanging="284"/>
        <w:rPr>
          <w:rFonts w:ascii="Open Sans" w:hAnsi="Open Sans" w:cs="Open Sans"/>
          <w:b/>
          <w:bCs/>
          <w:color w:val="555555"/>
          <w:sz w:val="20"/>
          <w:szCs w:val="20"/>
        </w:rPr>
      </w:pPr>
      <w:r w:rsidRPr="009269D4">
        <w:rPr>
          <w:rFonts w:ascii="Open Sans" w:hAnsi="Open Sans" w:cs="Open Sans"/>
          <w:b/>
          <w:bCs/>
          <w:color w:val="555555"/>
          <w:sz w:val="20"/>
          <w:szCs w:val="20"/>
        </w:rPr>
        <w:t>P</w:t>
      </w:r>
      <w:r w:rsidRPr="009269D4">
        <w:rPr>
          <w:rFonts w:ascii="Open Sans" w:hAnsi="Open Sans" w:cs="Open Sans"/>
          <w:b/>
          <w:bCs/>
          <w:color w:val="555555"/>
          <w:sz w:val="20"/>
          <w:szCs w:val="20"/>
        </w:rPr>
        <w:t>olimorfismo</w:t>
      </w:r>
      <w:r w:rsidRPr="009269D4">
        <w:rPr>
          <w:rFonts w:ascii="Open Sans" w:hAnsi="Open Sans" w:cs="Open Sans"/>
          <w:b/>
          <w:bCs/>
          <w:color w:val="555555"/>
          <w:sz w:val="20"/>
          <w:szCs w:val="20"/>
        </w:rPr>
        <w:t>:</w:t>
      </w:r>
    </w:p>
    <w:p w14:paraId="6BC79E5B" w14:textId="303508C6" w:rsidR="00F447C1" w:rsidRPr="00F447C1" w:rsidRDefault="00F447C1" w:rsidP="00F447C1">
      <w:pPr>
        <w:rPr>
          <w:rFonts w:ascii="Open Sans" w:eastAsia="Times New Roman" w:hAnsi="Open Sans" w:cs="Open Sans"/>
          <w:i/>
          <w:iCs/>
          <w:color w:val="FF0000"/>
          <w:sz w:val="20"/>
          <w:szCs w:val="20"/>
          <w:lang w:eastAsia="pt-BR"/>
        </w:rPr>
      </w:pPr>
      <w:r w:rsidRPr="00F447C1">
        <w:rPr>
          <w:rFonts w:ascii="Open Sans" w:hAnsi="Open Sans" w:cs="Open Sans"/>
          <w:i/>
          <w:iCs/>
          <w:color w:val="FF0000"/>
          <w:sz w:val="20"/>
          <w:szCs w:val="20"/>
        </w:rPr>
        <w:t xml:space="preserve">R= </w:t>
      </w:r>
      <w:r w:rsidRPr="00F447C1">
        <w:rPr>
          <w:rFonts w:ascii="Open Sans" w:eastAsia="Times New Roman" w:hAnsi="Open Sans" w:cs="Open Sans"/>
          <w:i/>
          <w:iCs/>
          <w:color w:val="FF0000"/>
          <w:sz w:val="20"/>
          <w:szCs w:val="20"/>
          <w:lang w:eastAsia="pt-BR"/>
        </w:rPr>
        <w:t>É</w:t>
      </w:r>
      <w:r w:rsidRPr="00F447C1">
        <w:rPr>
          <w:rFonts w:ascii="Open Sans" w:eastAsia="Times New Roman" w:hAnsi="Open Sans" w:cs="Open Sans"/>
          <w:i/>
          <w:iCs/>
          <w:color w:val="FF0000"/>
          <w:sz w:val="20"/>
          <w:szCs w:val="20"/>
          <w:lang w:eastAsia="pt-BR"/>
        </w:rPr>
        <w:t xml:space="preserve"> a capacidade de uma variável se referir em tempo de execução a objetos de diversas classes.</w:t>
      </w:r>
    </w:p>
    <w:p w14:paraId="567FC338" w14:textId="4B15C471" w:rsidR="00F447C1" w:rsidRDefault="00F447C1" w:rsidP="00F447C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</w:rPr>
      </w:pPr>
    </w:p>
    <w:p w14:paraId="5BD49DD0" w14:textId="12062714" w:rsidR="00F447C1" w:rsidRPr="009269D4" w:rsidRDefault="00F447C1" w:rsidP="00F447C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b/>
          <w:bCs/>
          <w:color w:val="555555"/>
          <w:sz w:val="20"/>
          <w:szCs w:val="20"/>
        </w:rPr>
      </w:pPr>
      <w:r w:rsidRPr="009269D4">
        <w:rPr>
          <w:rFonts w:ascii="Open Sans" w:hAnsi="Open Sans" w:cs="Open Sans"/>
          <w:b/>
          <w:bCs/>
          <w:color w:val="555555"/>
          <w:sz w:val="20"/>
          <w:szCs w:val="20"/>
        </w:rPr>
        <w:t>2. O que são métodos mágicos no PHP? Dê exemplos.</w:t>
      </w:r>
    </w:p>
    <w:p w14:paraId="5004EC30" w14:textId="7DCD60BF" w:rsidR="009269D4" w:rsidRDefault="00F447C1" w:rsidP="00F447C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i/>
          <w:iCs/>
          <w:color w:val="FF0000"/>
          <w:sz w:val="20"/>
          <w:szCs w:val="20"/>
        </w:rPr>
      </w:pPr>
      <w:r w:rsidRPr="00F447C1">
        <w:rPr>
          <w:rFonts w:ascii="Open Sans" w:hAnsi="Open Sans" w:cs="Open Sans"/>
          <w:i/>
          <w:iCs/>
          <w:color w:val="FF0000"/>
          <w:sz w:val="20"/>
          <w:szCs w:val="20"/>
        </w:rPr>
        <w:t xml:space="preserve">São métodos </w:t>
      </w:r>
      <w:r w:rsidRPr="00F447C1">
        <w:rPr>
          <w:rFonts w:ascii="Open Sans" w:hAnsi="Open Sans" w:cs="Open Sans"/>
          <w:i/>
          <w:iCs/>
          <w:color w:val="FF0000"/>
          <w:sz w:val="20"/>
          <w:szCs w:val="20"/>
        </w:rPr>
        <w:t>especiais chamados quando certas ações comuns ocorrem com objetos.</w:t>
      </w:r>
    </w:p>
    <w:p w14:paraId="53B0EDB7" w14:textId="2DC52065" w:rsidR="00F447C1" w:rsidRDefault="009269D4" w:rsidP="00F447C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i/>
          <w:iCs/>
          <w:color w:val="FF0000"/>
          <w:sz w:val="20"/>
          <w:szCs w:val="20"/>
        </w:rPr>
      </w:pPr>
      <w:r w:rsidRPr="009269D4">
        <w:rPr>
          <w:rFonts w:ascii="Open Sans" w:hAnsi="Open Sans" w:cs="Open Sans"/>
          <w:i/>
          <w:iCs/>
          <w:color w:val="FF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9F05D83" wp14:editId="45B4173C">
            <wp:simplePos x="0" y="0"/>
            <wp:positionH relativeFrom="margin">
              <wp:posOffset>2580640</wp:posOffset>
            </wp:positionH>
            <wp:positionV relativeFrom="paragraph">
              <wp:posOffset>200025</wp:posOffset>
            </wp:positionV>
            <wp:extent cx="2811780" cy="3026410"/>
            <wp:effectExtent l="0" t="0" r="7620" b="254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69D4">
        <w:rPr>
          <w:rFonts w:ascii="Open Sans" w:hAnsi="Open Sans" w:cs="Open Sans"/>
          <w:i/>
          <w:iCs/>
          <w:color w:val="FF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5B50358" wp14:editId="247ECFBC">
            <wp:simplePos x="0" y="0"/>
            <wp:positionH relativeFrom="page">
              <wp:posOffset>754380</wp:posOffset>
            </wp:positionH>
            <wp:positionV relativeFrom="paragraph">
              <wp:posOffset>198120</wp:posOffset>
            </wp:positionV>
            <wp:extent cx="2537460" cy="308991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pen Sans" w:hAnsi="Open Sans" w:cs="Open Sans"/>
          <w:i/>
          <w:iCs/>
          <w:color w:val="FF0000"/>
          <w:sz w:val="20"/>
          <w:szCs w:val="20"/>
        </w:rPr>
        <w:t>EXEMPLOS DE MÉTODOS MÁGICOS:</w:t>
      </w:r>
    </w:p>
    <w:p w14:paraId="00FA34A6" w14:textId="59563C9E" w:rsidR="009269D4" w:rsidRDefault="009269D4" w:rsidP="00F447C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i/>
          <w:iCs/>
          <w:color w:val="FF0000"/>
          <w:sz w:val="20"/>
          <w:szCs w:val="20"/>
        </w:rPr>
      </w:pPr>
    </w:p>
    <w:p w14:paraId="43C07A23" w14:textId="762BA762" w:rsidR="00F447C1" w:rsidRPr="00F447C1" w:rsidRDefault="00F447C1" w:rsidP="00F447C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i/>
          <w:iCs/>
          <w:color w:val="FF0000"/>
          <w:sz w:val="20"/>
          <w:szCs w:val="20"/>
        </w:rPr>
      </w:pPr>
    </w:p>
    <w:p w14:paraId="78DE985F" w14:textId="7E78878C" w:rsidR="00F447C1" w:rsidRPr="009269D4" w:rsidRDefault="00F447C1" w:rsidP="00F447C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b/>
          <w:bCs/>
          <w:color w:val="555555"/>
          <w:sz w:val="20"/>
          <w:szCs w:val="20"/>
        </w:rPr>
      </w:pPr>
      <w:r w:rsidRPr="009269D4">
        <w:rPr>
          <w:rFonts w:ascii="Open Sans" w:hAnsi="Open Sans" w:cs="Open Sans"/>
          <w:b/>
          <w:bCs/>
          <w:color w:val="555555"/>
          <w:sz w:val="20"/>
          <w:szCs w:val="20"/>
        </w:rPr>
        <w:lastRenderedPageBreak/>
        <w:t>3. Explique a diferença de </w:t>
      </w:r>
      <w:proofErr w:type="spellStart"/>
      <w:r w:rsidRPr="009269D4">
        <w:rPr>
          <w:rFonts w:ascii="Open Sans" w:hAnsi="Open Sans" w:cs="Open Sans"/>
          <w:b/>
          <w:bCs/>
          <w:i/>
          <w:iCs/>
          <w:color w:val="555555"/>
          <w:sz w:val="20"/>
          <w:szCs w:val="20"/>
        </w:rPr>
        <w:t>public</w:t>
      </w:r>
      <w:proofErr w:type="spellEnd"/>
      <w:r w:rsidRPr="009269D4">
        <w:rPr>
          <w:rFonts w:ascii="Open Sans" w:hAnsi="Open Sans" w:cs="Open Sans"/>
          <w:b/>
          <w:bCs/>
          <w:color w:val="555555"/>
          <w:sz w:val="20"/>
          <w:szCs w:val="20"/>
        </w:rPr>
        <w:t>, </w:t>
      </w:r>
      <w:proofErr w:type="spellStart"/>
      <w:r w:rsidRPr="009269D4">
        <w:rPr>
          <w:rFonts w:ascii="Open Sans" w:hAnsi="Open Sans" w:cs="Open Sans"/>
          <w:b/>
          <w:bCs/>
          <w:i/>
          <w:iCs/>
          <w:color w:val="555555"/>
          <w:sz w:val="20"/>
          <w:szCs w:val="20"/>
        </w:rPr>
        <w:t>protected</w:t>
      </w:r>
      <w:proofErr w:type="spellEnd"/>
      <w:r w:rsidRPr="009269D4">
        <w:rPr>
          <w:rFonts w:ascii="Open Sans" w:hAnsi="Open Sans" w:cs="Open Sans"/>
          <w:b/>
          <w:bCs/>
          <w:i/>
          <w:iCs/>
          <w:color w:val="555555"/>
          <w:sz w:val="20"/>
          <w:szCs w:val="20"/>
        </w:rPr>
        <w:t> </w:t>
      </w:r>
      <w:r w:rsidRPr="009269D4">
        <w:rPr>
          <w:rFonts w:ascii="Open Sans" w:hAnsi="Open Sans" w:cs="Open Sans"/>
          <w:b/>
          <w:bCs/>
          <w:color w:val="555555"/>
          <w:sz w:val="20"/>
          <w:szCs w:val="20"/>
        </w:rPr>
        <w:t>ou </w:t>
      </w:r>
      <w:proofErr w:type="spellStart"/>
      <w:r w:rsidRPr="009269D4">
        <w:rPr>
          <w:rFonts w:ascii="Open Sans" w:hAnsi="Open Sans" w:cs="Open Sans"/>
          <w:b/>
          <w:bCs/>
          <w:i/>
          <w:iCs/>
          <w:color w:val="555555"/>
          <w:sz w:val="20"/>
          <w:szCs w:val="20"/>
        </w:rPr>
        <w:t>private</w:t>
      </w:r>
      <w:proofErr w:type="spellEnd"/>
      <w:r w:rsidRPr="009269D4">
        <w:rPr>
          <w:rFonts w:ascii="Open Sans" w:hAnsi="Open Sans" w:cs="Open Sans"/>
          <w:b/>
          <w:bCs/>
          <w:color w:val="555555"/>
          <w:sz w:val="20"/>
          <w:szCs w:val="20"/>
        </w:rPr>
        <w:t>. Como é utilizado para controlar a visibilidade de atributos e métodos.</w:t>
      </w:r>
    </w:p>
    <w:p w14:paraId="5178914C" w14:textId="3ADC33B6" w:rsidR="009269D4" w:rsidRPr="009269D4" w:rsidRDefault="009269D4" w:rsidP="00F447C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i/>
          <w:iCs/>
          <w:color w:val="FF0000"/>
          <w:sz w:val="20"/>
          <w:szCs w:val="20"/>
        </w:rPr>
      </w:pPr>
      <w:r w:rsidRPr="009269D4">
        <w:rPr>
          <w:rFonts w:ascii="Open Sans" w:hAnsi="Open Sans" w:cs="Open Sans"/>
          <w:i/>
          <w:iCs/>
          <w:color w:val="FF0000"/>
          <w:sz w:val="20"/>
          <w:szCs w:val="20"/>
        </w:rPr>
        <w:t xml:space="preserve">R= </w:t>
      </w:r>
    </w:p>
    <w:p w14:paraId="2CB89008" w14:textId="6F9FC605" w:rsidR="009269D4" w:rsidRPr="009269D4" w:rsidRDefault="009269D4" w:rsidP="00F447C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i/>
          <w:iCs/>
          <w:color w:val="FF0000"/>
          <w:sz w:val="20"/>
          <w:szCs w:val="20"/>
        </w:rPr>
      </w:pPr>
      <w:proofErr w:type="spellStart"/>
      <w:r w:rsidRPr="009269D4">
        <w:rPr>
          <w:rFonts w:ascii="Open Sans" w:hAnsi="Open Sans" w:cs="Open Sans"/>
          <w:i/>
          <w:iCs/>
          <w:color w:val="FF0000"/>
          <w:sz w:val="20"/>
          <w:szCs w:val="20"/>
        </w:rPr>
        <w:t>Public</w:t>
      </w:r>
      <w:proofErr w:type="spellEnd"/>
      <w:r w:rsidRPr="009269D4">
        <w:rPr>
          <w:rFonts w:ascii="Open Sans" w:hAnsi="Open Sans" w:cs="Open Sans"/>
          <w:i/>
          <w:iCs/>
          <w:color w:val="FF0000"/>
          <w:sz w:val="20"/>
          <w:szCs w:val="20"/>
        </w:rPr>
        <w:t xml:space="preserve">: </w:t>
      </w:r>
      <w:r w:rsidRPr="009269D4">
        <w:rPr>
          <w:rFonts w:ascii="Open Sans" w:hAnsi="Open Sans" w:cs="Open Sans"/>
          <w:i/>
          <w:iCs/>
          <w:color w:val="FF0000"/>
          <w:sz w:val="20"/>
          <w:szCs w:val="20"/>
        </w:rPr>
        <w:t>podem ser acessados de qualquer lugar, tanto dentro quanto fora da classe.</w:t>
      </w:r>
    </w:p>
    <w:p w14:paraId="48840AD8" w14:textId="57A32AC2" w:rsidR="009269D4" w:rsidRPr="009269D4" w:rsidRDefault="009269D4" w:rsidP="00F447C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i/>
          <w:iCs/>
          <w:color w:val="FF0000"/>
          <w:sz w:val="20"/>
          <w:szCs w:val="20"/>
        </w:rPr>
      </w:pPr>
      <w:proofErr w:type="spellStart"/>
      <w:r w:rsidRPr="009269D4">
        <w:rPr>
          <w:rFonts w:ascii="Open Sans" w:hAnsi="Open Sans" w:cs="Open Sans"/>
          <w:i/>
          <w:iCs/>
          <w:color w:val="FF0000"/>
          <w:sz w:val="20"/>
          <w:szCs w:val="20"/>
        </w:rPr>
        <w:t>Protected</w:t>
      </w:r>
      <w:proofErr w:type="spellEnd"/>
      <w:r w:rsidRPr="009269D4">
        <w:rPr>
          <w:rFonts w:ascii="Open Sans" w:hAnsi="Open Sans" w:cs="Open Sans"/>
          <w:i/>
          <w:iCs/>
          <w:color w:val="FF0000"/>
          <w:sz w:val="20"/>
          <w:szCs w:val="20"/>
        </w:rPr>
        <w:t xml:space="preserve">: </w:t>
      </w:r>
      <w:r w:rsidRPr="009269D4">
        <w:rPr>
          <w:rFonts w:ascii="Open Sans" w:hAnsi="Open Sans" w:cs="Open Sans"/>
          <w:i/>
          <w:iCs/>
          <w:color w:val="FF0000"/>
          <w:sz w:val="20"/>
          <w:szCs w:val="20"/>
        </w:rPr>
        <w:t>só pode ser acessada dentro dela própria ou por uma classe descendente</w:t>
      </w:r>
    </w:p>
    <w:p w14:paraId="2618B073" w14:textId="404CF87C" w:rsidR="009269D4" w:rsidRPr="009269D4" w:rsidRDefault="009269D4" w:rsidP="00F447C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i/>
          <w:iCs/>
          <w:color w:val="FF0000"/>
          <w:sz w:val="20"/>
          <w:szCs w:val="20"/>
        </w:rPr>
      </w:pPr>
      <w:r w:rsidRPr="009269D4">
        <w:rPr>
          <w:rFonts w:ascii="Open Sans" w:hAnsi="Open Sans" w:cs="Open Sans"/>
          <w:i/>
          <w:iCs/>
          <w:color w:val="FF0000"/>
          <w:sz w:val="20"/>
          <w:szCs w:val="20"/>
        </w:rPr>
        <w:t xml:space="preserve">Private: Só podem ser acessadas </w:t>
      </w:r>
      <w:r w:rsidRPr="009269D4">
        <w:rPr>
          <w:rFonts w:ascii="Open Sans" w:hAnsi="Open Sans" w:cs="Open Sans"/>
          <w:i/>
          <w:iCs/>
          <w:color w:val="FF0000"/>
          <w:sz w:val="20"/>
          <w:szCs w:val="20"/>
        </w:rPr>
        <w:t>dentro da classe que os define</w:t>
      </w:r>
    </w:p>
    <w:p w14:paraId="1BD934C4" w14:textId="24ED2986" w:rsidR="00F447C1" w:rsidRDefault="00F447C1" w:rsidP="00F447C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</w:rPr>
      </w:pPr>
    </w:p>
    <w:p w14:paraId="0E887AA3" w14:textId="77777777" w:rsidR="00F447C1" w:rsidRPr="009269D4" w:rsidRDefault="00F447C1" w:rsidP="009269D4">
      <w:pPr>
        <w:rPr>
          <w:b/>
          <w:bCs/>
        </w:rPr>
      </w:pPr>
      <w:r w:rsidRPr="009269D4">
        <w:rPr>
          <w:b/>
          <w:bCs/>
        </w:rPr>
        <w:t>4. Quais são as vantagens e benefícios da programação orientada a objetos (capítulo 5).</w:t>
      </w:r>
    </w:p>
    <w:p w14:paraId="64B86FAB" w14:textId="1E26870A" w:rsidR="00F458A4" w:rsidRPr="009269D4" w:rsidRDefault="009269D4">
      <w:pPr>
        <w:rPr>
          <w:i/>
          <w:iCs/>
          <w:color w:val="FF0000"/>
        </w:rPr>
      </w:pPr>
      <w:r w:rsidRPr="009269D4">
        <w:rPr>
          <w:i/>
          <w:iCs/>
          <w:color w:val="FF0000"/>
        </w:rPr>
        <w:t>R= Uma das principais vantagens é que a OO consegue receber um sistema computacional formado por objetos e entender como funcionam. Entre algumas vantagens estão:</w:t>
      </w:r>
    </w:p>
    <w:p w14:paraId="4717503E" w14:textId="03F86B2D" w:rsidR="009269D4" w:rsidRPr="009269D4" w:rsidRDefault="009269D4">
      <w:pPr>
        <w:rPr>
          <w:i/>
          <w:iCs/>
          <w:color w:val="FF0000"/>
        </w:rPr>
      </w:pPr>
      <w:r w:rsidRPr="009269D4">
        <w:rPr>
          <w:i/>
          <w:iCs/>
          <w:color w:val="FF0000"/>
        </w:rPr>
        <w:t xml:space="preserve">Unificação entre dados e </w:t>
      </w:r>
      <w:r w:rsidRPr="009269D4">
        <w:rPr>
          <w:i/>
          <w:iCs/>
          <w:color w:val="FF0000"/>
        </w:rPr>
        <w:t xml:space="preserve">processos, </w:t>
      </w:r>
      <w:r w:rsidRPr="009269D4">
        <w:rPr>
          <w:i/>
          <w:iCs/>
          <w:color w:val="FF0000"/>
        </w:rPr>
        <w:t>Consistência entre análise e desenvolvimento</w:t>
      </w:r>
      <w:r w:rsidRPr="009269D4">
        <w:rPr>
          <w:i/>
          <w:iCs/>
          <w:color w:val="FF0000"/>
        </w:rPr>
        <w:t xml:space="preserve">, </w:t>
      </w:r>
      <w:r w:rsidRPr="009269D4">
        <w:rPr>
          <w:i/>
          <w:iCs/>
          <w:color w:val="FF0000"/>
        </w:rPr>
        <w:t>Reutilização e aumento da produtividade</w:t>
      </w:r>
      <w:r w:rsidRPr="009269D4">
        <w:rPr>
          <w:i/>
          <w:iCs/>
          <w:color w:val="FF0000"/>
        </w:rPr>
        <w:t xml:space="preserve">, </w:t>
      </w:r>
      <w:proofErr w:type="spellStart"/>
      <w:r w:rsidRPr="009269D4">
        <w:rPr>
          <w:i/>
          <w:iCs/>
          <w:color w:val="FF0000"/>
        </w:rPr>
        <w:t>Multidesenvolvimento</w:t>
      </w:r>
      <w:proofErr w:type="spellEnd"/>
      <w:r w:rsidRPr="009269D4">
        <w:rPr>
          <w:i/>
          <w:iCs/>
          <w:color w:val="FF0000"/>
        </w:rPr>
        <w:t xml:space="preserve"> e </w:t>
      </w:r>
      <w:r w:rsidRPr="009269D4">
        <w:rPr>
          <w:i/>
          <w:iCs/>
          <w:color w:val="FF0000"/>
        </w:rPr>
        <w:t>Facilidades em manutenção</w:t>
      </w:r>
      <w:r w:rsidRPr="009269D4">
        <w:rPr>
          <w:i/>
          <w:iCs/>
          <w:color w:val="FF0000"/>
        </w:rPr>
        <w:t>.</w:t>
      </w:r>
    </w:p>
    <w:sectPr w:rsidR="009269D4" w:rsidRPr="00926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52C"/>
    <w:multiLevelType w:val="hybridMultilevel"/>
    <w:tmpl w:val="F7D2EBA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549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C1"/>
    <w:rsid w:val="009269D4"/>
    <w:rsid w:val="00F447C1"/>
    <w:rsid w:val="00F4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1D35F"/>
  <w15:chartTrackingRefBased/>
  <w15:docId w15:val="{F83210F8-38C8-492D-9B20-E8714F61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447C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9269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9269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254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Rocha</dc:creator>
  <cp:keywords/>
  <dc:description/>
  <cp:lastModifiedBy>Gabriel Rocha</cp:lastModifiedBy>
  <cp:revision>1</cp:revision>
  <dcterms:created xsi:type="dcterms:W3CDTF">2022-10-21T00:06:00Z</dcterms:created>
  <dcterms:modified xsi:type="dcterms:W3CDTF">2022-10-21T00:27:00Z</dcterms:modified>
</cp:coreProperties>
</file>