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E0F4" w14:textId="1E77AD2E" w:rsidR="009C3442" w:rsidRDefault="009C3442">
      <w:r>
        <w:rPr>
          <w:noProof/>
        </w:rPr>
        <w:drawing>
          <wp:anchor distT="0" distB="0" distL="114300" distR="114300" simplePos="0" relativeHeight="251658240" behindDoc="1" locked="0" layoutInCell="1" allowOverlap="1" wp14:anchorId="5AF2F33F" wp14:editId="122AF7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1880" cy="1075055"/>
            <wp:effectExtent l="0" t="0" r="0" b="0"/>
            <wp:wrapTight wrapText="bothSides">
              <wp:wrapPolygon edited="0">
                <wp:start x="4899" y="4593"/>
                <wp:lineTo x="2506" y="8421"/>
                <wp:lineTo x="1823" y="9569"/>
                <wp:lineTo x="1823" y="11865"/>
                <wp:lineTo x="4671" y="15693"/>
                <wp:lineTo x="4899" y="16458"/>
                <wp:lineTo x="5696" y="16458"/>
                <wp:lineTo x="15494" y="15693"/>
                <wp:lineTo x="19709" y="14545"/>
                <wp:lineTo x="19367" y="11483"/>
                <wp:lineTo x="19823" y="6507"/>
                <wp:lineTo x="18342" y="6124"/>
                <wp:lineTo x="5696" y="4593"/>
                <wp:lineTo x="4899" y="4593"/>
              </wp:wrapPolygon>
            </wp:wrapTight>
            <wp:docPr id="1" name="Imagem 1" descr="Marca UC e Submarcas - Identidade Visual da Universidade de Coimbra -  Universidade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arca UC e Submarcas - Identidade Visual da Universidade de Coimbra -  Universidade de Coimb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411BA409" w14:textId="77777777" w:rsidR="009C3442" w:rsidRDefault="009C3442"/>
    <w:p w14:paraId="405F1D96" w14:textId="77777777" w:rsidR="009C3442" w:rsidRDefault="009C3442"/>
    <w:p w14:paraId="1A36264C" w14:textId="77777777" w:rsidR="009C3442" w:rsidRDefault="009C3442"/>
    <w:p w14:paraId="6B6FB97D" w14:textId="77777777" w:rsidR="009C3442" w:rsidRDefault="009C3442" w:rsidP="009C3442">
      <w:pPr>
        <w:jc w:val="center"/>
        <w:rPr>
          <w:rFonts w:ascii="Times New Roman" w:eastAsia="Calibri" w:hAnsi="Times New Roman"/>
        </w:rPr>
      </w:pPr>
    </w:p>
    <w:p w14:paraId="382BF269" w14:textId="08FF85AF" w:rsidR="009C3442" w:rsidRPr="009C3442" w:rsidRDefault="009C3442" w:rsidP="009C3442">
      <w:pPr>
        <w:jc w:val="center"/>
        <w:rPr>
          <w:rFonts w:ascii="Times New Roman" w:eastAsia="Calibri" w:hAnsi="Times New Roman"/>
          <w:sz w:val="32"/>
          <w:szCs w:val="32"/>
        </w:rPr>
      </w:pPr>
      <w:r w:rsidRPr="009C3442">
        <w:rPr>
          <w:rFonts w:ascii="Times New Roman" w:eastAsia="Calibri" w:hAnsi="Times New Roman"/>
          <w:sz w:val="32"/>
          <w:szCs w:val="32"/>
        </w:rPr>
        <w:t>Licenciatura em Engenharia Eletrotécnica e de Computadores</w:t>
      </w:r>
    </w:p>
    <w:p w14:paraId="2DD8856D" w14:textId="5B839907" w:rsidR="009C3442" w:rsidRDefault="00A56B76" w:rsidP="009C3442">
      <w:pPr>
        <w:jc w:val="center"/>
        <w:rPr>
          <w:rFonts w:ascii="Calibri" w:eastAsia="Times New Roman" w:hAnsi="Calibri"/>
          <w:sz w:val="30"/>
          <w:szCs w:val="30"/>
        </w:rPr>
      </w:pPr>
      <w:r>
        <w:rPr>
          <w:rFonts w:ascii="Calibri" w:eastAsia="Times New Roman" w:hAnsi="Calibri"/>
          <w:sz w:val="30"/>
          <w:szCs w:val="30"/>
        </w:rPr>
        <w:t>Métodos Computacionais para a Engenharia Eletrotécnica</w:t>
      </w:r>
    </w:p>
    <w:p w14:paraId="556FAC2D" w14:textId="3C05C161" w:rsidR="009C3442" w:rsidRDefault="00A56B76" w:rsidP="009C3442">
      <w:pPr>
        <w:jc w:val="center"/>
        <w:rPr>
          <w:rFonts w:ascii="Calibri" w:eastAsia="Times New Roman" w:hAnsi="Calibri"/>
          <w:sz w:val="24"/>
          <w:szCs w:val="24"/>
        </w:rPr>
      </w:pPr>
      <w:r>
        <w:rPr>
          <w:rFonts w:ascii="Calibri" w:eastAsia="Times New Roman" w:hAnsi="Calibri"/>
          <w:sz w:val="24"/>
          <w:szCs w:val="24"/>
        </w:rPr>
        <w:t xml:space="preserve">Relatório do </w:t>
      </w:r>
      <w:proofErr w:type="spellStart"/>
      <w:r>
        <w:rPr>
          <w:rFonts w:ascii="Calibri" w:eastAsia="Times New Roman" w:hAnsi="Calibri"/>
          <w:sz w:val="24"/>
          <w:szCs w:val="24"/>
        </w:rPr>
        <w:t>Miniprojeto</w:t>
      </w:r>
      <w:proofErr w:type="spellEnd"/>
    </w:p>
    <w:p w14:paraId="434550E5" w14:textId="5F636056" w:rsidR="009C3442" w:rsidRPr="009C3442" w:rsidRDefault="009C3442" w:rsidP="009C3442">
      <w:pPr>
        <w:spacing w:line="360" w:lineRule="auto"/>
        <w:jc w:val="both"/>
        <w:rPr>
          <w:rFonts w:ascii="Calibri" w:eastAsia="Times New Roman" w:hAnsi="Calibri"/>
          <w:b/>
          <w:bCs/>
        </w:rPr>
      </w:pPr>
      <w:r w:rsidRPr="009C3442">
        <w:rPr>
          <w:rFonts w:ascii="Calibri" w:eastAsia="Times New Roman" w:hAnsi="Calibri"/>
          <w:b/>
          <w:bCs/>
        </w:rPr>
        <w:t>Autores:</w:t>
      </w:r>
    </w:p>
    <w:p w14:paraId="5C4DD259" w14:textId="36442A59" w:rsidR="009C3442" w:rsidRDefault="00B11923" w:rsidP="009C3442">
      <w:pPr>
        <w:spacing w:line="360" w:lineRule="auto"/>
        <w:jc w:val="both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</w:rPr>
        <w:t>Damir</w:t>
      </w:r>
      <w:proofErr w:type="spellEnd"/>
      <w:r>
        <w:rPr>
          <w:rFonts w:ascii="Calibri" w:eastAsia="Times New Roman" w:hAnsi="Calibri"/>
        </w:rPr>
        <w:t xml:space="preserve"> Marques nº2021218858</w:t>
      </w:r>
    </w:p>
    <w:p w14:paraId="19DC4391" w14:textId="08132D04" w:rsidR="00B11923" w:rsidRDefault="00B11923" w:rsidP="009C3442">
      <w:pPr>
        <w:spacing w:line="360" w:lineRule="auto"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Gabriel </w:t>
      </w:r>
      <w:proofErr w:type="spellStart"/>
      <w:r>
        <w:rPr>
          <w:rFonts w:ascii="Calibri" w:eastAsia="Times New Roman" w:hAnsi="Calibri"/>
        </w:rPr>
        <w:t>Gabriel</w:t>
      </w:r>
      <w:proofErr w:type="spellEnd"/>
      <w:r>
        <w:rPr>
          <w:rFonts w:ascii="Calibri" w:eastAsia="Times New Roman" w:hAnsi="Calibri"/>
        </w:rPr>
        <w:t xml:space="preserve"> nº</w:t>
      </w:r>
      <w:r w:rsidR="00A443E6" w:rsidRPr="00A443E6">
        <w:rPr>
          <w:rFonts w:ascii="Segoe UI" w:hAnsi="Segoe UI" w:cs="Segoe UI"/>
          <w:color w:val="000000"/>
          <w:sz w:val="20"/>
          <w:szCs w:val="20"/>
          <w:shd w:val="clear" w:color="auto" w:fill="EDEFF5"/>
        </w:rPr>
        <w:t xml:space="preserve"> </w:t>
      </w:r>
      <w:r w:rsidR="00A443E6" w:rsidRPr="00A443E6">
        <w:rPr>
          <w:rFonts w:cstheme="minorHAnsi"/>
          <w:color w:val="000000"/>
          <w:shd w:val="clear" w:color="auto" w:fill="EDEFF5"/>
        </w:rPr>
        <w:t>2021216541</w:t>
      </w:r>
    </w:p>
    <w:p w14:paraId="7A6B47A0" w14:textId="77777777" w:rsidR="009C3442" w:rsidRDefault="009C3442" w:rsidP="009C3442">
      <w:pPr>
        <w:spacing w:line="360" w:lineRule="auto"/>
        <w:jc w:val="both"/>
        <w:rPr>
          <w:rFonts w:ascii="Calibri" w:eastAsia="Times New Roman" w:hAnsi="Calibri"/>
        </w:rPr>
      </w:pPr>
    </w:p>
    <w:p w14:paraId="3B870483" w14:textId="786A556E" w:rsidR="009C3442" w:rsidRPr="00136404" w:rsidRDefault="009C3442" w:rsidP="00136404">
      <w:pPr>
        <w:spacing w:line="360" w:lineRule="auto"/>
        <w:jc w:val="both"/>
        <w:rPr>
          <w:rFonts w:ascii="Calibri" w:eastAsia="Times New Roman" w:hAnsi="Calibri"/>
          <w:b/>
          <w:bCs/>
          <w:sz w:val="32"/>
          <w:szCs w:val="32"/>
        </w:rPr>
      </w:pPr>
      <w:r w:rsidRPr="00136404">
        <w:rPr>
          <w:rFonts w:ascii="Calibri" w:eastAsia="Times New Roman" w:hAnsi="Calibri"/>
          <w:b/>
          <w:bCs/>
          <w:sz w:val="32"/>
          <w:szCs w:val="32"/>
        </w:rPr>
        <w:t>Descrição geral/Introdução</w:t>
      </w:r>
    </w:p>
    <w:p w14:paraId="174B7A95" w14:textId="7BD2B320" w:rsidR="007B6E05" w:rsidRPr="00D8252D" w:rsidRDefault="00A56B76" w:rsidP="007B6E05">
      <w:pPr>
        <w:spacing w:line="360" w:lineRule="auto"/>
        <w:jc w:val="both"/>
        <w:rPr>
          <w:rFonts w:eastAsia="Times New Roman" w:cstheme="minorHAnsi"/>
        </w:rPr>
      </w:pPr>
      <w:r w:rsidRPr="00D8252D">
        <w:rPr>
          <w:rFonts w:eastAsia="Times New Roman" w:cstheme="minorHAnsi"/>
        </w:rPr>
        <w:t xml:space="preserve">Para a realização do miniprojecto foi implementado um programa composto por várias funções, algumas realizadas inteiramente pelo grupo de trabalho, outras disponíveis em bibliotecas do </w:t>
      </w:r>
      <w:proofErr w:type="spellStart"/>
      <w:r w:rsidRPr="00D8252D">
        <w:rPr>
          <w:rFonts w:eastAsia="Times New Roman" w:cstheme="minorHAnsi"/>
        </w:rPr>
        <w:t>Matlab</w:t>
      </w:r>
      <w:proofErr w:type="spellEnd"/>
      <w:r w:rsidRPr="00D8252D">
        <w:rPr>
          <w:rFonts w:eastAsia="Times New Roman" w:cstheme="minorHAnsi"/>
        </w:rPr>
        <w:t xml:space="preserve"> às quais recorremos através da documentação do sistema.</w:t>
      </w:r>
    </w:p>
    <w:p w14:paraId="7B7407B5" w14:textId="4F80C984" w:rsidR="007B6E05" w:rsidRDefault="00B11923" w:rsidP="00D8252D">
      <w:pPr>
        <w:spacing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 relatório foi dividido em </w:t>
      </w:r>
      <w:r w:rsidR="00A56B76" w:rsidRPr="00D8252D">
        <w:rPr>
          <w:rFonts w:eastAsia="Times New Roman" w:cstheme="minorHAnsi"/>
        </w:rPr>
        <w:t>2 partes,</w:t>
      </w:r>
      <w:r>
        <w:rPr>
          <w:rFonts w:eastAsia="Times New Roman" w:cstheme="minorHAnsi"/>
        </w:rPr>
        <w:t xml:space="preserve"> primeiramente falamos </w:t>
      </w:r>
      <w:r w:rsidR="00A56B76" w:rsidRPr="00D8252D">
        <w:rPr>
          <w:rFonts w:eastAsia="Times New Roman" w:cstheme="minorHAnsi"/>
        </w:rPr>
        <w:t>da implementação de funções essenciais à realização do trabalho, mas já disponíveis em bibliotecas, e na segunda parte as funções construídas pelos elementos do grupo de trabalho.</w:t>
      </w:r>
    </w:p>
    <w:p w14:paraId="25AC66AA" w14:textId="77777777" w:rsidR="00D8252D" w:rsidRPr="00D8252D" w:rsidRDefault="00D8252D" w:rsidP="00D8252D">
      <w:pPr>
        <w:spacing w:line="360" w:lineRule="auto"/>
        <w:jc w:val="both"/>
        <w:rPr>
          <w:rFonts w:eastAsia="Times New Roman" w:cstheme="minorHAnsi"/>
        </w:rPr>
      </w:pPr>
    </w:p>
    <w:p w14:paraId="35A6806F" w14:textId="2551C543" w:rsidR="009C3442" w:rsidRPr="00136404" w:rsidRDefault="00A56B76" w:rsidP="00136404">
      <w:pPr>
        <w:spacing w:line="360" w:lineRule="auto"/>
        <w:jc w:val="both"/>
        <w:rPr>
          <w:rFonts w:ascii="Calibri" w:eastAsia="Times New Roman" w:hAnsi="Calibri"/>
          <w:b/>
          <w:bCs/>
          <w:sz w:val="32"/>
          <w:szCs w:val="32"/>
        </w:rPr>
      </w:pPr>
      <w:r w:rsidRPr="00136404">
        <w:rPr>
          <w:rFonts w:ascii="Calibri" w:eastAsia="Times New Roman" w:hAnsi="Calibri"/>
          <w:b/>
          <w:bCs/>
          <w:sz w:val="32"/>
          <w:szCs w:val="32"/>
        </w:rPr>
        <w:t xml:space="preserve">Funções utilizadas disponíveis em bibliotecas do </w:t>
      </w:r>
      <w:proofErr w:type="spellStart"/>
      <w:r w:rsidRPr="00136404">
        <w:rPr>
          <w:rFonts w:ascii="Calibri" w:eastAsia="Times New Roman" w:hAnsi="Calibri"/>
          <w:b/>
          <w:bCs/>
          <w:sz w:val="32"/>
          <w:szCs w:val="32"/>
        </w:rPr>
        <w:t>Matlab</w:t>
      </w:r>
      <w:proofErr w:type="spellEnd"/>
      <w:r w:rsidRPr="00136404">
        <w:rPr>
          <w:rFonts w:ascii="Calibri" w:eastAsia="Times New Roman" w:hAnsi="Calibri"/>
          <w:b/>
          <w:bCs/>
          <w:sz w:val="32"/>
          <w:szCs w:val="32"/>
        </w:rPr>
        <w:t xml:space="preserve"> </w:t>
      </w:r>
    </w:p>
    <w:p w14:paraId="6F1C0848" w14:textId="25E2680E" w:rsidR="0009088A" w:rsidRPr="00D8252D" w:rsidRDefault="00D31570" w:rsidP="00A56B76">
      <w:pPr>
        <w:rPr>
          <w:rFonts w:eastAsia="Times New Roman" w:cstheme="minorHAnsi"/>
          <w:kern w:val="0"/>
          <w:lang w:eastAsia="pt-PT"/>
          <w14:ligatures w14:val="none"/>
        </w:rPr>
      </w:pPr>
      <w:r w:rsidRPr="00D8252D">
        <w:rPr>
          <w:rFonts w:eastAsia="Times New Roman" w:cstheme="minorHAnsi"/>
          <w:u w:val="single"/>
        </w:rPr>
        <w:t>Funç</w:t>
      </w:r>
      <w:r w:rsidR="003D64B0">
        <w:rPr>
          <w:rFonts w:eastAsia="Times New Roman" w:cstheme="minorHAnsi"/>
          <w:u w:val="single"/>
        </w:rPr>
        <w:t>ão</w:t>
      </w:r>
      <w:r w:rsidRPr="00D8252D">
        <w:rPr>
          <w:rFonts w:eastAsia="Times New Roman" w:cstheme="minorHAnsi"/>
          <w:u w:val="single"/>
        </w:rPr>
        <w:t xml:space="preserve"> “</w:t>
      </w:r>
      <w:proofErr w:type="spellStart"/>
      <w:r w:rsidRPr="00D8252D">
        <w:rPr>
          <w:rFonts w:eastAsia="Times New Roman" w:cstheme="minorHAnsi"/>
          <w:kern w:val="0"/>
          <w:lang w:eastAsia="pt-PT"/>
          <w14:ligatures w14:val="none"/>
        </w:rPr>
        <w:t>is</w:t>
      </w:r>
      <w:r w:rsidR="00B11923">
        <w:rPr>
          <w:rFonts w:eastAsia="Times New Roman" w:cstheme="minorHAnsi"/>
          <w:kern w:val="0"/>
          <w:lang w:eastAsia="pt-PT"/>
          <w14:ligatures w14:val="none"/>
        </w:rPr>
        <w:t>empty</w:t>
      </w:r>
      <w:proofErr w:type="spellEnd"/>
      <w:r w:rsidRPr="00D8252D">
        <w:rPr>
          <w:rFonts w:eastAsia="Times New Roman" w:cstheme="minorHAnsi"/>
          <w:kern w:val="0"/>
          <w:lang w:eastAsia="pt-PT"/>
          <w14:ligatures w14:val="none"/>
        </w:rPr>
        <w:t>”:</w:t>
      </w:r>
    </w:p>
    <w:p w14:paraId="23E975A3" w14:textId="2D994916" w:rsidR="009A6E37" w:rsidRDefault="00D31570" w:rsidP="00136404">
      <w:pPr>
        <w:rPr>
          <w:rFonts w:eastAsia="Times New Roman" w:cstheme="minorHAnsi"/>
        </w:rPr>
      </w:pPr>
      <w:r w:rsidRPr="00D8252D">
        <w:rPr>
          <w:rFonts w:eastAsia="Times New Roman" w:cstheme="minorHAnsi"/>
        </w:rPr>
        <w:t>Esta função encontra-se na seleção dos menus para detetar se</w:t>
      </w:r>
      <w:r w:rsidR="003D64B0">
        <w:rPr>
          <w:rFonts w:eastAsia="Times New Roman" w:cstheme="minorHAnsi"/>
        </w:rPr>
        <w:t xml:space="preserve"> a matriz ou </w:t>
      </w:r>
      <w:proofErr w:type="spellStart"/>
      <w:r w:rsidR="003D64B0">
        <w:rPr>
          <w:rFonts w:eastAsia="Times New Roman" w:cstheme="minorHAnsi"/>
        </w:rPr>
        <w:t>string</w:t>
      </w:r>
      <w:proofErr w:type="spellEnd"/>
      <w:r w:rsidR="003D64B0">
        <w:rPr>
          <w:rFonts w:eastAsia="Times New Roman" w:cstheme="minorHAnsi"/>
        </w:rPr>
        <w:t xml:space="preserve"> contém qualquer tip</w:t>
      </w:r>
      <w:r w:rsidRPr="00D8252D">
        <w:rPr>
          <w:rFonts w:eastAsia="Times New Roman" w:cstheme="minorHAnsi"/>
        </w:rPr>
        <w:t xml:space="preserve">o </w:t>
      </w:r>
      <w:r w:rsidR="003D64B0">
        <w:rPr>
          <w:rFonts w:eastAsia="Times New Roman" w:cstheme="minorHAnsi"/>
        </w:rPr>
        <w:t xml:space="preserve">de caractere dentro dela. No caso de não ter, a função retorna </w:t>
      </w:r>
      <w:proofErr w:type="spellStart"/>
      <w:r w:rsidR="003D64B0">
        <w:rPr>
          <w:rFonts w:eastAsia="Times New Roman" w:cstheme="minorHAnsi"/>
        </w:rPr>
        <w:t>true</w:t>
      </w:r>
      <w:proofErr w:type="spellEnd"/>
      <w:r w:rsidR="003D64B0">
        <w:rPr>
          <w:rFonts w:eastAsia="Times New Roman" w:cstheme="minorHAnsi"/>
        </w:rPr>
        <w:t xml:space="preserve">, caso contrário, retorna false. </w:t>
      </w:r>
    </w:p>
    <w:p w14:paraId="488B4485" w14:textId="1698A6F7" w:rsidR="00136404" w:rsidRPr="00D8252D" w:rsidRDefault="00136404" w:rsidP="00136404">
      <w:pPr>
        <w:rPr>
          <w:rFonts w:eastAsia="Times New Roman" w:cstheme="minorHAnsi"/>
          <w:u w:val="single"/>
        </w:rPr>
      </w:pPr>
      <w:r w:rsidRPr="00D8252D">
        <w:rPr>
          <w:rFonts w:eastAsia="Times New Roman" w:cstheme="minorHAnsi"/>
          <w:u w:val="single"/>
        </w:rPr>
        <w:t xml:space="preserve">Função </w:t>
      </w:r>
      <w:r w:rsidR="00770A57" w:rsidRPr="00D8252D">
        <w:rPr>
          <w:rFonts w:eastAsia="Times New Roman" w:cstheme="minorHAnsi"/>
          <w:u w:val="single"/>
        </w:rPr>
        <w:t>“</w:t>
      </w:r>
      <w:proofErr w:type="spellStart"/>
      <w:r w:rsidR="003D64B0">
        <w:rPr>
          <w:rFonts w:eastAsia="Times New Roman" w:cstheme="minorHAnsi"/>
          <w:u w:val="single"/>
        </w:rPr>
        <w:t>isscalar</w:t>
      </w:r>
      <w:proofErr w:type="spellEnd"/>
      <w:r w:rsidR="00770A57" w:rsidRPr="00D8252D">
        <w:rPr>
          <w:rFonts w:eastAsia="Times New Roman" w:cstheme="minorHAnsi"/>
          <w:u w:val="single"/>
        </w:rPr>
        <w:t>”</w:t>
      </w:r>
      <w:r w:rsidRPr="00D8252D">
        <w:rPr>
          <w:rFonts w:eastAsia="Times New Roman" w:cstheme="minorHAnsi"/>
          <w:u w:val="single"/>
        </w:rPr>
        <w:t>:</w:t>
      </w:r>
    </w:p>
    <w:p w14:paraId="3735CFEF" w14:textId="444C7610" w:rsidR="003D64B0" w:rsidRDefault="003D64B0" w:rsidP="00136404">
      <w:pPr>
        <w:spacing w:line="360" w:lineRule="auto"/>
        <w:jc w:val="both"/>
        <w:rPr>
          <w:rFonts w:ascii="Calibri" w:eastAsia="Times New Roman" w:hAnsi="Calibri"/>
          <w:b/>
          <w:bCs/>
          <w:sz w:val="32"/>
          <w:szCs w:val="32"/>
        </w:rPr>
      </w:pPr>
      <w:r w:rsidRPr="00D8252D">
        <w:rPr>
          <w:rFonts w:eastAsia="Times New Roman" w:cstheme="minorHAnsi"/>
        </w:rPr>
        <w:t>Esta função encontra-se na seleção dos menus para detetar se</w:t>
      </w:r>
      <w:r>
        <w:rPr>
          <w:rFonts w:eastAsia="Times New Roman" w:cstheme="minorHAnsi"/>
        </w:rPr>
        <w:t xml:space="preserve"> a matriz ou </w:t>
      </w:r>
      <w:proofErr w:type="spellStart"/>
      <w:r>
        <w:rPr>
          <w:rFonts w:eastAsia="Times New Roman" w:cstheme="minorHAnsi"/>
        </w:rPr>
        <w:t>string</w:t>
      </w:r>
      <w:proofErr w:type="spellEnd"/>
      <w:r>
        <w:rPr>
          <w:rFonts w:eastAsia="Times New Roman" w:cstheme="minorHAnsi"/>
        </w:rPr>
        <w:t xml:space="preserve"> contém qualquer tip</w:t>
      </w:r>
      <w:r w:rsidRPr="00D8252D">
        <w:rPr>
          <w:rFonts w:eastAsia="Times New Roman" w:cstheme="minorHAnsi"/>
        </w:rPr>
        <w:t xml:space="preserve">o </w:t>
      </w:r>
      <w:r>
        <w:rPr>
          <w:rFonts w:eastAsia="Times New Roman" w:cstheme="minorHAnsi"/>
        </w:rPr>
        <w:t>de caractere</w:t>
      </w:r>
      <w:r>
        <w:rPr>
          <w:rFonts w:eastAsia="Times New Roman" w:cstheme="minorHAnsi"/>
        </w:rPr>
        <w:t xml:space="preserve"> escalar</w:t>
      </w:r>
      <w:r>
        <w:rPr>
          <w:rFonts w:eastAsia="Times New Roman" w:cstheme="minorHAnsi"/>
        </w:rPr>
        <w:t xml:space="preserve"> dentro dela. No caso de não ter, a função retorna </w:t>
      </w:r>
      <w:r>
        <w:rPr>
          <w:rFonts w:eastAsia="Times New Roman" w:cstheme="minorHAnsi"/>
        </w:rPr>
        <w:t>false</w:t>
      </w:r>
      <w:r>
        <w:rPr>
          <w:rFonts w:eastAsia="Times New Roman" w:cstheme="minorHAnsi"/>
        </w:rPr>
        <w:t xml:space="preserve">, caso contrário, retorna </w:t>
      </w:r>
      <w:proofErr w:type="spellStart"/>
      <w:r>
        <w:rPr>
          <w:rFonts w:eastAsia="Times New Roman" w:cstheme="minorHAnsi"/>
        </w:rPr>
        <w:t>true</w:t>
      </w:r>
      <w:proofErr w:type="spellEnd"/>
      <w:r>
        <w:rPr>
          <w:rFonts w:eastAsia="Times New Roman" w:cstheme="minorHAnsi"/>
        </w:rPr>
        <w:t>.</w:t>
      </w:r>
      <w:r w:rsidRPr="00136404">
        <w:rPr>
          <w:rFonts w:ascii="Calibri" w:eastAsia="Times New Roman" w:hAnsi="Calibri"/>
          <w:b/>
          <w:bCs/>
          <w:sz w:val="32"/>
          <w:szCs w:val="32"/>
        </w:rPr>
        <w:t xml:space="preserve"> </w:t>
      </w:r>
    </w:p>
    <w:p w14:paraId="038131CE" w14:textId="5D3AE37B" w:rsidR="00136404" w:rsidRPr="00136404" w:rsidRDefault="00136404" w:rsidP="00136404">
      <w:pPr>
        <w:spacing w:line="360" w:lineRule="auto"/>
        <w:jc w:val="both"/>
        <w:rPr>
          <w:rFonts w:ascii="Calibri" w:eastAsia="Times New Roman" w:hAnsi="Calibri"/>
          <w:b/>
          <w:bCs/>
          <w:sz w:val="32"/>
          <w:szCs w:val="32"/>
        </w:rPr>
      </w:pPr>
      <w:r w:rsidRPr="00136404">
        <w:rPr>
          <w:rFonts w:ascii="Calibri" w:eastAsia="Times New Roman" w:hAnsi="Calibri"/>
          <w:b/>
          <w:bCs/>
          <w:sz w:val="32"/>
          <w:szCs w:val="32"/>
        </w:rPr>
        <w:lastRenderedPageBreak/>
        <w:t>Funções utilizada</w:t>
      </w:r>
      <w:r w:rsidR="00770A57">
        <w:rPr>
          <w:rFonts w:ascii="Calibri" w:eastAsia="Times New Roman" w:hAnsi="Calibri"/>
          <w:b/>
          <w:bCs/>
          <w:sz w:val="32"/>
          <w:szCs w:val="32"/>
        </w:rPr>
        <w:t>s criadas pelo grupo</w:t>
      </w:r>
    </w:p>
    <w:p w14:paraId="498F9822" w14:textId="77777777" w:rsidR="00D8252D" w:rsidRPr="00D8252D" w:rsidRDefault="00D8252D" w:rsidP="00770A57">
      <w:pPr>
        <w:rPr>
          <w:rFonts w:eastAsia="Times New Roman" w:cstheme="minorHAnsi"/>
        </w:rPr>
      </w:pPr>
    </w:p>
    <w:p w14:paraId="2A4C3753" w14:textId="0698D05C" w:rsidR="00D8252D" w:rsidRPr="005C663B" w:rsidRDefault="00D8252D" w:rsidP="00D8252D">
      <w:pPr>
        <w:spacing w:after="0" w:line="240" w:lineRule="auto"/>
        <w:rPr>
          <w:rFonts w:eastAsia="Times New Roman" w:cstheme="minorHAnsi"/>
          <w:kern w:val="0"/>
          <w:lang w:val="en-GB" w:eastAsia="pt-PT"/>
          <w14:ligatures w14:val="none"/>
        </w:rPr>
      </w:pPr>
      <w:proofErr w:type="spellStart"/>
      <w:r w:rsidRPr="005C663B">
        <w:rPr>
          <w:rFonts w:eastAsia="Times New Roman" w:cstheme="minorHAnsi"/>
          <w:u w:val="single"/>
          <w:lang w:val="en-GB"/>
        </w:rPr>
        <w:t>Função</w:t>
      </w:r>
      <w:proofErr w:type="spellEnd"/>
      <w:r w:rsidRPr="005C663B">
        <w:rPr>
          <w:rFonts w:eastAsia="Times New Roman" w:cstheme="minorHAnsi"/>
          <w:u w:val="single"/>
          <w:lang w:val="en-GB"/>
        </w:rPr>
        <w:t xml:space="preserve"> “</w:t>
      </w:r>
      <w:r w:rsidR="005C663B" w:rsidRPr="005C663B">
        <w:rPr>
          <w:rFonts w:eastAsia="Times New Roman" w:cstheme="minorHAnsi"/>
          <w:kern w:val="0"/>
          <w:lang w:val="en-GB" w:eastAsia="pt-PT"/>
          <w14:ligatures w14:val="none"/>
        </w:rPr>
        <w:t>function [</w:t>
      </w:r>
      <w:proofErr w:type="spellStart"/>
      <w:proofErr w:type="gramStart"/>
      <w:r w:rsidR="005C663B" w:rsidRPr="005C663B">
        <w:rPr>
          <w:rFonts w:eastAsia="Times New Roman" w:cstheme="minorHAnsi"/>
          <w:kern w:val="0"/>
          <w:lang w:val="en-GB" w:eastAsia="pt-PT"/>
          <w14:ligatures w14:val="none"/>
        </w:rPr>
        <w:t>Ax,Ay</w:t>
      </w:r>
      <w:proofErr w:type="gramEnd"/>
      <w:r w:rsidR="005C663B" w:rsidRPr="005C663B">
        <w:rPr>
          <w:rFonts w:eastAsia="Times New Roman" w:cstheme="minorHAnsi"/>
          <w:kern w:val="0"/>
          <w:lang w:val="en-GB" w:eastAsia="pt-PT"/>
          <w14:ligatures w14:val="none"/>
        </w:rPr>
        <w:t>,Bx,By</w:t>
      </w:r>
      <w:proofErr w:type="spellEnd"/>
      <w:r w:rsidR="005C663B" w:rsidRPr="005C663B">
        <w:rPr>
          <w:rFonts w:eastAsia="Times New Roman" w:cstheme="minorHAnsi"/>
          <w:kern w:val="0"/>
          <w:lang w:val="en-GB" w:eastAsia="pt-PT"/>
          <w14:ligatures w14:val="none"/>
        </w:rPr>
        <w:t>] = Bergeron(Vs,Rs,RL,Z0,it,Td)</w:t>
      </w:r>
      <w:r w:rsidRPr="005C663B">
        <w:rPr>
          <w:rFonts w:eastAsia="Times New Roman" w:cstheme="minorHAnsi"/>
          <w:kern w:val="0"/>
          <w:lang w:val="en-GB" w:eastAsia="pt-PT"/>
          <w14:ligatures w14:val="none"/>
        </w:rPr>
        <w:t>”</w:t>
      </w:r>
    </w:p>
    <w:p w14:paraId="43FDD45B" w14:textId="77777777" w:rsidR="00D8252D" w:rsidRPr="005C663B" w:rsidRDefault="00D8252D" w:rsidP="00D8252D">
      <w:pPr>
        <w:spacing w:after="0" w:line="240" w:lineRule="auto"/>
        <w:rPr>
          <w:rFonts w:eastAsia="Times New Roman" w:cstheme="minorHAnsi"/>
          <w:kern w:val="0"/>
          <w:lang w:val="en-GB" w:eastAsia="pt-PT"/>
          <w14:ligatures w14:val="none"/>
        </w:rPr>
      </w:pPr>
    </w:p>
    <w:p w14:paraId="62469445" w14:textId="59A21550" w:rsidR="00770A57" w:rsidRDefault="00D8252D" w:rsidP="0013640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É nesta função que se vai realizar, depois de se ajustar todos os valores necessários à realização do método de </w:t>
      </w:r>
      <w:proofErr w:type="spellStart"/>
      <w:r>
        <w:rPr>
          <w:rFonts w:eastAsia="Times New Roman" w:cstheme="minorHAnsi"/>
        </w:rPr>
        <w:t>Bergeron</w:t>
      </w:r>
      <w:proofErr w:type="spellEnd"/>
      <w:r>
        <w:rPr>
          <w:rFonts w:eastAsia="Times New Roman" w:cstheme="minorHAnsi"/>
        </w:rPr>
        <w:t xml:space="preserve"> (os diversos parâmetros da fonte, da carga, das linhas de transmissão), todas a parte matemática e visual do método, são construídos os gráficos de tensão x corrente, de tensão x tempo e de corrente x tempo, é calculado o ponto de funcionamento do circuito, é criada uma tabela com os valores de tensão e corrente na carga e na fonte ao longo das iterações propostas pelo utilizados (ou não, depende se a condição de paragem, a tolerância, deixar avançar no número de iterações desejadas), é possível de se alterar a tolerância afim de se ter mais ou menos iterações, em suma, é desenvolvida nesta função a parte </w:t>
      </w:r>
      <w:r w:rsidR="006B4F5B">
        <w:rPr>
          <w:rFonts w:eastAsia="Times New Roman" w:cstheme="minorHAnsi"/>
        </w:rPr>
        <w:t xml:space="preserve">do miniprojecto que trata do método </w:t>
      </w:r>
      <w:proofErr w:type="spellStart"/>
      <w:r w:rsidR="006B4F5B">
        <w:rPr>
          <w:rFonts w:eastAsia="Times New Roman" w:cstheme="minorHAnsi"/>
        </w:rPr>
        <w:t>Bergeron</w:t>
      </w:r>
      <w:proofErr w:type="spellEnd"/>
      <w:r w:rsidR="006B4F5B">
        <w:rPr>
          <w:rFonts w:eastAsia="Times New Roman" w:cstheme="minorHAnsi"/>
        </w:rPr>
        <w:t>. É a função principal do programa, todas as outras servem de auxiliares, tanto para ajuste de valores, como para ajuste de objetivos desejados.</w:t>
      </w:r>
    </w:p>
    <w:p w14:paraId="056E6BBA" w14:textId="77777777" w:rsidR="005C663B" w:rsidRDefault="005C663B" w:rsidP="00136404">
      <w:pPr>
        <w:rPr>
          <w:rFonts w:eastAsia="Times New Roman" w:cstheme="minorHAnsi"/>
        </w:rPr>
      </w:pPr>
    </w:p>
    <w:p w14:paraId="1ECFE3F7" w14:textId="7547BD2A" w:rsidR="005C663B" w:rsidRDefault="005C663B" w:rsidP="00136404">
      <w:pPr>
        <w:rPr>
          <w:rFonts w:eastAsia="Times New Roman" w:cstheme="minorHAnsi"/>
        </w:rPr>
      </w:pPr>
      <w:r>
        <w:rPr>
          <w:rFonts w:eastAsia="Times New Roman" w:cstheme="minorHAnsi"/>
        </w:rPr>
        <w:t>Função “</w:t>
      </w:r>
      <w:proofErr w:type="spellStart"/>
      <w:r w:rsidRPr="005C663B">
        <w:rPr>
          <w:rFonts w:eastAsia="Times New Roman" w:cstheme="minorHAnsi"/>
        </w:rPr>
        <w:t>function</w:t>
      </w:r>
      <w:proofErr w:type="spellEnd"/>
      <w:r w:rsidRPr="005C663B">
        <w:rPr>
          <w:rFonts w:eastAsia="Times New Roman" w:cstheme="minorHAnsi"/>
        </w:rPr>
        <w:t xml:space="preserve"> [</w:t>
      </w:r>
      <w:proofErr w:type="spellStart"/>
      <w:proofErr w:type="gramStart"/>
      <w:r w:rsidRPr="005C663B">
        <w:rPr>
          <w:rFonts w:eastAsia="Times New Roman" w:cstheme="minorHAnsi"/>
        </w:rPr>
        <w:t>tabelaAx,tabelaAy</w:t>
      </w:r>
      <w:proofErr w:type="gramEnd"/>
      <w:r w:rsidRPr="005C663B">
        <w:rPr>
          <w:rFonts w:eastAsia="Times New Roman" w:cstheme="minorHAnsi"/>
        </w:rPr>
        <w:t>,tabelaBx,tabelaBy,TDa,TDb</w:t>
      </w:r>
      <w:proofErr w:type="spellEnd"/>
      <w:r w:rsidRPr="005C663B">
        <w:rPr>
          <w:rFonts w:eastAsia="Times New Roman" w:cstheme="minorHAnsi"/>
        </w:rPr>
        <w:t xml:space="preserve">] = </w:t>
      </w:r>
      <w:proofErr w:type="spellStart"/>
      <w:r w:rsidRPr="005C663B">
        <w:rPr>
          <w:rFonts w:eastAsia="Times New Roman" w:cstheme="minorHAnsi"/>
        </w:rPr>
        <w:t>Bergeron</w:t>
      </w:r>
      <w:proofErr w:type="spellEnd"/>
      <w:r w:rsidRPr="005C663B">
        <w:rPr>
          <w:rFonts w:eastAsia="Times New Roman" w:cstheme="minorHAnsi"/>
        </w:rPr>
        <w:t>(v,r,VS,RS,RL,Z0,TD,i,int)</w:t>
      </w:r>
      <w:r>
        <w:rPr>
          <w:rFonts w:eastAsia="Times New Roman" w:cstheme="minorHAnsi"/>
        </w:rPr>
        <w:t>”</w:t>
      </w:r>
    </w:p>
    <w:p w14:paraId="5E47375E" w14:textId="77777777" w:rsidR="005C663B" w:rsidRDefault="005C663B" w:rsidP="00136404">
      <w:pPr>
        <w:rPr>
          <w:rFonts w:eastAsia="Times New Roman" w:cstheme="minorHAnsi"/>
        </w:rPr>
      </w:pPr>
    </w:p>
    <w:p w14:paraId="17A14A93" w14:textId="025A211B" w:rsidR="005C663B" w:rsidRDefault="005C663B" w:rsidP="0013640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Nesta função, realizámos ajustes à função de </w:t>
      </w:r>
      <w:proofErr w:type="spellStart"/>
      <w:r>
        <w:rPr>
          <w:rFonts w:eastAsia="Times New Roman" w:cstheme="minorHAnsi"/>
        </w:rPr>
        <w:t>Bergeron</w:t>
      </w:r>
      <w:proofErr w:type="spellEnd"/>
      <w:r>
        <w:rPr>
          <w:rFonts w:eastAsia="Times New Roman" w:cstheme="minorHAnsi"/>
        </w:rPr>
        <w:t xml:space="preserve"> para a realização da tarefa A. Com estes ajustes, fomos capazes de chegar aos resultados pretendidos e solicitados pelo professor neste miniprojecto. </w:t>
      </w:r>
    </w:p>
    <w:p w14:paraId="5AD04727" w14:textId="77777777" w:rsidR="006B4F5B" w:rsidRDefault="006B4F5B" w:rsidP="00136404">
      <w:pPr>
        <w:rPr>
          <w:rFonts w:eastAsia="Times New Roman" w:cstheme="minorHAnsi"/>
        </w:rPr>
      </w:pPr>
    </w:p>
    <w:p w14:paraId="4566E2AB" w14:textId="0169ED44" w:rsidR="006B4F5B" w:rsidRDefault="006B4F5B" w:rsidP="00136404">
      <w:pPr>
        <w:rPr>
          <w:rFonts w:ascii="Calibri" w:eastAsia="Times New Roman" w:hAnsi="Calibri"/>
          <w:b/>
          <w:bCs/>
          <w:sz w:val="32"/>
          <w:szCs w:val="32"/>
        </w:rPr>
      </w:pPr>
      <w:r>
        <w:rPr>
          <w:rFonts w:ascii="Calibri" w:eastAsia="Times New Roman" w:hAnsi="Calibri"/>
          <w:b/>
          <w:bCs/>
          <w:sz w:val="32"/>
          <w:szCs w:val="32"/>
        </w:rPr>
        <w:t>Conclusões</w:t>
      </w:r>
    </w:p>
    <w:p w14:paraId="37DBBA27" w14:textId="56B4BA2F" w:rsidR="00136404" w:rsidRPr="00D8252D" w:rsidRDefault="006B4F5B" w:rsidP="0013640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O presente trabalho foi sem dúvida um desafio aos nossos conhecimentos de </w:t>
      </w:r>
      <w:proofErr w:type="gramStart"/>
      <w:r>
        <w:rPr>
          <w:rFonts w:eastAsia="Times New Roman" w:cstheme="minorHAnsi"/>
        </w:rPr>
        <w:t>programação,  tanto</w:t>
      </w:r>
      <w:proofErr w:type="gramEnd"/>
      <w:r>
        <w:rPr>
          <w:rFonts w:eastAsia="Times New Roman" w:cstheme="minorHAnsi"/>
        </w:rPr>
        <w:t xml:space="preserve"> de </w:t>
      </w:r>
      <w:proofErr w:type="spellStart"/>
      <w:r>
        <w:rPr>
          <w:rFonts w:eastAsia="Times New Roman" w:cstheme="minorHAnsi"/>
        </w:rPr>
        <w:t>matlab</w:t>
      </w:r>
      <w:proofErr w:type="spellEnd"/>
      <w:r>
        <w:rPr>
          <w:rFonts w:eastAsia="Times New Roman" w:cstheme="minorHAnsi"/>
        </w:rPr>
        <w:t xml:space="preserve"> como de programação em geral (que foi base vinda de outras cadeiras ao longo do curso), foi um trabalho que exigiu conhecimento transversal de outras disciplinas e apesar de trabalhoso, achamos que conseguimos cumprir os objetivos propostos.</w:t>
      </w:r>
    </w:p>
    <w:sectPr w:rsidR="00136404" w:rsidRPr="00D8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D5D"/>
    <w:multiLevelType w:val="hybridMultilevel"/>
    <w:tmpl w:val="4802C19C"/>
    <w:lvl w:ilvl="0" w:tplc="08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F6DCE"/>
    <w:multiLevelType w:val="hybridMultilevel"/>
    <w:tmpl w:val="4802C19C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479F2"/>
    <w:multiLevelType w:val="hybridMultilevel"/>
    <w:tmpl w:val="4802C19C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472790">
    <w:abstractNumId w:val="0"/>
  </w:num>
  <w:num w:numId="2" w16cid:durableId="1377269624">
    <w:abstractNumId w:val="1"/>
  </w:num>
  <w:num w:numId="3" w16cid:durableId="46978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42"/>
    <w:rsid w:val="0009088A"/>
    <w:rsid w:val="00136404"/>
    <w:rsid w:val="003D64B0"/>
    <w:rsid w:val="005C663B"/>
    <w:rsid w:val="00645D99"/>
    <w:rsid w:val="006B4F5B"/>
    <w:rsid w:val="0071243C"/>
    <w:rsid w:val="00770A57"/>
    <w:rsid w:val="007B6E05"/>
    <w:rsid w:val="00860C18"/>
    <w:rsid w:val="00862739"/>
    <w:rsid w:val="00894A8F"/>
    <w:rsid w:val="009A6E37"/>
    <w:rsid w:val="009C3442"/>
    <w:rsid w:val="00A443E6"/>
    <w:rsid w:val="00A56B76"/>
    <w:rsid w:val="00B11923"/>
    <w:rsid w:val="00D31570"/>
    <w:rsid w:val="00D8252D"/>
    <w:rsid w:val="00F4038F"/>
    <w:rsid w:val="00F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EF38"/>
  <w15:chartTrackingRefBased/>
  <w15:docId w15:val="{75D74903-7E26-4476-A77E-48AE9EEC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442"/>
    <w:pPr>
      <w:ind w:left="720"/>
      <w:contextualSpacing/>
    </w:pPr>
  </w:style>
  <w:style w:type="table" w:styleId="TabelacomGrelha">
    <w:name w:val="Table Grid"/>
    <w:basedOn w:val="Tabelanormal"/>
    <w:uiPriority w:val="39"/>
    <w:rsid w:val="00F8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Ventura</dc:creator>
  <cp:keywords/>
  <dc:description/>
  <cp:lastModifiedBy>Sara Diogo</cp:lastModifiedBy>
  <cp:revision>3</cp:revision>
  <dcterms:created xsi:type="dcterms:W3CDTF">2023-05-26T20:13:00Z</dcterms:created>
  <dcterms:modified xsi:type="dcterms:W3CDTF">2023-05-28T22:37:00Z</dcterms:modified>
</cp:coreProperties>
</file>