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44EC9" w14:textId="3517C6DD" w:rsidR="00845796" w:rsidRDefault="00470844">
      <w:pPr>
        <w:rPr>
          <w:rStyle w:val="Forte"/>
          <w:rFonts w:ascii="Open Sans" w:hAnsi="Open Sans" w:cs="Open Sans"/>
          <w:color w:val="FFFFFF"/>
          <w:spacing w:val="-5"/>
          <w:sz w:val="36"/>
          <w:szCs w:val="36"/>
          <w:shd w:val="clear" w:color="auto" w:fill="CE527C"/>
        </w:rPr>
      </w:pPr>
      <w:r>
        <w:rPr>
          <w:rStyle w:val="Forte"/>
          <w:rFonts w:ascii="Open Sans" w:hAnsi="Open Sans" w:cs="Open Sans"/>
          <w:color w:val="FFFFFF"/>
          <w:spacing w:val="-5"/>
          <w:sz w:val="36"/>
          <w:szCs w:val="36"/>
          <w:shd w:val="clear" w:color="auto" w:fill="CE527C"/>
        </w:rPr>
        <w:t>HTML e CSS: trabalhando com responsividade e publicação de projetos</w:t>
      </w:r>
    </w:p>
    <w:p w14:paraId="6E1C4F46" w14:textId="77777777" w:rsidR="00470844" w:rsidRDefault="00470844">
      <w:pPr>
        <w:rPr>
          <w:rStyle w:val="Forte"/>
          <w:rFonts w:ascii="Open Sans" w:hAnsi="Open Sans" w:cs="Open Sans"/>
          <w:color w:val="FFFFFF"/>
          <w:spacing w:val="-5"/>
          <w:sz w:val="36"/>
          <w:szCs w:val="36"/>
          <w:shd w:val="clear" w:color="auto" w:fill="CE527C"/>
        </w:rPr>
      </w:pPr>
    </w:p>
    <w:p w14:paraId="397837CE" w14:textId="7D2074B3" w:rsidR="00470844" w:rsidRDefault="00470844" w:rsidP="00470844">
      <w:r>
        <w:t xml:space="preserve">Precisamos pensar na usabilidade do usuário. Acompanhe o exemplo a seguir, </w:t>
      </w:r>
      <w:r w:rsidRPr="00470844">
        <w:rPr>
          <w:noProof/>
        </w:rPr>
        <w:drawing>
          <wp:inline distT="0" distB="0" distL="0" distR="0" wp14:anchorId="6129E4CC" wp14:editId="39E8B9EB">
            <wp:extent cx="5400040" cy="3726815"/>
            <wp:effectExtent l="0" t="0" r="0" b="6985"/>
            <wp:docPr id="177087750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77502" name="Imagem 1" descr="Interface gráfica do usuári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E32F" w14:textId="29EC0A5E" w:rsidR="00470844" w:rsidRDefault="00470844" w:rsidP="00470844">
      <w:r>
        <w:t>Quando fizermos alterações no navegador, ele irá replicar isso para o nosso site, facilitando para pessoas com dificuldade visual enxergar e compreender o texto do site.</w:t>
      </w:r>
    </w:p>
    <w:p w14:paraId="1581FBBA" w14:textId="77777777" w:rsidR="00470844" w:rsidRDefault="00470844" w:rsidP="00470844"/>
    <w:p w14:paraId="4F8E3A13" w14:textId="23CEB273" w:rsidR="00470844" w:rsidRDefault="00470844" w:rsidP="00470844">
      <w:pPr>
        <w:rPr>
          <w:lang w:val="en-US"/>
        </w:rPr>
      </w:pPr>
      <w:r>
        <w:t>2 grupos de medida</w:t>
      </w:r>
      <w:r>
        <w:rPr>
          <w:lang w:val="en-US"/>
        </w:rPr>
        <w:t>:</w:t>
      </w:r>
    </w:p>
    <w:p w14:paraId="6C3DD79C" w14:textId="77777777" w:rsidR="00470844" w:rsidRDefault="00470844" w:rsidP="00470844">
      <w:pPr>
        <w:rPr>
          <w:lang w:val="en-US"/>
        </w:rPr>
      </w:pPr>
    </w:p>
    <w:p w14:paraId="67D4B5D0" w14:textId="6BDE0F80" w:rsidR="00470844" w:rsidRDefault="00470844" w:rsidP="00470844">
      <w:pPr>
        <w:rPr>
          <w:lang w:val="en-US"/>
        </w:rPr>
      </w:pPr>
      <w:r>
        <w:rPr>
          <w:lang w:val="en-US"/>
        </w:rPr>
        <w:t>Absolute:</w:t>
      </w:r>
    </w:p>
    <w:p w14:paraId="0F7B2F2E" w14:textId="62B08BB2" w:rsidR="00470844" w:rsidRDefault="00470844" w:rsidP="00470844">
      <w:pPr>
        <w:rPr>
          <w:lang w:val="en-US"/>
        </w:rPr>
      </w:pPr>
      <w:r w:rsidRPr="00470844">
        <w:rPr>
          <w:noProof/>
          <w:lang w:val="en-US"/>
        </w:rPr>
        <w:lastRenderedPageBreak/>
        <w:drawing>
          <wp:inline distT="0" distB="0" distL="0" distR="0" wp14:anchorId="29EC1191" wp14:editId="04032680">
            <wp:extent cx="5400040" cy="2865120"/>
            <wp:effectExtent l="0" t="0" r="0" b="0"/>
            <wp:docPr id="18346294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2946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082A" w14:textId="26CEF01B" w:rsidR="00470844" w:rsidRDefault="00470844" w:rsidP="00470844">
      <w:pPr>
        <w:rPr>
          <w:lang w:val="en-US"/>
        </w:rPr>
      </w:pPr>
      <w:r>
        <w:rPr>
          <w:lang w:val="en-US"/>
        </w:rPr>
        <w:t>Relativas:</w:t>
      </w:r>
    </w:p>
    <w:p w14:paraId="06B0A49B" w14:textId="336F11E5" w:rsidR="00470844" w:rsidRDefault="00470844" w:rsidP="00470844">
      <w:pPr>
        <w:rPr>
          <w:lang w:val="en-US"/>
        </w:rPr>
      </w:pPr>
      <w:r w:rsidRPr="00470844">
        <w:rPr>
          <w:noProof/>
        </w:rPr>
        <w:drawing>
          <wp:inline distT="0" distB="0" distL="0" distR="0" wp14:anchorId="470E5076" wp14:editId="10006CF7">
            <wp:extent cx="5400040" cy="3429635"/>
            <wp:effectExtent l="0" t="0" r="0" b="0"/>
            <wp:docPr id="359948564" name="Imagem 1" descr="Text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48564" name="Imagem 1" descr="Texto, Tabela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516D" w14:textId="77777777" w:rsidR="00470844" w:rsidRDefault="00470844" w:rsidP="00470844">
      <w:pPr>
        <w:rPr>
          <w:lang w:val="en-US"/>
        </w:rPr>
      </w:pPr>
    </w:p>
    <w:p w14:paraId="2E7837E0" w14:textId="3408EB27" w:rsidR="00470844" w:rsidRDefault="00470844" w:rsidP="00470844">
      <w:r w:rsidRPr="00470844">
        <w:t>No caso do tamanho de u</w:t>
      </w:r>
      <w:r>
        <w:t>m texto, usaremos o REM.</w:t>
      </w:r>
    </w:p>
    <w:p w14:paraId="7B9E1896" w14:textId="4F2131B3" w:rsidR="00CC0B91" w:rsidRDefault="00470844" w:rsidP="00470844">
      <w:r>
        <w:t>1rem = 16px, então, para converter, por exemplo, 32px, precisamos dividir esse número por 16, assim equivale a 2REM.</w:t>
      </w:r>
    </w:p>
    <w:p w14:paraId="477C8A47" w14:textId="77777777" w:rsidR="00CC0B91" w:rsidRDefault="00CC0B91">
      <w:r>
        <w:br w:type="page"/>
      </w:r>
    </w:p>
    <w:p w14:paraId="1C53A505" w14:textId="5B4581C4" w:rsidR="00CC0B91" w:rsidRDefault="00CC0B91" w:rsidP="00470844">
      <w:pPr>
        <w:rPr>
          <w:lang w:val="en-US"/>
        </w:rPr>
      </w:pPr>
      <w:r>
        <w:lastRenderedPageBreak/>
        <w:t>Aula02</w:t>
      </w:r>
      <w:r>
        <w:rPr>
          <w:lang w:val="en-US"/>
        </w:rPr>
        <w:t>: Outras unidades de Medida</w:t>
      </w:r>
    </w:p>
    <w:p w14:paraId="764E79CE" w14:textId="77777777" w:rsidR="00CC0B91" w:rsidRDefault="00CC0B91" w:rsidP="00470844">
      <w:pPr>
        <w:rPr>
          <w:lang w:val="en-US"/>
        </w:rPr>
      </w:pPr>
    </w:p>
    <w:p w14:paraId="13BD3B68" w14:textId="22B64264" w:rsidR="00CC0B91" w:rsidRDefault="00CC0B91" w:rsidP="00470844">
      <w:r w:rsidRPr="00CC0B91">
        <w:t>No caso do projeto, n</w:t>
      </w:r>
      <w:r>
        <w:t>ão temos somente textos, mas sim vários, como imagens e links e pra isso temos outras maneiras de trabalhar com acessibilidade.</w:t>
      </w:r>
    </w:p>
    <w:p w14:paraId="20A2F782" w14:textId="062E4DE5" w:rsidR="00CC0B91" w:rsidRDefault="00CC0B91" w:rsidP="00470844">
      <w:r w:rsidRPr="00CC0B91">
        <w:rPr>
          <w:noProof/>
        </w:rPr>
        <w:drawing>
          <wp:inline distT="0" distB="0" distL="0" distR="0" wp14:anchorId="396EF846" wp14:editId="61A781AE">
            <wp:extent cx="5400040" cy="439420"/>
            <wp:effectExtent l="0" t="0" r="0" b="0"/>
            <wp:docPr id="4532339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339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6CEB" w14:textId="41EEBA64" w:rsidR="00D9089E" w:rsidRDefault="00CC0B91" w:rsidP="00470844">
      <w:r>
        <w:t>No caso da imagem, vamos usar a %. Ela faz o calculo com base no elemento pai.</w:t>
      </w:r>
    </w:p>
    <w:p w14:paraId="7E7176B3" w14:textId="77777777" w:rsidR="00D9089E" w:rsidRDefault="00D9089E">
      <w:r>
        <w:br w:type="page"/>
      </w:r>
    </w:p>
    <w:p w14:paraId="6696CACB" w14:textId="7D0F2270" w:rsidR="00CC0B91" w:rsidRDefault="00D9089E" w:rsidP="00470844">
      <w:r>
        <w:lastRenderedPageBreak/>
        <w:t>Media Queries</w:t>
      </w:r>
    </w:p>
    <w:p w14:paraId="1B72D92A" w14:textId="0DA854FC" w:rsidR="00D9089E" w:rsidRDefault="00D9089E" w:rsidP="00470844">
      <w:r>
        <w:t>Os media queries servem para criar responsividade para determinados tamanhos de tela, reajustando os elementos e alterando seu comportamento visual.</w:t>
      </w:r>
    </w:p>
    <w:p w14:paraId="271AF142" w14:textId="3DA32D08" w:rsidR="00D9089E" w:rsidRDefault="00D9089E" w:rsidP="00470844">
      <w:r>
        <w:rPr>
          <w:noProof/>
        </w:rPr>
        <w:drawing>
          <wp:inline distT="0" distB="0" distL="0" distR="0" wp14:anchorId="4DB00253" wp14:editId="490E75A1">
            <wp:extent cx="5399739" cy="2725947"/>
            <wp:effectExtent l="0" t="0" r="0" b="0"/>
            <wp:docPr id="1632905632" name="Imagem 1" descr="Utilizando Media Queries no React com Styled Components | by Mateus | React  Brasil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ilizando Media Queries no React com Styled Components | by Mateus | React  Brasil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35" b="17747"/>
                    <a:stretch/>
                  </pic:blipFill>
                  <pic:spPr bwMode="auto">
                    <a:xfrm>
                      <a:off x="0" y="0"/>
                      <a:ext cx="5400040" cy="272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5CFB0" w14:textId="77777777" w:rsidR="00D9089E" w:rsidRDefault="00D9089E" w:rsidP="00470844"/>
    <w:p w14:paraId="3CD6562A" w14:textId="06E7CED5" w:rsidR="00D9089E" w:rsidRPr="00D9089E" w:rsidRDefault="00D9089E" w:rsidP="00470844">
      <w:r>
        <w:t>Aqui e um exemplo, dentro dos parênteses, iremos passar a condição para ele aplicar os seguintes estilos</w:t>
      </w:r>
      <w:r w:rsidRPr="00D9089E">
        <w:t>:</w:t>
      </w:r>
    </w:p>
    <w:p w14:paraId="59DE7000" w14:textId="10DF7895" w:rsidR="00D9089E" w:rsidRPr="00D9089E" w:rsidRDefault="00D9089E" w:rsidP="00470844">
      <w:pPr>
        <w:rPr>
          <w:lang w:val="en-US"/>
        </w:rPr>
      </w:pPr>
      <w:r w:rsidRPr="00D9089E">
        <w:rPr>
          <w:lang w:val="en-US"/>
        </w:rPr>
        <w:drawing>
          <wp:inline distT="0" distB="0" distL="0" distR="0" wp14:anchorId="6821A140" wp14:editId="6D340C22">
            <wp:extent cx="3277057" cy="1962424"/>
            <wp:effectExtent l="0" t="0" r="0" b="0"/>
            <wp:docPr id="54045208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52082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89E" w:rsidRPr="00D908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9D"/>
    <w:rsid w:val="00470844"/>
    <w:rsid w:val="00487227"/>
    <w:rsid w:val="00630A6B"/>
    <w:rsid w:val="00845796"/>
    <w:rsid w:val="00BE289D"/>
    <w:rsid w:val="00CC0B91"/>
    <w:rsid w:val="00D9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4E54C"/>
  <w15:chartTrackingRefBased/>
  <w15:docId w15:val="{E0C087D9-A623-4E11-A7BD-44009D3B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2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2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2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2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2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2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2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2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2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487227"/>
    <w:pPr>
      <w:numPr>
        <w:ilvl w:val="1"/>
      </w:numPr>
      <w:spacing w:after="0" w:line="360" w:lineRule="auto"/>
      <w:jc w:val="center"/>
    </w:pPr>
    <w:rPr>
      <w:rFonts w:ascii="Arial" w:eastAsiaTheme="minorEastAsia" w:hAnsi="Arial"/>
      <w:i/>
      <w:color w:val="000000" w:themeColor="text1"/>
      <w:sz w:val="20"/>
    </w:rPr>
  </w:style>
  <w:style w:type="character" w:customStyle="1" w:styleId="SubttuloChar">
    <w:name w:val="Subtítulo Char"/>
    <w:basedOn w:val="Fontepargpadro"/>
    <w:link w:val="Subttulo"/>
    <w:uiPriority w:val="11"/>
    <w:rsid w:val="00487227"/>
    <w:rPr>
      <w:rFonts w:ascii="Arial" w:eastAsiaTheme="minorEastAsia" w:hAnsi="Arial"/>
      <w:i/>
      <w:color w:val="000000" w:themeColor="text1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BE2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E2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2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28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289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28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289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28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28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E2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2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BE2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E289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E289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E289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2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289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E289D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4708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167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VICTORINO</dc:creator>
  <cp:keywords/>
  <dc:description/>
  <cp:lastModifiedBy>GABRIEL VICTORINO</cp:lastModifiedBy>
  <cp:revision>3</cp:revision>
  <dcterms:created xsi:type="dcterms:W3CDTF">2024-03-18T16:55:00Z</dcterms:created>
  <dcterms:modified xsi:type="dcterms:W3CDTF">2024-03-18T17:39:00Z</dcterms:modified>
</cp:coreProperties>
</file>