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506" w14:textId="38760829" w:rsidR="00A4124A" w:rsidRDefault="00A4124A" w:rsidP="00285FE8">
      <w:pPr>
        <w:jc w:val="center"/>
        <w:rPr>
          <w:rFonts w:ascii="Times New Roman" w:hAnsi="Times New Roman" w:cs="Times New Roman"/>
          <w:b/>
          <w:sz w:val="32"/>
        </w:rPr>
      </w:pPr>
      <w:r w:rsidRPr="00285FE8">
        <w:rPr>
          <w:rFonts w:ascii="Times New Roman" w:hAnsi="Times New Roman" w:cs="Times New Roman"/>
          <w:b/>
          <w:sz w:val="32"/>
        </w:rPr>
        <w:t>Gabriel Dos Santos Xavier</w:t>
      </w:r>
    </w:p>
    <w:p w14:paraId="0B0BAB98" w14:textId="26C794B6" w:rsidR="00FF5FDD" w:rsidRPr="00285FE8" w:rsidRDefault="00FF5FDD" w:rsidP="00285F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Douglas Nogueira Penido Junior</w:t>
      </w:r>
    </w:p>
    <w:p w14:paraId="600C74CC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58E9AC58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17859DF0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7C08BE3A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7676A03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3FEC7202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6CDE9A74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32D84B47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2ECCB57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7E5970EF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84E8C9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0873676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E519967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2B76E1DB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0AC35572" w14:textId="5A745023" w:rsidR="00A4124A" w:rsidRPr="00285FE8" w:rsidRDefault="001A6EB7" w:rsidP="00285F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Academia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TechFit</w:t>
      </w:r>
      <w:proofErr w:type="spellEnd"/>
    </w:p>
    <w:p w14:paraId="02B1A373" w14:textId="69EED9B2" w:rsidR="00A4124A" w:rsidRPr="00285FE8" w:rsidRDefault="001A6EB7" w:rsidP="00285FE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Documentação Técnica Academia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TechFit</w:t>
      </w:r>
      <w:proofErr w:type="spellEnd"/>
    </w:p>
    <w:p w14:paraId="73D82C9F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734B24B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BA8D29E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26A4DC67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1DA82F9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5835807A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178EA802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56D0067A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0595678A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FB1DE37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75A6CFF3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1B8493AB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821BA4C" w14:textId="77777777" w:rsidR="00A4124A" w:rsidRPr="00285FE8" w:rsidRDefault="00A4124A" w:rsidP="00285FE8">
      <w:pPr>
        <w:jc w:val="center"/>
        <w:rPr>
          <w:rFonts w:ascii="Times New Roman" w:hAnsi="Times New Roman" w:cs="Times New Roman"/>
          <w:b/>
          <w:sz w:val="28"/>
        </w:rPr>
      </w:pPr>
      <w:r w:rsidRPr="00285FE8">
        <w:rPr>
          <w:rFonts w:ascii="Times New Roman" w:hAnsi="Times New Roman" w:cs="Times New Roman"/>
          <w:b/>
          <w:sz w:val="28"/>
        </w:rPr>
        <w:t>Limeira – SP</w:t>
      </w:r>
      <w:r w:rsidRPr="00285FE8">
        <w:rPr>
          <w:rFonts w:ascii="Times New Roman" w:hAnsi="Times New Roman" w:cs="Times New Roman"/>
          <w:b/>
          <w:sz w:val="28"/>
        </w:rPr>
        <w:br/>
        <w:t>2025</w:t>
      </w:r>
    </w:p>
    <w:p w14:paraId="50F4D1C5" w14:textId="77777777" w:rsidR="00A4124A" w:rsidRPr="00B13914" w:rsidRDefault="00A4124A">
      <w:pPr>
        <w:rPr>
          <w:rFonts w:ascii="Times New Roman" w:hAnsi="Times New Roman" w:cs="Times New Roman"/>
        </w:rPr>
      </w:pPr>
      <w:r w:rsidRPr="00B1391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07110689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0"/>
        </w:rPr>
      </w:sdtEndPr>
      <w:sdtContent>
        <w:p w14:paraId="5B205C70" w14:textId="77777777" w:rsidR="005C7C07" w:rsidRPr="00AD682F" w:rsidRDefault="005C7C07">
          <w:pPr>
            <w:pStyle w:val="CabealhodoSumrio"/>
            <w:rPr>
              <w:rFonts w:ascii="Times New Roman" w:hAnsi="Times New Roman" w:cs="Times New Roman"/>
              <w:i/>
              <w:iCs/>
              <w:color w:val="auto"/>
            </w:rPr>
          </w:pPr>
          <w:r w:rsidRPr="00AD682F">
            <w:rPr>
              <w:rFonts w:ascii="Times New Roman" w:hAnsi="Times New Roman" w:cs="Times New Roman"/>
              <w:i/>
              <w:iCs/>
              <w:color w:val="auto"/>
            </w:rPr>
            <w:t>Sumário</w:t>
          </w:r>
        </w:p>
        <w:p w14:paraId="12A479EC" w14:textId="44BF5DCC" w:rsidR="00851667" w:rsidRDefault="005C7C0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B13914">
            <w:rPr>
              <w:rFonts w:ascii="Times New Roman" w:hAnsi="Times New Roman" w:cs="Times New Roman"/>
            </w:rPr>
            <w:fldChar w:fldCharType="begin"/>
          </w:r>
          <w:r w:rsidRPr="00B13914">
            <w:rPr>
              <w:rFonts w:ascii="Times New Roman" w:hAnsi="Times New Roman" w:cs="Times New Roman"/>
            </w:rPr>
            <w:instrText xml:space="preserve"> TOC \o "1-3" \h \z \u </w:instrText>
          </w:r>
          <w:r w:rsidRPr="00B13914">
            <w:rPr>
              <w:rFonts w:ascii="Times New Roman" w:hAnsi="Times New Roman" w:cs="Times New Roman"/>
            </w:rPr>
            <w:fldChar w:fldCharType="separate"/>
          </w:r>
          <w:hyperlink w:anchor="_Toc210228250" w:history="1">
            <w:r w:rsidR="00851667"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851667"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851667"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Objetivo do Projeto</w:t>
            </w:r>
            <w:r w:rsidR="00851667">
              <w:rPr>
                <w:noProof/>
                <w:webHidden/>
              </w:rPr>
              <w:tab/>
            </w:r>
            <w:r w:rsidR="00851667">
              <w:rPr>
                <w:noProof/>
                <w:webHidden/>
              </w:rPr>
              <w:fldChar w:fldCharType="begin"/>
            </w:r>
            <w:r w:rsidR="00851667">
              <w:rPr>
                <w:noProof/>
                <w:webHidden/>
              </w:rPr>
              <w:instrText xml:space="preserve"> PAGEREF _Toc210228250 \h </w:instrText>
            </w:r>
            <w:r w:rsidR="00851667">
              <w:rPr>
                <w:noProof/>
                <w:webHidden/>
              </w:rPr>
            </w:r>
            <w:r w:rsidR="00851667">
              <w:rPr>
                <w:noProof/>
                <w:webHidden/>
              </w:rPr>
              <w:fldChar w:fldCharType="separate"/>
            </w:r>
            <w:r w:rsidR="00851667">
              <w:rPr>
                <w:noProof/>
                <w:webHidden/>
              </w:rPr>
              <w:t>3</w:t>
            </w:r>
            <w:r w:rsidR="00851667">
              <w:rPr>
                <w:noProof/>
                <w:webHidden/>
              </w:rPr>
              <w:fldChar w:fldCharType="end"/>
            </w:r>
          </w:hyperlink>
        </w:p>
        <w:p w14:paraId="4AE60E27" w14:textId="10BC6036" w:rsidR="00851667" w:rsidRDefault="0085166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51" w:history="1"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C994" w14:textId="5FB27BF0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52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Módulo de Agendamento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23AF" w14:textId="6C72E827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53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Módulo de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C03A" w14:textId="51022891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54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Módulo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27C6" w14:textId="256E4845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55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Módulo de Avaliação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7AF8" w14:textId="68330834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56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Painel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6419" w14:textId="7B8B9EF7" w:rsidR="00851667" w:rsidRDefault="0085166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57" w:history="1"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Logotipo da Academia TechFit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E221" w14:textId="609C95C7" w:rsidR="00851667" w:rsidRDefault="0085166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58" w:history="1"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FE08" w14:textId="709BF10B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59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3DEA" w14:textId="76BE3964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60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1F03" w14:textId="4DD5E392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61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8A3C" w14:textId="004D5DA8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62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Confiabilidade e 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F8F7" w14:textId="548F71A4" w:rsidR="00851667" w:rsidRDefault="00851667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63" w:history="1"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D50E" w14:textId="20CAA2B7" w:rsidR="00851667" w:rsidRDefault="0085166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64" w:history="1"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Metodologia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2BD7" w14:textId="28CF071A" w:rsidR="00851667" w:rsidRDefault="0085166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265" w:history="1"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50264">
              <w:rPr>
                <w:rStyle w:val="Hyperlink"/>
                <w:rFonts w:ascii="Times New Roman" w:hAnsi="Times New Roman" w:cs="Times New Roman"/>
                <w:b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EBD1" w14:textId="7988A1F5" w:rsidR="005C7C07" w:rsidRPr="00B13914" w:rsidRDefault="005C7C07">
          <w:pPr>
            <w:rPr>
              <w:rFonts w:ascii="Times New Roman" w:hAnsi="Times New Roman" w:cs="Times New Roman"/>
            </w:rPr>
          </w:pPr>
          <w:r w:rsidRPr="00B1391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3FC4FCD" w14:textId="20CB4759" w:rsidR="00933CF9" w:rsidRDefault="00933CF9">
      <w:pPr>
        <w:rPr>
          <w:rFonts w:ascii="Times New Roman" w:hAnsi="Times New Roman" w:cs="Times New Roman"/>
        </w:rPr>
        <w:sectPr w:rsidR="00933CF9" w:rsidSect="00AE2C16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18E18A8" w14:textId="77777777" w:rsidR="005C7C07" w:rsidRPr="00B13914" w:rsidRDefault="005C7C07">
      <w:pPr>
        <w:rPr>
          <w:rFonts w:ascii="Times New Roman" w:hAnsi="Times New Roman" w:cs="Times New Roman"/>
        </w:rPr>
      </w:pPr>
    </w:p>
    <w:p w14:paraId="1FF3B8BB" w14:textId="77777777" w:rsidR="001A6EB7" w:rsidRPr="00AD682F" w:rsidRDefault="001A6EB7" w:rsidP="0028549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10228250"/>
      <w:r w:rsidRPr="00AD682F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  <w:bookmarkEnd w:id="0"/>
    </w:p>
    <w:p w14:paraId="1ECF6443" w14:textId="77777777" w:rsidR="001A6EB7" w:rsidRPr="001A6EB7" w:rsidRDefault="001A6EB7" w:rsidP="001A6EB7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E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principal deste projeto é desenvolver um software completo e robusto para a </w:t>
      </w:r>
      <w:proofErr w:type="spellStart"/>
      <w:r w:rsidRPr="001A6EB7">
        <w:rPr>
          <w:rFonts w:ascii="Times New Roman" w:eastAsia="Times New Roman" w:hAnsi="Times New Roman" w:cs="Times New Roman"/>
          <w:sz w:val="24"/>
          <w:szCs w:val="24"/>
          <w:lang w:eastAsia="pt-BR"/>
        </w:rPr>
        <w:t>TechFit</w:t>
      </w:r>
      <w:proofErr w:type="spellEnd"/>
      <w:r w:rsidRPr="001A6EB7">
        <w:rPr>
          <w:rFonts w:ascii="Times New Roman" w:eastAsia="Times New Roman" w:hAnsi="Times New Roman" w:cs="Times New Roman"/>
          <w:sz w:val="24"/>
          <w:szCs w:val="24"/>
          <w:lang w:eastAsia="pt-BR"/>
        </w:rPr>
        <w:t>, visando otimizar a gestão interna da academia e resolver os desafios operacionais e administrativos atuais. A solução deve proporcionar uma experiência aprimorada tanto para a administração quanto para os alunos.</w:t>
      </w:r>
    </w:p>
    <w:p w14:paraId="66976B98" w14:textId="77777777" w:rsidR="006248A8" w:rsidRPr="00B13914" w:rsidRDefault="006248A8" w:rsidP="006248A8">
      <w:pPr>
        <w:rPr>
          <w:rFonts w:ascii="Times New Roman" w:hAnsi="Times New Roman" w:cs="Times New Roman"/>
        </w:rPr>
      </w:pPr>
    </w:p>
    <w:p w14:paraId="1AA3A7FD" w14:textId="212E744D" w:rsidR="00285496" w:rsidRPr="00AD682F" w:rsidRDefault="00285496" w:rsidP="0028549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10228251"/>
      <w:r w:rsidRPr="00AD682F">
        <w:rPr>
          <w:rFonts w:ascii="Times New Roman" w:hAnsi="Times New Roman" w:cs="Times New Roman"/>
          <w:b/>
          <w:color w:val="auto"/>
          <w:sz w:val="28"/>
          <w:szCs w:val="28"/>
        </w:rPr>
        <w:t>Desenvolvimento do Projeto</w:t>
      </w:r>
      <w:bookmarkEnd w:id="1"/>
    </w:p>
    <w:p w14:paraId="23C22BA1" w14:textId="0A30FE05" w:rsidR="00285496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O Desenvolvimento do Projeto será trabalhado com base nas funcionalidades descritas abaixo:</w:t>
      </w:r>
    </w:p>
    <w:p w14:paraId="6B108073" w14:textId="4686BAF4" w:rsidR="00285496" w:rsidRPr="00C06DD8" w:rsidRDefault="00AD682F" w:rsidP="002854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Agendamento Online</w:t>
      </w:r>
    </w:p>
    <w:p w14:paraId="731CA81F" w14:textId="6E62E062" w:rsidR="00285496" w:rsidRPr="00C06DD8" w:rsidRDefault="00AD682F" w:rsidP="002854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Controle De Acesso</w:t>
      </w:r>
    </w:p>
    <w:p w14:paraId="2D6AA047" w14:textId="2BFE2358" w:rsidR="00285496" w:rsidRPr="00C06DD8" w:rsidRDefault="00AD682F" w:rsidP="002854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Comunicação</w:t>
      </w:r>
    </w:p>
    <w:p w14:paraId="6E9396BC" w14:textId="2F8350B3" w:rsidR="00285496" w:rsidRPr="00C06DD8" w:rsidRDefault="00AD682F" w:rsidP="002854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Avaliação Física</w:t>
      </w:r>
    </w:p>
    <w:p w14:paraId="39266C8B" w14:textId="655BB4B9" w:rsidR="001A6EB7" w:rsidRPr="00AD682F" w:rsidRDefault="00AD682F" w:rsidP="00AD68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Painel Administrativo</w:t>
      </w:r>
    </w:p>
    <w:p w14:paraId="12029093" w14:textId="77777777" w:rsidR="00FA1F38" w:rsidRPr="00FE3E0E" w:rsidRDefault="00FA1F38" w:rsidP="006248A8">
      <w:pPr>
        <w:rPr>
          <w:rFonts w:ascii="Times New Roman" w:hAnsi="Times New Roman" w:cs="Times New Roman"/>
          <w:iCs/>
        </w:rPr>
      </w:pPr>
    </w:p>
    <w:p w14:paraId="6B4ADCFF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2" w:name="_Toc210228252"/>
      <w:r w:rsidRPr="00285496">
        <w:rPr>
          <w:rFonts w:ascii="Times New Roman" w:hAnsi="Times New Roman" w:cs="Times New Roman"/>
          <w:b/>
          <w:bCs/>
          <w:i/>
          <w:color w:val="auto"/>
        </w:rPr>
        <w:t>Módulo de Agendamento Online</w:t>
      </w:r>
      <w:bookmarkEnd w:id="2"/>
    </w:p>
    <w:p w14:paraId="320D1DE5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módulo permitirá aos alunos e à equipe da academia gerenciar agendamentos de aulas e serviços de forma eficiente.</w:t>
      </w:r>
    </w:p>
    <w:p w14:paraId="3C40AC63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Recursos para Alunos:</w:t>
      </w:r>
    </w:p>
    <w:p w14:paraId="182235C6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</w:rPr>
      </w:pPr>
      <w:r w:rsidRPr="00FA1F38">
        <w:rPr>
          <w:rFonts w:ascii="Times New Roman" w:hAnsi="Times New Roman" w:cs="Times New Roman"/>
          <w:sz w:val="24"/>
          <w:szCs w:val="24"/>
        </w:rPr>
        <w:t>Visualização clara e em tempo real dos horários disponíveis para aulas, treinos personalizados e serviços.</w:t>
      </w:r>
    </w:p>
    <w:p w14:paraId="73759E4E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Funcionalidade de agendamento de aulas com confirmação imediata.</w:t>
      </w:r>
    </w:p>
    <w:p w14:paraId="02470B14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Opção de cancelamento de agendamentos de forma simples e intuitiva.</w:t>
      </w:r>
    </w:p>
    <w:p w14:paraId="7A80B1BD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Sistema de lista de espera automática para aulas lotadas, com notificação quando uma vaga for liberada.</w:t>
      </w:r>
    </w:p>
    <w:p w14:paraId="362F97B3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Gestão para Administração:</w:t>
      </w:r>
    </w:p>
    <w:p w14:paraId="5ADB7821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Geração de relatórios detalhados sobre a ocupação das aulas e serviços, auxiliando na otimização da grade.</w:t>
      </w:r>
    </w:p>
    <w:p w14:paraId="386E3068" w14:textId="046DF132" w:rsidR="001A6EB7" w:rsidRPr="00FA1F38" w:rsidRDefault="001A6EB7" w:rsidP="00AD682F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Configuração e envio de notificações automáticas para alunos sobre alterações de horários, cancelamentos ou confirmações.</w:t>
      </w:r>
    </w:p>
    <w:p w14:paraId="5D2039C1" w14:textId="36C3FEEF" w:rsidR="001A6EB7" w:rsidRPr="00AD682F" w:rsidRDefault="00AD682F" w:rsidP="00AD68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93EF08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3" w:name="_Toc210228253"/>
      <w:r w:rsidRPr="00285496">
        <w:rPr>
          <w:rFonts w:ascii="Times New Roman" w:hAnsi="Times New Roman" w:cs="Times New Roman"/>
          <w:b/>
          <w:bCs/>
          <w:i/>
          <w:color w:val="auto"/>
        </w:rPr>
        <w:lastRenderedPageBreak/>
        <w:t>Módulo de Controle de Acesso</w:t>
      </w:r>
      <w:bookmarkEnd w:id="3"/>
    </w:p>
    <w:p w14:paraId="6045EE48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por gerenciar e monitorar o acesso dos alunos às instalações da academia.</w:t>
      </w:r>
    </w:p>
    <w:p w14:paraId="75D31AF7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Integração com Hardware:</w:t>
      </w:r>
    </w:p>
    <w:p w14:paraId="3EBE7BA1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Compatibilidade e integração com sistemas de catracas eletrônicas existentes.</w:t>
      </w:r>
    </w:p>
    <w:p w14:paraId="2C9999BE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 xml:space="preserve">Suporte para múltiplos métodos de autenticação, incluindo QR </w:t>
      </w:r>
      <w:proofErr w:type="spellStart"/>
      <w:r w:rsidRPr="00FA1F3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A1F38">
        <w:rPr>
          <w:rFonts w:ascii="Times New Roman" w:hAnsi="Times New Roman" w:cs="Times New Roman"/>
          <w:sz w:val="24"/>
          <w:szCs w:val="24"/>
        </w:rPr>
        <w:t xml:space="preserve"> e biometria para identificação rápida e segura.</w:t>
      </w:r>
    </w:p>
    <w:p w14:paraId="1BABE817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Monitoramento e Relatórios:</w:t>
      </w:r>
    </w:p>
    <w:p w14:paraId="2CF37A92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Registro automático da frequência dos alunos nas instalações e em aulas específicas.</w:t>
      </w:r>
    </w:p>
    <w:p w14:paraId="13B20012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Geração de relatórios de utilização da academia por período, ajudando a identificar picos e vales de acesso.</w:t>
      </w:r>
    </w:p>
    <w:p w14:paraId="2EB95B87" w14:textId="77777777" w:rsidR="001A6EB7" w:rsidRDefault="001A6EB7" w:rsidP="00FE3E0E">
      <w:pPr>
        <w:spacing w:before="100" w:after="100"/>
      </w:pPr>
    </w:p>
    <w:p w14:paraId="7D8AC7A4" w14:textId="77777777" w:rsidR="00FA1F38" w:rsidRPr="00F563FA" w:rsidRDefault="00FA1F38" w:rsidP="00FE3E0E">
      <w:pPr>
        <w:spacing w:before="100" w:after="100"/>
      </w:pPr>
    </w:p>
    <w:p w14:paraId="17F90B3C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4" w:name="_Toc210228254"/>
      <w:r w:rsidRPr="00285496">
        <w:rPr>
          <w:rFonts w:ascii="Times New Roman" w:hAnsi="Times New Roman" w:cs="Times New Roman"/>
          <w:b/>
          <w:bCs/>
          <w:i/>
          <w:color w:val="auto"/>
        </w:rPr>
        <w:t>Módulo de Comunicação</w:t>
      </w:r>
      <w:bookmarkEnd w:id="4"/>
    </w:p>
    <w:p w14:paraId="4830B152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Facilitará a interação entre a academia e seus alunos, promovendo um engajamento eficaz.</w:t>
      </w:r>
    </w:p>
    <w:p w14:paraId="0F0F7D4B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Interação Personalizada:</w:t>
      </w:r>
    </w:p>
    <w:p w14:paraId="60466C4D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Ferramenta para envio de mensagens personalizadas e avisos importantes, segmentadas por perfil de aluno (</w:t>
      </w:r>
      <w:proofErr w:type="spellStart"/>
      <w:r w:rsidRPr="00FA1F38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FA1F38">
        <w:rPr>
          <w:rFonts w:ascii="Times New Roman" w:hAnsi="Times New Roman" w:cs="Times New Roman"/>
          <w:sz w:val="24"/>
          <w:szCs w:val="24"/>
        </w:rPr>
        <w:t>: tipo de plano, modalidade, frequência).</w:t>
      </w:r>
    </w:p>
    <w:p w14:paraId="08B5BFCF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Criação de campanhas de comunicação direcionadas para promoções, eventos ou informações relevantes.</w:t>
      </w:r>
    </w:p>
    <w:p w14:paraId="3F8C2903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Canais de Suporte:</w:t>
      </w:r>
    </w:p>
    <w:p w14:paraId="7F0E367F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Criação de um canal direto e dedicado para os alunos enviarem dúvidas, sugestões ou solicitarem suporte técnico/administrativo.</w:t>
      </w:r>
    </w:p>
    <w:p w14:paraId="2F0EBF50" w14:textId="7CBC77D6" w:rsidR="00285496" w:rsidRPr="00FA1F38" w:rsidRDefault="001A6EB7" w:rsidP="00285496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Sistema de tickets ou chat para gerenciar e responder às solicitações de forma organizada.</w:t>
      </w:r>
    </w:p>
    <w:p w14:paraId="575F43E4" w14:textId="47D21C62" w:rsidR="001A6EB7" w:rsidRPr="00285496" w:rsidRDefault="00285496" w:rsidP="002854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D2217E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5" w:name="_Toc210228255"/>
      <w:r w:rsidRPr="00285496">
        <w:rPr>
          <w:rFonts w:ascii="Times New Roman" w:hAnsi="Times New Roman" w:cs="Times New Roman"/>
          <w:b/>
          <w:bCs/>
          <w:i/>
          <w:color w:val="auto"/>
        </w:rPr>
        <w:lastRenderedPageBreak/>
        <w:t>Módulo de Avaliação Física</w:t>
      </w:r>
      <w:bookmarkEnd w:id="5"/>
    </w:p>
    <w:p w14:paraId="185B8F68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Apoiará o acompanhamento da evolução física dos alunos e a personalização de treinos.</w:t>
      </w:r>
    </w:p>
    <w:p w14:paraId="0B9937D7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Acompanhamento Detalhado:</w:t>
      </w:r>
    </w:p>
    <w:p w14:paraId="0FFFF4C9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Registro completo de avaliações físicas iniciais e periódicas dos alunos (peso, medidas, percentual de gordura, etc.).</w:t>
      </w:r>
    </w:p>
    <w:p w14:paraId="695E6B4B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Histórico de avaliações para acompanhamento da evolução ao longo do tempo.</w:t>
      </w:r>
    </w:p>
    <w:p w14:paraId="6646FB24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Personalização de Treinos:</w:t>
      </w:r>
    </w:p>
    <w:p w14:paraId="4C1D82F9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Geração automática de gráficos de evolução visualmente claros e compreensíveis para os alunos e instrutores.</w:t>
      </w:r>
    </w:p>
    <w:p w14:paraId="23365DB4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Funcionalidade para sugerir e ajustar planos de treinos personalizados com base nos resultados das avaliações.</w:t>
      </w:r>
    </w:p>
    <w:p w14:paraId="77B594A9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Lembretes e Alertas:</w:t>
      </w:r>
    </w:p>
    <w:p w14:paraId="0C15022C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Configuração de alertas e lembretes automáticos para alunos e instrutores sobre a necessidade de realizar novas avaliações físicas.</w:t>
      </w:r>
    </w:p>
    <w:p w14:paraId="6C69540D" w14:textId="77777777" w:rsidR="001A6EB7" w:rsidRDefault="001A6EB7" w:rsidP="00FE3E0E">
      <w:pPr>
        <w:spacing w:before="100" w:after="100" w:line="240" w:lineRule="auto"/>
      </w:pPr>
    </w:p>
    <w:p w14:paraId="788C16E5" w14:textId="77777777" w:rsidR="00FA1F38" w:rsidRDefault="00FA1F38" w:rsidP="00FE3E0E">
      <w:pPr>
        <w:spacing w:before="100" w:after="100" w:line="240" w:lineRule="auto"/>
      </w:pPr>
    </w:p>
    <w:p w14:paraId="1D00FF52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6" w:name="_Toc210228256"/>
      <w:r w:rsidRPr="00285496">
        <w:rPr>
          <w:rFonts w:ascii="Times New Roman" w:hAnsi="Times New Roman" w:cs="Times New Roman"/>
          <w:b/>
          <w:bCs/>
          <w:i/>
          <w:color w:val="auto"/>
        </w:rPr>
        <w:t>Painel Administrativo</w:t>
      </w:r>
      <w:bookmarkEnd w:id="6"/>
    </w:p>
    <w:p w14:paraId="4A4F9C25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O centro de controle do sistema, oferecendo uma visão holística e gerenciamento de todas as operações.</w:t>
      </w:r>
    </w:p>
    <w:p w14:paraId="6B26097C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Controle e Gestão:</w:t>
      </w:r>
    </w:p>
    <w:p w14:paraId="2D46D648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Interface intuitiva para gestão completa de todas as funcionalidades dos módulos do sistema.</w:t>
      </w:r>
    </w:p>
    <w:p w14:paraId="119741EE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Cadastro e gerenciamento detalhado de alunos, incluindo informações de contato, planos, histórico de pagamentos e avaliações.</w:t>
      </w:r>
    </w:p>
    <w:p w14:paraId="72C8FCA8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Configuração e organização de turmas e modalidades de aulas oferecidas pela academia.</w:t>
      </w:r>
    </w:p>
    <w:p w14:paraId="2391B7E3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Suporte Operacional e Decisório:</w:t>
      </w:r>
    </w:p>
    <w:p w14:paraId="284846E0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Ferramentas para geração de relatórios gerenciais e dashboards, fornecendo insights sobre performance, frequência, adesão e saúde financeira da academia.</w:t>
      </w:r>
    </w:p>
    <w:p w14:paraId="38335E21" w14:textId="77D3B6D2" w:rsidR="001A6EB7" w:rsidRPr="00FA1F38" w:rsidRDefault="001A6EB7" w:rsidP="00FA1F38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Gestão de instrutores, horários e alocação de recursos.</w:t>
      </w:r>
    </w:p>
    <w:p w14:paraId="314E41B2" w14:textId="77777777" w:rsidR="006248A8" w:rsidRPr="00B13914" w:rsidRDefault="006248A8" w:rsidP="006248A8">
      <w:pPr>
        <w:rPr>
          <w:rFonts w:ascii="Times New Roman" w:hAnsi="Times New Roman" w:cs="Times New Roman"/>
        </w:rPr>
      </w:pPr>
    </w:p>
    <w:p w14:paraId="223B296D" w14:textId="77777777" w:rsidR="005C7C07" w:rsidRPr="00B13914" w:rsidRDefault="005C7C07">
      <w:pPr>
        <w:rPr>
          <w:rFonts w:ascii="Times New Roman" w:hAnsi="Times New Roman" w:cs="Times New Roman"/>
        </w:rPr>
      </w:pPr>
      <w:r w:rsidRPr="00B13914">
        <w:rPr>
          <w:rFonts w:ascii="Times New Roman" w:hAnsi="Times New Roman" w:cs="Times New Roman"/>
        </w:rPr>
        <w:br w:type="page"/>
      </w:r>
    </w:p>
    <w:p w14:paraId="08F17524" w14:textId="7C808981" w:rsidR="00CE3615" w:rsidRPr="00FA1F38" w:rsidRDefault="00AD682F" w:rsidP="00CE36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10228257"/>
      <w:r w:rsidRPr="00FA1F38"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9B7E0D5" wp14:editId="754DA29F">
            <wp:simplePos x="1268186" y="2656114"/>
            <wp:positionH relativeFrom="margin">
              <wp:align>center</wp:align>
            </wp:positionH>
            <wp:positionV relativeFrom="margin">
              <wp:align>top</wp:align>
            </wp:positionV>
            <wp:extent cx="3559175" cy="3559175"/>
            <wp:effectExtent l="190500" t="190500" r="174625" b="1936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5591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="005C7C07" w:rsidRPr="00FA1F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Logotipo da </w:t>
      </w:r>
      <w:r w:rsidRPr="00FA1F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Academia </w:t>
      </w:r>
      <w:proofErr w:type="spellStart"/>
      <w:r w:rsidRPr="00FA1F38">
        <w:rPr>
          <w:rFonts w:ascii="Times New Roman" w:hAnsi="Times New Roman" w:cs="Times New Roman"/>
          <w:b/>
          <w:color w:val="auto"/>
          <w:sz w:val="28"/>
          <w:szCs w:val="28"/>
        </w:rPr>
        <w:t>TechFit</w:t>
      </w:r>
      <w:bookmarkEnd w:id="7"/>
      <w:proofErr w:type="spellEnd"/>
    </w:p>
    <w:p w14:paraId="19CBCB0B" w14:textId="77777777" w:rsidR="00FA1F38" w:rsidRPr="00FA1F38" w:rsidRDefault="00FA1F38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logo da </w:t>
      </w:r>
      <w:proofErr w:type="spellStart"/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TechFit</w:t>
      </w:r>
      <w:proofErr w:type="spellEnd"/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nasceu da visão de uma academia que não se limita a equipamentos e pesos, mas que integra o que há de mais avançado em ciência e tecnologia para potencializar o desempenho humano. As linhas que se encontram e se elevam simbolizam a união do conhecimento tecnológico com o esforço físico, criando um caminho otimizado para o bem-estar e a alta performance. É um convite para que cada membro "ligue-se" ao seu potencial máximo, usando a inovação como ferramenta para esculpir não apenas o corpo, mas também a mente.</w:t>
      </w:r>
    </w:p>
    <w:p w14:paraId="3A3916E6" w14:textId="77777777" w:rsidR="00FA1F38" w:rsidRPr="00FA1F38" w:rsidRDefault="00FA1F38" w:rsidP="00FA1F38">
      <w:pPr>
        <w:rPr>
          <w:rFonts w:ascii="Times New Roman" w:hAnsi="Times New Roman" w:cs="Times New Roman"/>
        </w:rPr>
      </w:pPr>
    </w:p>
    <w:p w14:paraId="33A135D6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3D57E9D2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745D15F0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7D49328F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49FFF9D8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0A441CCB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1B26AAE7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33836320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5B03B868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2A856720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7C910777" w14:textId="7F83ED6A" w:rsidR="00937B88" w:rsidRPr="004B7044" w:rsidRDefault="00937B88" w:rsidP="004B7044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10228258"/>
      <w:r w:rsidRPr="004B704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Requisitos Não Funcionais</w:t>
      </w:r>
      <w:bookmarkEnd w:id="8"/>
    </w:p>
    <w:p w14:paraId="62D86C1F" w14:textId="77777777" w:rsidR="00937B88" w:rsidRPr="004B7044" w:rsidRDefault="00937B88" w:rsidP="004B7044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>Estes requisitos descrevem os critérios de desempenho, qualidade e restrições do sistema.</w:t>
      </w:r>
    </w:p>
    <w:p w14:paraId="23B8BFE6" w14:textId="77777777" w:rsidR="00937B88" w:rsidRPr="00937B88" w:rsidRDefault="00937B88" w:rsidP="00937B88">
      <w:pPr>
        <w:rPr>
          <w:rFonts w:ascii="Times New Roman" w:hAnsi="Times New Roman" w:cs="Times New Roman"/>
        </w:rPr>
      </w:pPr>
    </w:p>
    <w:p w14:paraId="70021F4A" w14:textId="348E9E1C" w:rsidR="00937B88" w:rsidRPr="004B7044" w:rsidRDefault="00937B88" w:rsidP="00937B88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9" w:name="_Toc210228259"/>
      <w:r w:rsidRPr="004B7044">
        <w:rPr>
          <w:rFonts w:ascii="Times New Roman" w:hAnsi="Times New Roman" w:cs="Times New Roman"/>
          <w:b/>
          <w:bCs/>
          <w:i/>
          <w:color w:val="auto"/>
        </w:rPr>
        <w:t>Desempenho</w:t>
      </w:r>
      <w:bookmarkEnd w:id="9"/>
    </w:p>
    <w:p w14:paraId="1C774017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Tempo de Resposta: As operações críticas (login, agendamento de aulas, check-in) devem ter um tempo de resposta inferior a 2 segundos.</w:t>
      </w:r>
    </w:p>
    <w:p w14:paraId="25E26815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Escalabilidade: O sistema deve ser capaz de suportar um aumento significativo no número de membros e dados sem degradação perceptível de desempenho.</w:t>
      </w:r>
    </w:p>
    <w:p w14:paraId="79BFAA2B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Concorrência: Suportar um grande número de usuários simultâneos (</w:t>
      </w:r>
      <w:proofErr w:type="spellStart"/>
      <w:r w:rsidRPr="004B704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4B7044">
        <w:rPr>
          <w:rFonts w:ascii="Times New Roman" w:hAnsi="Times New Roman" w:cs="Times New Roman"/>
          <w:sz w:val="24"/>
          <w:szCs w:val="24"/>
        </w:rPr>
        <w:t>: 200 membros agendando aulas ao mesmo tempo) sem falhas.</w:t>
      </w:r>
    </w:p>
    <w:p w14:paraId="6980BE50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40A806EB" w14:textId="634D9597" w:rsidR="00937B88" w:rsidRPr="004B7044" w:rsidRDefault="00937B88" w:rsidP="004B7044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10" w:name="_Toc210228260"/>
      <w:r w:rsidRPr="004B7044">
        <w:rPr>
          <w:rFonts w:ascii="Times New Roman" w:hAnsi="Times New Roman" w:cs="Times New Roman"/>
          <w:b/>
          <w:bCs/>
          <w:i/>
          <w:color w:val="auto"/>
        </w:rPr>
        <w:t>Segurança</w:t>
      </w:r>
      <w:bookmarkEnd w:id="10"/>
    </w:p>
    <w:p w14:paraId="091E4189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Proteção de Dados: Criptografia de dados sensíveis (informações pessoais, financeiras) em trânsito e em repouso.</w:t>
      </w:r>
    </w:p>
    <w:p w14:paraId="68C4E847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Controle de Acesso: Autenticação robusta (senhas fortes, autenticação de dois fatores opcional) e autorização baseada em papéis.</w:t>
      </w:r>
    </w:p>
    <w:p w14:paraId="650FDEE2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Auditoria: Registro de logs de todas as ações importantes realizadas no sistema para rastreabilidade.</w:t>
      </w:r>
    </w:p>
    <w:p w14:paraId="2CE65DF1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Conformidade: Atendimento às leis de proteção de dados (</w:t>
      </w:r>
      <w:proofErr w:type="spellStart"/>
      <w:r w:rsidRPr="004B704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4B7044">
        <w:rPr>
          <w:rFonts w:ascii="Times New Roman" w:hAnsi="Times New Roman" w:cs="Times New Roman"/>
          <w:sz w:val="24"/>
          <w:szCs w:val="24"/>
        </w:rPr>
        <w:t>: LGPD no Brasil).</w:t>
      </w:r>
    </w:p>
    <w:p w14:paraId="110130EC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75DE3C18" w14:textId="7BF714DA" w:rsidR="00937B88" w:rsidRPr="004B7044" w:rsidRDefault="00937B88" w:rsidP="004B7044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11" w:name="_Toc210228261"/>
      <w:r w:rsidRPr="004B7044">
        <w:rPr>
          <w:rFonts w:ascii="Times New Roman" w:hAnsi="Times New Roman" w:cs="Times New Roman"/>
          <w:b/>
          <w:bCs/>
          <w:i/>
          <w:color w:val="auto"/>
        </w:rPr>
        <w:t>Usabilidade</w:t>
      </w:r>
      <w:bookmarkEnd w:id="11"/>
    </w:p>
    <w:p w14:paraId="69B4594E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Interface Intuitiva: Design limpo, de fácil navegação e uso para membros de todas as idades e níveis de familiaridade com tecnologia.</w:t>
      </w:r>
    </w:p>
    <w:p w14:paraId="46D2F774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Experiência Multiplataforma: Disponível via web (desktop e mobile responsivo) e, idealmente, como aplicativo móvel nativo (iOS e Android).</w:t>
      </w:r>
    </w:p>
    <w:p w14:paraId="266BE91F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Feedback ao Usuário: Mensagens claras de sucesso, erro ou progresso das operações.</w:t>
      </w:r>
    </w:p>
    <w:p w14:paraId="5F2BD6B0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213F8430" w14:textId="1FDFFD5D" w:rsidR="004B7044" w:rsidRPr="004B7044" w:rsidRDefault="00937B88" w:rsidP="004B7044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12" w:name="_Toc210228262"/>
      <w:r w:rsidRPr="004B7044">
        <w:rPr>
          <w:rFonts w:ascii="Times New Roman" w:hAnsi="Times New Roman" w:cs="Times New Roman"/>
          <w:b/>
          <w:bCs/>
          <w:i/>
          <w:color w:val="auto"/>
        </w:rPr>
        <w:t>Confiabilidade e Disponibilidade</w:t>
      </w:r>
      <w:bookmarkEnd w:id="12"/>
    </w:p>
    <w:p w14:paraId="61F830FD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Disponibilidade: O sistema deve estar disponível 99.9% do tempo (considerando janelas de manutenção agendadas).</w:t>
      </w:r>
    </w:p>
    <w:p w14:paraId="097C4B5B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Backup e Recuperação: Mecanismos robustos de backup de dados e planos de recuperação de desastres.</w:t>
      </w:r>
    </w:p>
    <w:p w14:paraId="006395B0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Tratamento de Erros: O sistema deve ser capaz de lidar com erros de forma graciosa, sem travar ou perder dados, e fornecer mensagens de erro úteis.</w:t>
      </w:r>
    </w:p>
    <w:p w14:paraId="65F90AFB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5F36B2FC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740E1145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15E6CCED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442EEE39" w14:textId="6F639768" w:rsidR="00937B88" w:rsidRPr="004B7044" w:rsidRDefault="00937B88" w:rsidP="004B7044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13" w:name="_Toc210228263"/>
      <w:r w:rsidRPr="004B7044">
        <w:rPr>
          <w:rFonts w:ascii="Times New Roman" w:hAnsi="Times New Roman" w:cs="Times New Roman"/>
          <w:b/>
          <w:bCs/>
          <w:i/>
          <w:color w:val="auto"/>
        </w:rPr>
        <w:lastRenderedPageBreak/>
        <w:t>Manutenibilidade</w:t>
      </w:r>
      <w:bookmarkEnd w:id="13"/>
    </w:p>
    <w:p w14:paraId="5775DE0F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Modularidade: A arquitetura do sistema deve ser modular para facilitar a adição de novas funcionalidades e a correção de bugs.</w:t>
      </w:r>
    </w:p>
    <w:p w14:paraId="5FD4BC70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Documentação: Código bem documentado e com documentação técnica clara para futuras manutenções e evoluções.</w:t>
      </w:r>
    </w:p>
    <w:p w14:paraId="7F4E1077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Monitoramento: Ferramentas para monitorar o desempenho, erros e uso do sistema em tempo real.</w:t>
      </w:r>
    </w:p>
    <w:p w14:paraId="7E18533F" w14:textId="77777777" w:rsidR="004B7044" w:rsidRDefault="004B7044" w:rsidP="004B7044">
      <w:pPr>
        <w:rPr>
          <w:rFonts w:ascii="Times New Roman" w:hAnsi="Times New Roman" w:cs="Times New Roman"/>
        </w:rPr>
      </w:pPr>
    </w:p>
    <w:p w14:paraId="7CC0129E" w14:textId="0FD01A8C" w:rsidR="004B7044" w:rsidRDefault="004B7044" w:rsidP="004B7044">
      <w:pPr>
        <w:spacing w:before="100" w:after="100" w:line="240" w:lineRule="auto"/>
        <w:rPr>
          <w:rFonts w:ascii="Times New Roman" w:hAnsi="Times New Roman" w:cs="Times New Roman"/>
        </w:rPr>
      </w:pPr>
    </w:p>
    <w:p w14:paraId="7C75A274" w14:textId="77777777" w:rsidR="004B7044" w:rsidRDefault="004B7044" w:rsidP="004B7044">
      <w:pPr>
        <w:spacing w:before="100" w:after="100" w:line="240" w:lineRule="auto"/>
        <w:rPr>
          <w:rFonts w:ascii="Times New Roman" w:hAnsi="Times New Roman" w:cs="Times New Roman"/>
        </w:rPr>
      </w:pPr>
    </w:p>
    <w:p w14:paraId="3536DF6B" w14:textId="0595E3F0" w:rsidR="004B7044" w:rsidRDefault="004B7044" w:rsidP="004B7044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21022826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Metodologia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Kanban</w:t>
      </w:r>
      <w:bookmarkEnd w:id="14"/>
      <w:proofErr w:type="spellEnd"/>
    </w:p>
    <w:p w14:paraId="52AD6622" w14:textId="25CEC613" w:rsidR="004B7044" w:rsidRDefault="004B7044" w:rsidP="00477DD5">
      <w:pPr>
        <w:rPr>
          <w:i/>
          <w:iCs/>
          <w:sz w:val="22"/>
          <w:szCs w:val="22"/>
        </w:rPr>
      </w:pPr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foi desenvolvido através da metodologia </w:t>
      </w:r>
      <w:proofErr w:type="spellStart"/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>Kanban</w:t>
      </w:r>
      <w:proofErr w:type="spellEnd"/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utilizado a ferramenta do </w:t>
      </w:r>
      <w:proofErr w:type="spellStart"/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>Trello</w:t>
      </w:r>
      <w:proofErr w:type="spellEnd"/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seu desenvolvimento e organização durante a sua construção.</w:t>
      </w:r>
      <w:r w:rsidR="00477D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Confira seu desenvolvimento no link </w:t>
      </w:r>
      <w:hyperlink r:id="rId10" w:history="1">
        <w:proofErr w:type="spellStart"/>
        <w:r w:rsidR="00477DD5" w:rsidRPr="00477DD5">
          <w:rPr>
            <w:rStyle w:val="Hyperlink"/>
            <w:i/>
            <w:iCs/>
            <w:sz w:val="22"/>
            <w:szCs w:val="22"/>
          </w:rPr>
          <w:t>Trello</w:t>
        </w:r>
        <w:proofErr w:type="spellEnd"/>
        <w:r w:rsidR="00477DD5" w:rsidRPr="00477DD5">
          <w:rPr>
            <w:rStyle w:val="Hyperlink"/>
            <w:i/>
            <w:iCs/>
            <w:sz w:val="22"/>
            <w:szCs w:val="22"/>
          </w:rPr>
          <w:t xml:space="preserve"> - Modelo </w:t>
        </w:r>
        <w:proofErr w:type="spellStart"/>
        <w:r w:rsidR="00477DD5" w:rsidRPr="00477DD5">
          <w:rPr>
            <w:rStyle w:val="Hyperlink"/>
            <w:i/>
            <w:iCs/>
            <w:sz w:val="22"/>
            <w:szCs w:val="22"/>
          </w:rPr>
          <w:t>Kanban</w:t>
        </w:r>
        <w:proofErr w:type="spellEnd"/>
      </w:hyperlink>
      <w:r w:rsidR="00477DD5">
        <w:rPr>
          <w:i/>
          <w:iCs/>
          <w:sz w:val="22"/>
          <w:szCs w:val="22"/>
        </w:rPr>
        <w:t>.</w:t>
      </w:r>
      <w:r w:rsidR="00851667">
        <w:rPr>
          <w:i/>
          <w:iCs/>
          <w:sz w:val="22"/>
          <w:szCs w:val="22"/>
        </w:rPr>
        <w:br/>
      </w:r>
    </w:p>
    <w:p w14:paraId="50F6A290" w14:textId="77777777" w:rsidR="00851667" w:rsidRDefault="00851667" w:rsidP="00477DD5">
      <w:pPr>
        <w:rPr>
          <w:i/>
          <w:iCs/>
          <w:sz w:val="22"/>
          <w:szCs w:val="22"/>
        </w:rPr>
      </w:pPr>
    </w:p>
    <w:p w14:paraId="7581D9DD" w14:textId="0A75FC2C" w:rsidR="00851667" w:rsidRDefault="00851667" w:rsidP="0085166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10228265"/>
      <w:r>
        <w:rPr>
          <w:rFonts w:ascii="Times New Roman" w:hAnsi="Times New Roman" w:cs="Times New Roman"/>
          <w:b/>
          <w:color w:val="auto"/>
          <w:sz w:val="28"/>
          <w:szCs w:val="28"/>
        </w:rPr>
        <w:t>Fluxograma</w:t>
      </w:r>
      <w:bookmarkEnd w:id="15"/>
    </w:p>
    <w:p w14:paraId="2B9E5DD1" w14:textId="067084C9" w:rsidR="008B7832" w:rsidRDefault="00851667" w:rsidP="00477DD5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w:drawing>
          <wp:inline distT="0" distB="0" distL="0" distR="0" wp14:anchorId="4E398C69" wp14:editId="59717C7E">
            <wp:extent cx="6070210" cy="3305586"/>
            <wp:effectExtent l="0" t="0" r="6985" b="9525"/>
            <wp:docPr id="1036271679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1679" name="Imagem 1" descr="Tabel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634" cy="33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C2FA" w14:textId="77777777" w:rsidR="008B7832" w:rsidRDefault="008B7832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35EDFF86" w14:textId="5E31B0DC" w:rsidR="00851667" w:rsidRDefault="008B7832" w:rsidP="008B783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78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Projeto do Site no Figma</w:t>
      </w:r>
    </w:p>
    <w:p w14:paraId="20BAFC47" w14:textId="33173AB0" w:rsidR="008B7832" w:rsidRPr="008B7832" w:rsidRDefault="008B7832" w:rsidP="008B7832">
      <w:hyperlink r:id="rId12" w:history="1">
        <w:r w:rsidRPr="008B7832">
          <w:rPr>
            <w:rStyle w:val="Hyperlink"/>
          </w:rPr>
          <w:t>Desenvolvimento no Figma</w:t>
        </w:r>
      </w:hyperlink>
    </w:p>
    <w:sectPr w:rsidR="008B7832" w:rsidRPr="008B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D0E3F" w14:textId="77777777" w:rsidR="00B45B8C" w:rsidRDefault="00B45B8C" w:rsidP="00933CF9">
      <w:pPr>
        <w:spacing w:after="0" w:line="240" w:lineRule="auto"/>
      </w:pPr>
      <w:r>
        <w:separator/>
      </w:r>
    </w:p>
  </w:endnote>
  <w:endnote w:type="continuationSeparator" w:id="0">
    <w:p w14:paraId="158F46A4" w14:textId="77777777" w:rsidR="00B45B8C" w:rsidRDefault="00B45B8C" w:rsidP="0093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3647306"/>
      <w:docPartObj>
        <w:docPartGallery w:val="Page Numbers (Bottom of Page)"/>
        <w:docPartUnique/>
      </w:docPartObj>
    </w:sdtPr>
    <w:sdtEndPr/>
    <w:sdtContent>
      <w:p w14:paraId="596ABF21" w14:textId="77777777" w:rsidR="00933CF9" w:rsidRDefault="00933C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33C9D" w14:textId="77777777" w:rsidR="00933CF9" w:rsidRDefault="00933C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2AEFA" w14:textId="77777777" w:rsidR="00B45B8C" w:rsidRDefault="00B45B8C" w:rsidP="00933CF9">
      <w:pPr>
        <w:spacing w:after="0" w:line="240" w:lineRule="auto"/>
      </w:pPr>
      <w:r>
        <w:separator/>
      </w:r>
    </w:p>
  </w:footnote>
  <w:footnote w:type="continuationSeparator" w:id="0">
    <w:p w14:paraId="3F3522E7" w14:textId="77777777" w:rsidR="00B45B8C" w:rsidRDefault="00B45B8C" w:rsidP="0093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3FB"/>
    <w:multiLevelType w:val="hybridMultilevel"/>
    <w:tmpl w:val="389AB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59FC"/>
    <w:multiLevelType w:val="hybridMultilevel"/>
    <w:tmpl w:val="A33EF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A2BD3"/>
    <w:multiLevelType w:val="hybridMultilevel"/>
    <w:tmpl w:val="D6866B5E"/>
    <w:lvl w:ilvl="0" w:tplc="86A4B8B4">
      <w:start w:val="1"/>
      <w:numFmt w:val="bullet"/>
      <w:lvlText w:val="●"/>
      <w:lvlJc w:val="left"/>
      <w:pPr>
        <w:ind w:left="720" w:hanging="360"/>
      </w:pPr>
    </w:lvl>
    <w:lvl w:ilvl="1" w:tplc="50E6EDCA">
      <w:start w:val="1"/>
      <w:numFmt w:val="bullet"/>
      <w:lvlText w:val="○"/>
      <w:lvlJc w:val="left"/>
      <w:pPr>
        <w:ind w:left="1440" w:hanging="360"/>
      </w:pPr>
    </w:lvl>
    <w:lvl w:ilvl="2" w:tplc="FA5C383E">
      <w:start w:val="1"/>
      <w:numFmt w:val="bullet"/>
      <w:lvlText w:val="■"/>
      <w:lvlJc w:val="left"/>
      <w:pPr>
        <w:ind w:left="2160" w:hanging="360"/>
      </w:pPr>
    </w:lvl>
    <w:lvl w:ilvl="3" w:tplc="F170E56C">
      <w:start w:val="1"/>
      <w:numFmt w:val="bullet"/>
      <w:lvlText w:val="●"/>
      <w:lvlJc w:val="left"/>
      <w:pPr>
        <w:ind w:left="2880" w:hanging="360"/>
      </w:pPr>
    </w:lvl>
    <w:lvl w:ilvl="4" w:tplc="23223D36">
      <w:start w:val="1"/>
      <w:numFmt w:val="bullet"/>
      <w:lvlText w:val="○"/>
      <w:lvlJc w:val="left"/>
      <w:pPr>
        <w:ind w:left="3600" w:hanging="360"/>
      </w:pPr>
    </w:lvl>
    <w:lvl w:ilvl="5" w:tplc="C1382B28">
      <w:start w:val="1"/>
      <w:numFmt w:val="bullet"/>
      <w:lvlText w:val="■"/>
      <w:lvlJc w:val="left"/>
      <w:pPr>
        <w:ind w:left="4320" w:hanging="360"/>
      </w:pPr>
    </w:lvl>
    <w:lvl w:ilvl="6" w:tplc="FD52EBF2">
      <w:start w:val="1"/>
      <w:numFmt w:val="bullet"/>
      <w:lvlText w:val="●"/>
      <w:lvlJc w:val="left"/>
      <w:pPr>
        <w:ind w:left="5040" w:hanging="360"/>
      </w:pPr>
    </w:lvl>
    <w:lvl w:ilvl="7" w:tplc="2F9A8A9A">
      <w:start w:val="1"/>
      <w:numFmt w:val="bullet"/>
      <w:lvlText w:val="●"/>
      <w:lvlJc w:val="left"/>
      <w:pPr>
        <w:ind w:left="5760" w:hanging="360"/>
      </w:pPr>
    </w:lvl>
    <w:lvl w:ilvl="8" w:tplc="D6146284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8F471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612F9"/>
    <w:multiLevelType w:val="hybridMultilevel"/>
    <w:tmpl w:val="42C87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205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FD3766"/>
    <w:multiLevelType w:val="hybridMultilevel"/>
    <w:tmpl w:val="EE1E92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35992">
    <w:abstractNumId w:val="5"/>
  </w:num>
  <w:num w:numId="2" w16cid:durableId="561066494">
    <w:abstractNumId w:val="3"/>
  </w:num>
  <w:num w:numId="3" w16cid:durableId="287275968">
    <w:abstractNumId w:val="6"/>
  </w:num>
  <w:num w:numId="4" w16cid:durableId="2089423007">
    <w:abstractNumId w:val="4"/>
  </w:num>
  <w:num w:numId="5" w16cid:durableId="1428578871">
    <w:abstractNumId w:val="1"/>
  </w:num>
  <w:num w:numId="6" w16cid:durableId="1667367501">
    <w:abstractNumId w:val="2"/>
    <w:lvlOverride w:ilvl="0">
      <w:startOverride w:val="1"/>
    </w:lvlOverride>
  </w:num>
  <w:num w:numId="7" w16cid:durableId="8160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4A"/>
    <w:rsid w:val="00071E3C"/>
    <w:rsid w:val="000A57EA"/>
    <w:rsid w:val="000B1DD3"/>
    <w:rsid w:val="001A6EB7"/>
    <w:rsid w:val="001D4555"/>
    <w:rsid w:val="001F7420"/>
    <w:rsid w:val="00285496"/>
    <w:rsid w:val="00285FE8"/>
    <w:rsid w:val="003B79F5"/>
    <w:rsid w:val="004150CA"/>
    <w:rsid w:val="00477DD5"/>
    <w:rsid w:val="004911CB"/>
    <w:rsid w:val="004B7044"/>
    <w:rsid w:val="005320A1"/>
    <w:rsid w:val="00541595"/>
    <w:rsid w:val="005C7C07"/>
    <w:rsid w:val="006248A8"/>
    <w:rsid w:val="006A3D5B"/>
    <w:rsid w:val="007B5C42"/>
    <w:rsid w:val="00851667"/>
    <w:rsid w:val="00861E12"/>
    <w:rsid w:val="008B7832"/>
    <w:rsid w:val="00933CF9"/>
    <w:rsid w:val="00937B88"/>
    <w:rsid w:val="00A4124A"/>
    <w:rsid w:val="00AD682F"/>
    <w:rsid w:val="00AE2C16"/>
    <w:rsid w:val="00B13914"/>
    <w:rsid w:val="00B20C3D"/>
    <w:rsid w:val="00B45B8C"/>
    <w:rsid w:val="00B64062"/>
    <w:rsid w:val="00B9351B"/>
    <w:rsid w:val="00C06DD8"/>
    <w:rsid w:val="00CB3303"/>
    <w:rsid w:val="00CE3615"/>
    <w:rsid w:val="00CE6C6C"/>
    <w:rsid w:val="00DB70B0"/>
    <w:rsid w:val="00E07986"/>
    <w:rsid w:val="00E6435E"/>
    <w:rsid w:val="00E7791C"/>
    <w:rsid w:val="00F442C5"/>
    <w:rsid w:val="00F7222F"/>
    <w:rsid w:val="00FA1F38"/>
    <w:rsid w:val="00FE3E0E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60F3"/>
  <w15:chartTrackingRefBased/>
  <w15:docId w15:val="{96DB39C6-26EF-4B42-8EEF-01C06A77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F5"/>
  </w:style>
  <w:style w:type="paragraph" w:styleId="Ttulo1">
    <w:name w:val="heading 1"/>
    <w:basedOn w:val="Normal"/>
    <w:next w:val="Normal"/>
    <w:link w:val="Ttulo1Char"/>
    <w:uiPriority w:val="9"/>
    <w:qFormat/>
    <w:rsid w:val="003B79F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9F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79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79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79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79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79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79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79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79F5"/>
    <w:pPr>
      <w:outlineLvl w:val="9"/>
    </w:pPr>
  </w:style>
  <w:style w:type="paragraph" w:styleId="PargrafodaLista">
    <w:name w:val="List Paragraph"/>
    <w:basedOn w:val="Normal"/>
    <w:uiPriority w:val="34"/>
    <w:qFormat/>
    <w:rsid w:val="005C7C0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9351B"/>
    <w:pPr>
      <w:spacing w:after="100"/>
    </w:pPr>
  </w:style>
  <w:style w:type="character" w:styleId="Hyperlink">
    <w:name w:val="Hyperlink"/>
    <w:basedOn w:val="Fontepargpadro"/>
    <w:uiPriority w:val="99"/>
    <w:unhideWhenUsed/>
    <w:rsid w:val="00B9351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B79F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B9351B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E64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E643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933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CF9"/>
  </w:style>
  <w:style w:type="paragraph" w:styleId="Rodap">
    <w:name w:val="footer"/>
    <w:basedOn w:val="Normal"/>
    <w:link w:val="RodapChar"/>
    <w:uiPriority w:val="99"/>
    <w:unhideWhenUsed/>
    <w:rsid w:val="00933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CF9"/>
  </w:style>
  <w:style w:type="paragraph" w:styleId="Bibliografia">
    <w:name w:val="Bibliography"/>
    <w:basedOn w:val="Normal"/>
    <w:next w:val="Normal"/>
    <w:uiPriority w:val="37"/>
    <w:unhideWhenUsed/>
    <w:rsid w:val="004150CA"/>
  </w:style>
  <w:style w:type="character" w:customStyle="1" w:styleId="Ttulo3Char">
    <w:name w:val="Título 3 Char"/>
    <w:basedOn w:val="Fontepargpadro"/>
    <w:link w:val="Ttulo3"/>
    <w:uiPriority w:val="9"/>
    <w:rsid w:val="003B79F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79F5"/>
    <w:rPr>
      <w:rFonts w:asciiTheme="majorHAnsi" w:eastAsiaTheme="majorEastAsia" w:hAnsiTheme="majorHAnsi" w:cstheme="maj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B79F5"/>
    <w:pPr>
      <w:spacing w:after="100"/>
      <w:ind w:left="44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3B79F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79F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79F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79F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79F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79F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3B79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9F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79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B79F5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3B79F5"/>
    <w:rPr>
      <w:b/>
      <w:bCs/>
    </w:rPr>
  </w:style>
  <w:style w:type="character" w:styleId="nfase">
    <w:name w:val="Emphasis"/>
    <w:basedOn w:val="Fontepargpadro"/>
    <w:uiPriority w:val="20"/>
    <w:qFormat/>
    <w:rsid w:val="003B79F5"/>
    <w:rPr>
      <w:i/>
      <w:iCs/>
    </w:rPr>
  </w:style>
  <w:style w:type="paragraph" w:styleId="SemEspaamento">
    <w:name w:val="No Spacing"/>
    <w:uiPriority w:val="1"/>
    <w:qFormat/>
    <w:rsid w:val="003B79F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B79F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79F5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79F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79F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B79F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B79F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B79F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B79F5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B79F5"/>
    <w:rPr>
      <w:b/>
      <w:bCs/>
      <w:smallCaps/>
    </w:rPr>
  </w:style>
  <w:style w:type="character" w:styleId="MenoPendente">
    <w:name w:val="Unresolved Mention"/>
    <w:basedOn w:val="Fontepargpadro"/>
    <w:uiPriority w:val="99"/>
    <w:semiHidden/>
    <w:unhideWhenUsed/>
    <w:rsid w:val="004B70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B7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design/1xiX9c6oKVxiIBLBVrAY6K/Untitled?node-id=0-1&amp;t=NZIkC9e4zWTFnHCL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trello.com/invite/b/68c1c08599820a59a25dca5f/ATTI14defdc7594b01d573117ce542239d8eEF09E065/techf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Xav25</b:Tag>
    <b:SourceType>Book</b:SourceType>
    <b:Guid>{5491E115-C012-45B3-81D2-9C983B6F94B5}</b:Guid>
    <b:Author>
      <b:Author>
        <b:NameList>
          <b:Person>
            <b:Last>Xavier</b:Last>
            <b:First>Gabriel</b:First>
            <b:Middle>Dos Santos</b:Middle>
          </b:Person>
        </b:NameList>
      </b:Author>
    </b:Author>
    <b:Title>Fluxograma</b:Title>
    <b:Year>2025</b:Year>
    <b:City>Limeira</b:City>
    <b:Publisher>Senai</b:Publisher>
    <b:RefOrder>1</b:RefOrder>
  </b:Source>
  <b:Source>
    <b:Tag>Xav251</b:Tag>
    <b:SourceType>InternetSite</b:SourceType>
    <b:Guid>{45AB1CCF-B315-4B89-B3B8-02FD0D60BB97}</b:Guid>
    <b:Author>
      <b:Author>
        <b:NameList>
          <b:Person>
            <b:Last>Xavier</b:Last>
            <b:First>Gabriel</b:First>
            <b:Middle>Dos Santos</b:Middle>
          </b:Person>
        </b:NameList>
      </b:Author>
    </b:Author>
    <b:Title>Microsoft</b:Title>
    <b:Year>2025</b:Year>
    <b:City>Limeira</b:City>
    <b:Publisher>Senai</b:Publisher>
    <b:URL>https://www.microsoft.com/pt-br</b:URL>
    <b:InternetSiteTitle>Bing</b:InternetSiteTitle>
    <b:Month>Abril</b:Month>
    <b:Day>16</b:Day>
    <b:RefOrder>2</b:RefOrder>
  </b:Source>
</b:Sources>
</file>

<file path=customXml/itemProps1.xml><?xml version="1.0" encoding="utf-8"?>
<ds:datastoreItem xmlns:ds="http://schemas.openxmlformats.org/officeDocument/2006/customXml" ds:itemID="{BB858CDE-6359-4FDE-97FD-B3731AB1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1304</Words>
  <Characters>7485</Characters>
  <Application>Microsoft Office Word</Application>
  <DocSecurity>0</DocSecurity>
  <Lines>258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Xavier</dc:creator>
  <cp:keywords>Projeto</cp:keywords>
  <dc:description/>
  <cp:lastModifiedBy>CFP 505  Escola SENAI - Limeira</cp:lastModifiedBy>
  <cp:revision>12</cp:revision>
  <cp:lastPrinted>2025-04-16T19:42:00Z</cp:lastPrinted>
  <dcterms:created xsi:type="dcterms:W3CDTF">2025-04-16T18:21:00Z</dcterms:created>
  <dcterms:modified xsi:type="dcterms:W3CDTF">2025-10-01T19:35:00Z</dcterms:modified>
</cp:coreProperties>
</file>