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0716" w14:textId="77777777" w:rsidR="000A6AFB" w:rsidRPr="008509B0" w:rsidRDefault="00000000">
      <w:pPr>
        <w:pStyle w:val="Ttulo1"/>
        <w:rPr>
          <w:lang w:val="pt-BR"/>
        </w:rPr>
      </w:pPr>
      <w:r w:rsidRPr="008509B0">
        <w:rPr>
          <w:lang w:val="pt-BR"/>
        </w:rPr>
        <w:t>Documentação do Projeto Individual</w:t>
      </w:r>
    </w:p>
    <w:p w14:paraId="4AFA7B7B" w14:textId="77777777" w:rsidR="000A6AFB" w:rsidRPr="008509B0" w:rsidRDefault="00000000">
      <w:pPr>
        <w:rPr>
          <w:lang w:val="pt-BR"/>
        </w:rPr>
      </w:pPr>
      <w:r w:rsidRPr="008509B0">
        <w:rPr>
          <w:lang w:val="pt-BR"/>
        </w:rPr>
        <w:t xml:space="preserve">Ferramenta web de apoio à escrita de </w:t>
      </w:r>
      <w:proofErr w:type="spellStart"/>
      <w:r w:rsidRPr="008509B0">
        <w:rPr>
          <w:lang w:val="pt-BR"/>
        </w:rPr>
        <w:t>plots</w:t>
      </w:r>
      <w:proofErr w:type="spellEnd"/>
      <w:r w:rsidRPr="008509B0">
        <w:rPr>
          <w:lang w:val="pt-BR"/>
        </w:rPr>
        <w:t>, personagens e mundos</w:t>
      </w:r>
    </w:p>
    <w:p w14:paraId="06600923" w14:textId="77777777" w:rsidR="000A6AFB" w:rsidRDefault="00000000">
      <w:pPr>
        <w:pStyle w:val="Ttulo2"/>
      </w:pPr>
      <w:r>
        <w:t>1 CONTEXTO</w:t>
      </w:r>
    </w:p>
    <w:p w14:paraId="3CD09242" w14:textId="77777777" w:rsidR="008509B0" w:rsidRPr="008509B0" w:rsidRDefault="008509B0" w:rsidP="008509B0">
      <w:pPr>
        <w:rPr>
          <w:lang w:val="pt-BR"/>
        </w:rPr>
      </w:pPr>
      <w:r w:rsidRPr="008509B0">
        <w:rPr>
          <w:lang w:val="pt-BR"/>
        </w:rPr>
        <w:t>A escrita de ficção é uma atividade que muitas pessoas iniciam por prazer e que, com a prática, pode se tornar um trabalho. Um dos espaços em que esse processo ocorre é a internet. Em estudos sobre comunidades de fanfics, Black (2005, 2008) observa que esses ambientes funcionam como espaços em que jovens escrevem, publicam e recebem retorno de outros leitores, o que contribui para o desenvolvimento de suas habilidades de escrita.</w:t>
      </w:r>
    </w:p>
    <w:p w14:paraId="2887B71C" w14:textId="77777777" w:rsidR="008509B0" w:rsidRPr="008509B0" w:rsidRDefault="008509B0" w:rsidP="008509B0">
      <w:pPr>
        <w:rPr>
          <w:lang w:val="pt-BR"/>
        </w:rPr>
      </w:pPr>
      <w:r w:rsidRPr="008509B0">
        <w:rPr>
          <w:lang w:val="pt-BR"/>
        </w:rPr>
        <w:t xml:space="preserve">A escrita começou, para a autora, como forma de lidar com um período difícil. Na adolescência, ela enfrentava um momento delicado na vida familiar e sofria bullying na escola, e não se sentia ouvida. Nesse contexto, buscou refúgio na televisão e conheceu a série </w:t>
      </w:r>
      <w:r w:rsidRPr="008509B0">
        <w:rPr>
          <w:i/>
          <w:iCs/>
          <w:lang w:val="pt-BR"/>
        </w:rPr>
        <w:t>Bones</w:t>
      </w:r>
      <w:r w:rsidRPr="008509B0">
        <w:rPr>
          <w:lang w:val="pt-BR"/>
        </w:rPr>
        <w:t>, da qual passou a consumir todo o conteúdo. Foi assim que descobriu as fanfics. Depois de muito tempo apenas lendo, começou a criar cenas na cabeça e a registrá-las no papel.</w:t>
      </w:r>
    </w:p>
    <w:p w14:paraId="79886B6F" w14:textId="77777777" w:rsidR="008509B0" w:rsidRPr="008509B0" w:rsidRDefault="008509B0" w:rsidP="008509B0">
      <w:pPr>
        <w:rPr>
          <w:lang w:val="pt-BR"/>
        </w:rPr>
      </w:pPr>
      <w:r w:rsidRPr="008509B0">
        <w:rPr>
          <w:lang w:val="pt-BR"/>
        </w:rPr>
        <w:t>As comunidades de fanfics permitiram à autora conviver com pessoas que gostavam das mesmas coisas que ela, aspecto importante na adolescência e coerente com o que Black (2005, 2008) descreve nesses espaços. Entre essas pessoas, uma amiga do ensino médio, leitora ávida, passou a atuar como leitora beta e a oferecer críticas construtivas sobre o enredo.</w:t>
      </w:r>
    </w:p>
    <w:p w14:paraId="4BE87FC3" w14:textId="77777777" w:rsidR="008509B0" w:rsidRDefault="008509B0" w:rsidP="008509B0">
      <w:pPr>
        <w:rPr>
          <w:lang w:val="pt-BR"/>
        </w:rPr>
      </w:pPr>
      <w:r w:rsidRPr="008509B0">
        <w:rPr>
          <w:lang w:val="pt-BR"/>
        </w:rPr>
        <w:t xml:space="preserve">Por cerca de quatro anos, da adolescência à vida adulta, a autora desenvolveu um manuscrito original de </w:t>
      </w:r>
      <w:proofErr w:type="spellStart"/>
      <w:r w:rsidRPr="008509B0">
        <w:rPr>
          <w:lang w:val="pt-BR"/>
        </w:rPr>
        <w:t>romantasia</w:t>
      </w:r>
      <w:proofErr w:type="spellEnd"/>
      <w:r w:rsidRPr="008509B0">
        <w:rPr>
          <w:lang w:val="pt-BR"/>
        </w:rPr>
        <w:t xml:space="preserve">. No segundo ano da faculdade, a escrita se tornou algo mais sério e, incentivada por uma amiga, ela entrou em contato com editoras para apresentar esse manuscrito. Uma delas respondeu, mas não se interessou pelo projeto e propôs que a autora atuasse como </w:t>
      </w:r>
      <w:proofErr w:type="spellStart"/>
      <w:r w:rsidRPr="008509B0">
        <w:rPr>
          <w:lang w:val="pt-BR"/>
        </w:rPr>
        <w:t>ghost</w:t>
      </w:r>
      <w:proofErr w:type="spellEnd"/>
      <w:r w:rsidRPr="008509B0">
        <w:rPr>
          <w:lang w:val="pt-BR"/>
        </w:rPr>
        <w:t xml:space="preserve"> </w:t>
      </w:r>
      <w:proofErr w:type="spellStart"/>
      <w:r w:rsidRPr="008509B0">
        <w:rPr>
          <w:lang w:val="pt-BR"/>
        </w:rPr>
        <w:t>writer</w:t>
      </w:r>
      <w:proofErr w:type="spellEnd"/>
      <w:r w:rsidRPr="008509B0">
        <w:rPr>
          <w:lang w:val="pt-BR"/>
        </w:rPr>
        <w:t>. Ela aceitou e, com isso, participou da escrita de dois livros publicados em nome de outras pessoas. Dessa experiência, destaca o aprendizado sobre o funcionamento do mercado editorial, sobre o próprio estilo de escrita e sobre o uso de ferramentas no desenvolvimento de enredos. Hoje, aos 24 anos, escreve principalmente romances e fantasia, com incursões em mistério e policial.</w:t>
      </w:r>
    </w:p>
    <w:p w14:paraId="52B88D9D" w14:textId="317A2BDD" w:rsidR="008509B0" w:rsidRPr="008509B0" w:rsidRDefault="008509B0" w:rsidP="008509B0">
      <w:pPr>
        <w:rPr>
          <w:lang w:val="pt-BR"/>
        </w:rPr>
      </w:pPr>
      <w:r w:rsidRPr="008509B0">
        <w:rPr>
          <w:b/>
          <w:bCs/>
          <w:lang w:val="pt-BR"/>
        </w:rPr>
        <w:t>A escrita como identidade e prática pessoal</w:t>
      </w:r>
    </w:p>
    <w:p w14:paraId="0D1DABC9" w14:textId="77777777" w:rsidR="008509B0" w:rsidRPr="008509B0" w:rsidRDefault="008509B0" w:rsidP="008509B0">
      <w:pPr>
        <w:rPr>
          <w:lang w:val="pt-BR"/>
        </w:rPr>
      </w:pPr>
      <w:r w:rsidRPr="008509B0">
        <w:rPr>
          <w:lang w:val="pt-BR"/>
        </w:rPr>
        <w:t>Para a autora, a escrita faz parte da identidade, mas é também um hobby. Ela avaliou transformar a escrita em negócio e concluiu que esse não era o caminho que queria seguir, pois escrever como atividade comercial exige pensar no público e agradar a outras pessoas. A autora prefere escrever para agradar a si mesma, sem se preocupar com a recepção de personagens que possam ser considerados antiéticos, e escrever a partir do que observa no dia a dia e do que sente.</w:t>
      </w:r>
    </w:p>
    <w:p w14:paraId="4654049A" w14:textId="77777777" w:rsidR="008509B0" w:rsidRPr="008509B0" w:rsidRDefault="008509B0" w:rsidP="008509B0">
      <w:pPr>
        <w:rPr>
          <w:lang w:val="pt-BR"/>
        </w:rPr>
      </w:pPr>
      <w:r w:rsidRPr="008509B0">
        <w:rPr>
          <w:lang w:val="pt-BR"/>
        </w:rPr>
        <w:t xml:space="preserve">A escrita também influencia a forma como a autora vive as experiências. Diante de situações novas, ela procura prestar atenção aos cinco sentidos e entrar em contato com suas emoções e sensações, a fim de formar repertório para escrever sobre elas. Essa prática se relaciona com a técnica do </w:t>
      </w:r>
      <w:r w:rsidRPr="008509B0">
        <w:rPr>
          <w:i/>
          <w:iCs/>
          <w:lang w:val="pt-BR"/>
        </w:rPr>
        <w:t xml:space="preserve">show, </w:t>
      </w:r>
      <w:proofErr w:type="spellStart"/>
      <w:r w:rsidRPr="008509B0">
        <w:rPr>
          <w:i/>
          <w:iCs/>
          <w:lang w:val="pt-BR"/>
        </w:rPr>
        <w:t>don't</w:t>
      </w:r>
      <w:proofErr w:type="spellEnd"/>
      <w:r w:rsidRPr="008509B0">
        <w:rPr>
          <w:i/>
          <w:iCs/>
          <w:lang w:val="pt-BR"/>
        </w:rPr>
        <w:t xml:space="preserve"> </w:t>
      </w:r>
      <w:proofErr w:type="spellStart"/>
      <w:r w:rsidRPr="008509B0">
        <w:rPr>
          <w:i/>
          <w:iCs/>
          <w:lang w:val="pt-BR"/>
        </w:rPr>
        <w:t>tell</w:t>
      </w:r>
      <w:proofErr w:type="spellEnd"/>
      <w:r w:rsidRPr="008509B0">
        <w:rPr>
          <w:lang w:val="pt-BR"/>
        </w:rPr>
        <w:t>, descrita na seção 1.3, que depende de detalhes concretos para revelar emoções por meio de cenas. A autora relata que escrever a ajudou, inclusive, a apreciar mais a vida.</w:t>
      </w:r>
    </w:p>
    <w:p w14:paraId="204165D5" w14:textId="36F196D3" w:rsidR="008509B0" w:rsidRPr="008509B0" w:rsidRDefault="008509B0" w:rsidP="008509B0">
      <w:pPr>
        <w:rPr>
          <w:b/>
          <w:bCs/>
          <w:lang w:val="pt-BR"/>
        </w:rPr>
      </w:pPr>
      <w:r w:rsidRPr="008509B0">
        <w:rPr>
          <w:b/>
          <w:bCs/>
          <w:lang w:val="pt-BR"/>
        </w:rPr>
        <w:t>Estruturas narrativas e planejamento de histórias</w:t>
      </w:r>
    </w:p>
    <w:p w14:paraId="07EC66B6" w14:textId="77777777" w:rsidR="008509B0" w:rsidRPr="008509B0" w:rsidRDefault="008509B0" w:rsidP="008509B0">
      <w:pPr>
        <w:rPr>
          <w:lang w:val="pt-BR"/>
        </w:rPr>
      </w:pPr>
      <w:r w:rsidRPr="008509B0">
        <w:rPr>
          <w:lang w:val="pt-BR"/>
        </w:rPr>
        <w:lastRenderedPageBreak/>
        <w:t xml:space="preserve">Escrever uma narrativa longa exige planejamento. Para isso, escritores e roteiristas recorrem a modelos de estrutura. Um dos mais conhecidos é a divisão em atos, difundida por Field (1995) no roteiro cinematográfico, que organiza a história em começo, meio e fim, ou em quatro e cinco atos, em variações do mesmo princípio. Outro modelo muito usado é a Jornada do Herói, descrita por Campbell (2007) a partir de mitos de várias culturas e adaptada para escritores por </w:t>
      </w:r>
      <w:proofErr w:type="spellStart"/>
      <w:r w:rsidRPr="008509B0">
        <w:rPr>
          <w:lang w:val="pt-BR"/>
        </w:rPr>
        <w:t>Vogler</w:t>
      </w:r>
      <w:proofErr w:type="spellEnd"/>
      <w:r w:rsidRPr="008509B0">
        <w:rPr>
          <w:lang w:val="pt-BR"/>
        </w:rPr>
        <w:t xml:space="preserve"> (2015), que a organiza em etapas e arquétipos de personagens. Também fazem parte da prática de quem escreve técnicas como o </w:t>
      </w:r>
      <w:r w:rsidRPr="008509B0">
        <w:rPr>
          <w:i/>
          <w:iCs/>
          <w:lang w:val="pt-BR"/>
        </w:rPr>
        <w:t xml:space="preserve">show, </w:t>
      </w:r>
      <w:proofErr w:type="spellStart"/>
      <w:r w:rsidRPr="008509B0">
        <w:rPr>
          <w:i/>
          <w:iCs/>
          <w:lang w:val="pt-BR"/>
        </w:rPr>
        <w:t>don't</w:t>
      </w:r>
      <w:proofErr w:type="spellEnd"/>
      <w:r w:rsidRPr="008509B0">
        <w:rPr>
          <w:i/>
          <w:iCs/>
          <w:lang w:val="pt-BR"/>
        </w:rPr>
        <w:t xml:space="preserve"> </w:t>
      </w:r>
      <w:proofErr w:type="spellStart"/>
      <w:r w:rsidRPr="008509B0">
        <w:rPr>
          <w:i/>
          <w:iCs/>
          <w:lang w:val="pt-BR"/>
        </w:rPr>
        <w:t>tell</w:t>
      </w:r>
      <w:proofErr w:type="spellEnd"/>
      <w:r w:rsidRPr="008509B0">
        <w:rPr>
          <w:lang w:val="pt-BR"/>
        </w:rPr>
        <w:t xml:space="preserve"> (mostrar em vez de explicar), que orienta a revelar emoções e informações por meio de ações e cenas.</w:t>
      </w:r>
    </w:p>
    <w:p w14:paraId="132D0ECA" w14:textId="77777777" w:rsidR="008509B0" w:rsidRPr="008509B0" w:rsidRDefault="008509B0" w:rsidP="008509B0">
      <w:pPr>
        <w:rPr>
          <w:lang w:val="pt-BR"/>
        </w:rPr>
      </w:pPr>
      <w:r w:rsidRPr="008509B0">
        <w:rPr>
          <w:lang w:val="pt-BR"/>
        </w:rPr>
        <w:t>Esses modelos ajudam a estruturar o enredo, mas não resolvem sozinhos o problema de registrar e consultar as informações que uma história acumula. Em uma narrativa de fantasia, por exemplo, a autora precisa guardar o histórico dos personagens, as regras do mundo, os lugares, os acontecimentos e a ordem dos capítulos.</w:t>
      </w:r>
    </w:p>
    <w:p w14:paraId="429D177A" w14:textId="6D33F8D0" w:rsidR="008509B0" w:rsidRPr="008509B0" w:rsidRDefault="008509B0" w:rsidP="008509B0">
      <w:pPr>
        <w:rPr>
          <w:b/>
          <w:bCs/>
          <w:lang w:val="pt-BR"/>
        </w:rPr>
      </w:pPr>
      <w:r w:rsidRPr="008509B0">
        <w:rPr>
          <w:b/>
          <w:bCs/>
          <w:lang w:val="pt-BR"/>
        </w:rPr>
        <w:t>O processo de escrita da autora</w:t>
      </w:r>
    </w:p>
    <w:p w14:paraId="1F9A70B9" w14:textId="77777777" w:rsidR="008509B0" w:rsidRPr="008509B0" w:rsidRDefault="008509B0" w:rsidP="008509B0">
      <w:pPr>
        <w:rPr>
          <w:lang w:val="pt-BR"/>
        </w:rPr>
      </w:pPr>
      <w:r w:rsidRPr="008509B0">
        <w:rPr>
          <w:lang w:val="pt-BR"/>
        </w:rPr>
        <w:t>O processo de escrita da autora combina planejamento e improviso. Alguns pontos da história são definidos antes, e outros surgem durante a escrita. É comum que os personagens não ajam como ela havia previsto, o que a leva a reescrever uma cena mais de uma vez. Já aconteceu, por exemplo, de uma cena tensa terminar em beijo e de uma cena de morte terminar com o personagem gargalhando. Isso mostra que a história muda durante a escrita e que o registro do que foi planejado precisa acompanhar essas mudanças.</w:t>
      </w:r>
    </w:p>
    <w:p w14:paraId="02E3350A" w14:textId="77777777" w:rsidR="008509B0" w:rsidRPr="008509B0" w:rsidRDefault="008509B0" w:rsidP="008509B0">
      <w:pPr>
        <w:rPr>
          <w:lang w:val="pt-BR"/>
        </w:rPr>
      </w:pPr>
      <w:r w:rsidRPr="008509B0">
        <w:rPr>
          <w:lang w:val="pt-BR"/>
        </w:rPr>
        <w:t>A autora trabalha, em média, com três histórias em desenvolvimento ao mesmo tempo, em ciclos: quando uma entra em produção, as outras duas ficam em hiato. Cada história costuma ter dois ou três personagens principais, quatro secundários e três ou quatro coadjuvantes, ou seja, de nove a onze personagens por história. Ao retomar uma história pausada, a autora precisa recuperar o que havia definido, o que depende de anotações organizadas e fáceis de consultar.</w:t>
      </w:r>
    </w:p>
    <w:p w14:paraId="61766D37" w14:textId="7DDD2D6F" w:rsidR="008509B0" w:rsidRPr="008509B0" w:rsidRDefault="008509B0" w:rsidP="008509B0">
      <w:pPr>
        <w:rPr>
          <w:b/>
          <w:bCs/>
          <w:lang w:val="pt-BR"/>
        </w:rPr>
      </w:pPr>
      <w:r w:rsidRPr="008509B0">
        <w:rPr>
          <w:b/>
          <w:bCs/>
          <w:lang w:val="pt-BR"/>
        </w:rPr>
        <w:t>Organização das informações e consistência da narrativa</w:t>
      </w:r>
    </w:p>
    <w:p w14:paraId="1748B3BF" w14:textId="77777777" w:rsidR="008509B0" w:rsidRPr="008509B0" w:rsidRDefault="008509B0" w:rsidP="008509B0">
      <w:pPr>
        <w:rPr>
          <w:lang w:val="pt-BR"/>
        </w:rPr>
      </w:pPr>
      <w:r w:rsidRPr="008509B0">
        <w:rPr>
          <w:lang w:val="pt-BR"/>
        </w:rPr>
        <w:t>Quanto mais longa e complexa a história, mais informações a autora precisa manter coerentes. Quando esses dados ficam dispersos, aumenta a chance de contradições, como um personagem que tem uma característica descrita de um jeito no começo do livro e de outro jeito muitos capítulos depois. Esse tipo de falha tende a aparecer em histórias longas e em projetos escritos ao longo de muito tempo, e costuma ser percebido apenas na revisão, quando corrigi-lo exige reler o texto inteiro.</w:t>
      </w:r>
    </w:p>
    <w:p w14:paraId="5B246BEB" w14:textId="77777777" w:rsidR="008509B0" w:rsidRPr="008509B0" w:rsidRDefault="008509B0" w:rsidP="008509B0">
      <w:pPr>
        <w:rPr>
          <w:lang w:val="pt-BR"/>
        </w:rPr>
      </w:pPr>
      <w:r w:rsidRPr="008509B0">
        <w:rPr>
          <w:lang w:val="pt-BR"/>
        </w:rPr>
        <w:t xml:space="preserve">No caso da autora, um exemplo ocorreu quando ela criou um fato sobre o passado do personagem principal que depois não conseguiu sustentar. O personagem não tinha família, mas, ao longo da história, a trama passou a exigir um parente para um transplante. Para resolver, foi necessário dar uma volta grande no enredo e </w:t>
      </w:r>
      <w:proofErr w:type="gramStart"/>
      <w:r w:rsidRPr="008509B0">
        <w:rPr>
          <w:lang w:val="pt-BR"/>
        </w:rPr>
        <w:t>criar um novo</w:t>
      </w:r>
      <w:proofErr w:type="gramEnd"/>
      <w:r w:rsidRPr="008509B0">
        <w:rPr>
          <w:lang w:val="pt-BR"/>
        </w:rPr>
        <w:t xml:space="preserve"> personagem para fazer a doação de órgão. Situações como essa mostram que uma informação definida cedo e esquecida depois pode custar mudanças grandes na história. Também já aconteceu de personagens e lembranças aparecerem descritos de formas diferentes em partes distantes da mesma história, e de a autora só perceber isso na revisão.</w:t>
      </w:r>
    </w:p>
    <w:p w14:paraId="1F4D05CB" w14:textId="77777777" w:rsidR="008509B0" w:rsidRPr="008509B0" w:rsidRDefault="008509B0" w:rsidP="008509B0">
      <w:pPr>
        <w:rPr>
          <w:lang w:val="pt-BR"/>
        </w:rPr>
      </w:pPr>
      <w:r w:rsidRPr="008509B0">
        <w:rPr>
          <w:lang w:val="pt-BR"/>
        </w:rPr>
        <w:t xml:space="preserve">Para organizar essas informações, a autora já usou o </w:t>
      </w:r>
      <w:proofErr w:type="spellStart"/>
      <w:r w:rsidRPr="008509B0">
        <w:rPr>
          <w:lang w:val="pt-BR"/>
        </w:rPr>
        <w:t>Notion</w:t>
      </w:r>
      <w:proofErr w:type="spellEnd"/>
      <w:r w:rsidRPr="008509B0">
        <w:rPr>
          <w:lang w:val="pt-BR"/>
        </w:rPr>
        <w:t xml:space="preserve">, planilhas, cadernos e as ferramentas do Google, e nenhuma atendeu bem. No </w:t>
      </w:r>
      <w:proofErr w:type="spellStart"/>
      <w:r w:rsidRPr="008509B0">
        <w:rPr>
          <w:lang w:val="pt-BR"/>
        </w:rPr>
        <w:t>Notion</w:t>
      </w:r>
      <w:proofErr w:type="spellEnd"/>
      <w:r w:rsidRPr="008509B0">
        <w:rPr>
          <w:lang w:val="pt-BR"/>
        </w:rPr>
        <w:t xml:space="preserve">, ela considera ruim a forma como os parágrafos são organizados e as limitações das páginas e das planilhas de dados. Os cadernos não são automáticos nem </w:t>
      </w:r>
      <w:r w:rsidRPr="008509B0">
        <w:rPr>
          <w:lang w:val="pt-BR"/>
        </w:rPr>
        <w:lastRenderedPageBreak/>
        <w:t xml:space="preserve">fáceis de editar. As ferramentas do Google exigem, para funcionar no processo dela, pelo menos quatro abas abertas ao mesmo tempo. Com isso, as anotações ficam espalhadas entre o texto, arquivos de </w:t>
      </w:r>
      <w:proofErr w:type="spellStart"/>
      <w:r w:rsidRPr="008509B0">
        <w:rPr>
          <w:lang w:val="pt-BR"/>
        </w:rPr>
        <w:t>plot</w:t>
      </w:r>
      <w:proofErr w:type="spellEnd"/>
      <w:r w:rsidRPr="008509B0">
        <w:rPr>
          <w:lang w:val="pt-BR"/>
        </w:rPr>
        <w:t xml:space="preserve"> e fichas, e encontrar uma informação depende de lembrar onde ela foi registrada.</w:t>
      </w:r>
    </w:p>
    <w:p w14:paraId="68E3F40A" w14:textId="203242FD" w:rsidR="008509B0" w:rsidRPr="008509B0" w:rsidRDefault="008509B0" w:rsidP="008509B0">
      <w:pPr>
        <w:rPr>
          <w:b/>
          <w:bCs/>
          <w:lang w:val="pt-BR"/>
        </w:rPr>
      </w:pPr>
      <w:r w:rsidRPr="008509B0">
        <w:rPr>
          <w:b/>
          <w:bCs/>
          <w:lang w:val="pt-BR"/>
        </w:rPr>
        <w:t>Acompanhamento do processo de escrita</w:t>
      </w:r>
    </w:p>
    <w:p w14:paraId="0C1625C9" w14:textId="77777777" w:rsidR="008509B0" w:rsidRPr="008509B0" w:rsidRDefault="008509B0" w:rsidP="008509B0">
      <w:pPr>
        <w:rPr>
          <w:lang w:val="pt-BR"/>
        </w:rPr>
      </w:pPr>
      <w:r w:rsidRPr="008509B0">
        <w:rPr>
          <w:lang w:val="pt-BR"/>
        </w:rPr>
        <w:t>Além de organizar o conteúdo da história, quem escreve com frequência precisa acompanhar o próprio andamento: quantos capítulos estão prontos, quais estão em revisão e quanto foi escrito ao longo do tempo. Sem esse acompanhamento, é difícil perceber o ritmo de produção e planejar prazos, o que é importante para quem escreve com objetivo de publicar. Hoje essas informações não ficam reunidas em um único lugar.</w:t>
      </w:r>
    </w:p>
    <w:p w14:paraId="48B4570D" w14:textId="0D8FE682" w:rsidR="008509B0" w:rsidRPr="008509B0" w:rsidRDefault="008509B0" w:rsidP="008509B0">
      <w:pPr>
        <w:rPr>
          <w:b/>
          <w:bCs/>
          <w:lang w:val="pt-BR"/>
        </w:rPr>
      </w:pPr>
      <w:r w:rsidRPr="008509B0">
        <w:rPr>
          <w:b/>
          <w:bCs/>
          <w:lang w:val="pt-BR"/>
        </w:rPr>
        <w:t>Problema</w:t>
      </w:r>
    </w:p>
    <w:p w14:paraId="446E6179" w14:textId="51FBA9E5" w:rsidR="008509B0" w:rsidRPr="008509B0" w:rsidRDefault="008509B0" w:rsidP="008509B0">
      <w:pPr>
        <w:rPr>
          <w:lang w:val="pt-BR"/>
        </w:rPr>
      </w:pPr>
      <w:r w:rsidRPr="008509B0">
        <w:rPr>
          <w:lang w:val="pt-BR"/>
        </w:rPr>
        <w:t xml:space="preserve">Embora existam métodos para estruturar histórias e ferramentas genéricas de anotação, a autora não dispõe de um espaço único que relacione </w:t>
      </w:r>
      <w:proofErr w:type="spellStart"/>
      <w:r w:rsidRPr="008509B0">
        <w:rPr>
          <w:lang w:val="pt-BR"/>
        </w:rPr>
        <w:t>plots</w:t>
      </w:r>
      <w:proofErr w:type="spellEnd"/>
      <w:r w:rsidRPr="008509B0">
        <w:rPr>
          <w:lang w:val="pt-BR"/>
        </w:rPr>
        <w:t>, capítulos, personagens e elementos do mundo e que permita consultar rapidamente o que já foi definido. Como trabalha com várias histórias em ciclos de produção e hiato, e com dezenas de personagens no conjunto, essa dispersão favorece o esquecimento de detalhes e as inconsistências na narrativa, além de dificultar a retomada de uma história pausada e o acompanhamento do progresso da escrita. Evidencia-se, assim, a necessidade de uma ferramenta web que reúna essas informações em um só lugar e apresente um painel com o andamento do processo de escrita.</w:t>
      </w:r>
    </w:p>
    <w:p w14:paraId="2D4B2E6D" w14:textId="6301AAA0" w:rsidR="000A6AFB" w:rsidRPr="008509B0" w:rsidRDefault="00000000">
      <w:pPr>
        <w:pStyle w:val="Ttulo3"/>
        <w:rPr>
          <w:lang w:val="pt-BR"/>
        </w:rPr>
      </w:pPr>
      <w:r w:rsidRPr="008509B0">
        <w:rPr>
          <w:lang w:val="pt-BR"/>
        </w:rPr>
        <w:t>A escrita criativa e a trajetória do autor</w:t>
      </w:r>
    </w:p>
    <w:p w14:paraId="3840D39B" w14:textId="77777777" w:rsidR="000A6AFB" w:rsidRPr="008509B0" w:rsidRDefault="00000000">
      <w:pPr>
        <w:rPr>
          <w:lang w:val="pt-BR"/>
        </w:rPr>
      </w:pPr>
      <w:r w:rsidRPr="008509B0">
        <w:rPr>
          <w:lang w:val="pt-BR"/>
        </w:rPr>
        <w:t>A escrita de ficção é uma atividade que muitas pessoas iniciam por prazer e que, com a prática, pode se tornar um trabalho. Um dos espaços em que esse processo ocorre é a internet. Em estudos sobre comunidades de fanfics, Black (2005, 2008) observa que esses ambientes funcionam como espaços em que jovens escrevem, publicam e recebem retorno de outros leitores, o que contribui para o desenvolvimento de suas habilidades de escrita.</w:t>
      </w:r>
    </w:p>
    <w:p w14:paraId="2A02AA24" w14:textId="77777777" w:rsidR="000A6AFB" w:rsidRPr="008509B0" w:rsidRDefault="00000000">
      <w:pPr>
        <w:rPr>
          <w:lang w:val="pt-BR"/>
        </w:rPr>
      </w:pPr>
      <w:r w:rsidRPr="008509B0">
        <w:rPr>
          <w:lang w:val="pt-BR"/>
        </w:rPr>
        <w:t xml:space="preserve">O autor deste projeto percorreu esse caminho. Começou escrevendo fanfics aos 12 anos e, ao longo dos anos, passou a publicar com frequência na internet. No segundo ano da faculdade, a escrita se tornou uma atividade mais séria. Incentivado por uma amiga, entrou em contato com editoras para apresentar um manuscrito original, desenvolvido por anos. Uma delas respondeu, mas não se interessou pelo projeto e propôs que o autor atuasse como </w:t>
      </w:r>
      <w:proofErr w:type="spellStart"/>
      <w:r w:rsidRPr="008509B0">
        <w:rPr>
          <w:lang w:val="pt-BR"/>
        </w:rPr>
        <w:t>ghost</w:t>
      </w:r>
      <w:proofErr w:type="spellEnd"/>
      <w:r w:rsidRPr="008509B0">
        <w:rPr>
          <w:lang w:val="pt-BR"/>
        </w:rPr>
        <w:t xml:space="preserve"> </w:t>
      </w:r>
      <w:proofErr w:type="spellStart"/>
      <w:r w:rsidRPr="008509B0">
        <w:rPr>
          <w:lang w:val="pt-BR"/>
        </w:rPr>
        <w:t>writer</w:t>
      </w:r>
      <w:proofErr w:type="spellEnd"/>
      <w:r w:rsidRPr="008509B0">
        <w:rPr>
          <w:lang w:val="pt-BR"/>
        </w:rPr>
        <w:t>. Ele aceitou e, com isso, participou da escrita de dois livros publicados em nome de outras pessoas. Hoje, aos 24 anos, escreve principalmente romances e fantasia, com incursões em mistério e policial.</w:t>
      </w:r>
    </w:p>
    <w:p w14:paraId="4345EFD5" w14:textId="2924EE7E" w:rsidR="000A6AFB" w:rsidRPr="008509B0" w:rsidRDefault="00000000">
      <w:pPr>
        <w:pStyle w:val="Ttulo3"/>
        <w:rPr>
          <w:lang w:val="pt-BR"/>
        </w:rPr>
      </w:pPr>
      <w:r w:rsidRPr="008509B0">
        <w:rPr>
          <w:lang w:val="pt-BR"/>
        </w:rPr>
        <w:t>Estruturas narrativas e planejamento de histórias</w:t>
      </w:r>
    </w:p>
    <w:p w14:paraId="6D0EA687" w14:textId="77777777" w:rsidR="000A6AFB" w:rsidRPr="008509B0" w:rsidRDefault="00000000">
      <w:pPr>
        <w:rPr>
          <w:lang w:val="pt-BR"/>
        </w:rPr>
      </w:pPr>
      <w:r w:rsidRPr="008509B0">
        <w:rPr>
          <w:lang w:val="pt-BR"/>
        </w:rPr>
        <w:t xml:space="preserve">Escrever uma narrativa longa exige planejamento. Para isso, escritores e roteiristas recorrem a modelos de estrutura. Um dos mais conhecidos é a divisão em atos, difundida por Field (1995) no roteiro cinematográfico, que organiza a história em começo, meio e fim, ou em quatro e cinco atos, em variações do mesmo princípio. Outro modelo muito usado é a Jornada do Herói, descrita por Campbell (2007) a partir de mitos de várias culturas e adaptada para escritores por </w:t>
      </w:r>
      <w:proofErr w:type="spellStart"/>
      <w:r w:rsidRPr="008509B0">
        <w:rPr>
          <w:lang w:val="pt-BR"/>
        </w:rPr>
        <w:t>Vogler</w:t>
      </w:r>
      <w:proofErr w:type="spellEnd"/>
      <w:r w:rsidRPr="008509B0">
        <w:rPr>
          <w:lang w:val="pt-BR"/>
        </w:rPr>
        <w:t xml:space="preserve"> (2015), que a organiza em etapas e arquétipos de personagens. Também fazem parte da prática de quem escreve técnicas </w:t>
      </w:r>
      <w:r w:rsidRPr="008509B0">
        <w:rPr>
          <w:lang w:val="pt-BR"/>
        </w:rPr>
        <w:lastRenderedPageBreak/>
        <w:t xml:space="preserve">como o </w:t>
      </w:r>
      <w:r w:rsidRPr="008509B0">
        <w:rPr>
          <w:i/>
          <w:lang w:val="pt-BR"/>
        </w:rPr>
        <w:t xml:space="preserve">show, </w:t>
      </w:r>
      <w:proofErr w:type="spellStart"/>
      <w:r w:rsidRPr="008509B0">
        <w:rPr>
          <w:i/>
          <w:lang w:val="pt-BR"/>
        </w:rPr>
        <w:t>don't</w:t>
      </w:r>
      <w:proofErr w:type="spellEnd"/>
      <w:r w:rsidRPr="008509B0">
        <w:rPr>
          <w:i/>
          <w:lang w:val="pt-BR"/>
        </w:rPr>
        <w:t xml:space="preserve"> </w:t>
      </w:r>
      <w:proofErr w:type="spellStart"/>
      <w:r w:rsidRPr="008509B0">
        <w:rPr>
          <w:i/>
          <w:lang w:val="pt-BR"/>
        </w:rPr>
        <w:t>tell</w:t>
      </w:r>
      <w:proofErr w:type="spellEnd"/>
      <w:r w:rsidRPr="008509B0">
        <w:rPr>
          <w:lang w:val="pt-BR"/>
        </w:rPr>
        <w:t xml:space="preserve"> (mostrar em vez de explicar), que orienta a revelar emoções e informações por meio de ações e cenas.</w:t>
      </w:r>
    </w:p>
    <w:p w14:paraId="66177550" w14:textId="77777777" w:rsidR="000A6AFB" w:rsidRPr="008509B0" w:rsidRDefault="00000000">
      <w:pPr>
        <w:rPr>
          <w:lang w:val="pt-BR"/>
        </w:rPr>
      </w:pPr>
      <w:r w:rsidRPr="008509B0">
        <w:rPr>
          <w:lang w:val="pt-BR"/>
        </w:rPr>
        <w:t>Esses modelos ajudam a estruturar o enredo, mas não resolvem sozinhos o problema de registrar e consultar as informações que uma história acumula. Em uma narrativa de fantasia, por exemplo, o autor precisa guardar o histórico dos personagens, as regras do mundo, os lugares, os acontecimentos e a ordem dos capítulos.</w:t>
      </w:r>
    </w:p>
    <w:p w14:paraId="2CFC6A09" w14:textId="08DE124C" w:rsidR="000A6AFB" w:rsidRPr="008509B0" w:rsidRDefault="00000000">
      <w:pPr>
        <w:pStyle w:val="Ttulo3"/>
        <w:rPr>
          <w:lang w:val="pt-BR"/>
        </w:rPr>
      </w:pPr>
      <w:r w:rsidRPr="008509B0">
        <w:rPr>
          <w:lang w:val="pt-BR"/>
        </w:rPr>
        <w:t>Organização das informações e consistência da narrativa</w:t>
      </w:r>
    </w:p>
    <w:p w14:paraId="6A7CAB4A" w14:textId="77777777" w:rsidR="000A6AFB" w:rsidRPr="008509B0" w:rsidRDefault="00000000">
      <w:pPr>
        <w:rPr>
          <w:lang w:val="pt-BR"/>
        </w:rPr>
      </w:pPr>
      <w:r w:rsidRPr="008509B0">
        <w:rPr>
          <w:lang w:val="pt-BR"/>
        </w:rPr>
        <w:t>Quanto mais longa e complexa a história, mais informações o autor precisa manter coerentes. Quando esses dados ficam dispersos, aumenta a chance de contradições, como um personagem que tem uma característica descrita de um jeito no começo do livro e de outro jeito muitos capítulos depois. Esse tipo de falha tende a aparecer em histórias longas e em projetos escritos ao longo de muito tempo, e costuma ser percebido apenas na revisão, quando corrigi-lo exige reler o texto inteiro.</w:t>
      </w:r>
    </w:p>
    <w:p w14:paraId="4BC435C9" w14:textId="77777777" w:rsidR="000A6AFB" w:rsidRPr="008509B0" w:rsidRDefault="00000000">
      <w:pPr>
        <w:rPr>
          <w:lang w:val="pt-BR"/>
        </w:rPr>
      </w:pPr>
      <w:r w:rsidRPr="008509B0">
        <w:rPr>
          <w:lang w:val="pt-BR"/>
        </w:rPr>
        <w:t xml:space="preserve">No caso do autor, as anotações ficam espalhadas entre o próprio texto, arquivos de </w:t>
      </w:r>
      <w:proofErr w:type="spellStart"/>
      <w:r w:rsidRPr="008509B0">
        <w:rPr>
          <w:lang w:val="pt-BR"/>
        </w:rPr>
        <w:t>plot</w:t>
      </w:r>
      <w:proofErr w:type="spellEnd"/>
      <w:r w:rsidRPr="008509B0">
        <w:rPr>
          <w:lang w:val="pt-BR"/>
        </w:rPr>
        <w:t xml:space="preserve"> e fichas no </w:t>
      </w:r>
      <w:proofErr w:type="spellStart"/>
      <w:r w:rsidRPr="008509B0">
        <w:rPr>
          <w:lang w:val="pt-BR"/>
        </w:rPr>
        <w:t>Notion</w:t>
      </w:r>
      <w:proofErr w:type="spellEnd"/>
      <w:r w:rsidRPr="008509B0">
        <w:rPr>
          <w:lang w:val="pt-BR"/>
        </w:rPr>
        <w:t xml:space="preserve">. O </w:t>
      </w:r>
      <w:proofErr w:type="spellStart"/>
      <w:r w:rsidRPr="008509B0">
        <w:rPr>
          <w:lang w:val="pt-BR"/>
        </w:rPr>
        <w:t>Notion</w:t>
      </w:r>
      <w:proofErr w:type="spellEnd"/>
      <w:r w:rsidRPr="008509B0">
        <w:rPr>
          <w:lang w:val="pt-BR"/>
        </w:rPr>
        <w:t xml:space="preserve"> é útil para criar fichas, mas as informações dependem da memória de onde cada coisa foi registrada, e o sistema não relaciona personagens, capítulos e eventos entre si. Por isso, o autor já encontrou na revisão personagens e lembranças descritos de formas diferentes em partes distantes da mesma história.</w:t>
      </w:r>
    </w:p>
    <w:p w14:paraId="41503C2E" w14:textId="5D1483D8" w:rsidR="000A6AFB" w:rsidRPr="008509B0" w:rsidRDefault="00000000">
      <w:pPr>
        <w:pStyle w:val="Ttulo3"/>
        <w:rPr>
          <w:lang w:val="pt-BR"/>
        </w:rPr>
      </w:pPr>
      <w:r w:rsidRPr="008509B0">
        <w:rPr>
          <w:lang w:val="pt-BR"/>
        </w:rPr>
        <w:t>Acompanhamento do processo de escrita</w:t>
      </w:r>
    </w:p>
    <w:p w14:paraId="3E219A96" w14:textId="77777777" w:rsidR="000A6AFB" w:rsidRPr="008509B0" w:rsidRDefault="00000000">
      <w:pPr>
        <w:rPr>
          <w:lang w:val="pt-BR"/>
        </w:rPr>
      </w:pPr>
      <w:r w:rsidRPr="008509B0">
        <w:rPr>
          <w:lang w:val="pt-BR"/>
        </w:rPr>
        <w:t>Além de organizar o conteúdo da história, quem escreve com frequência precisa acompanhar o próprio andamento: quantos capítulos estão prontos, quais estão em revisão e quanto foi escrito ao longo do tempo. Sem esse acompanhamento, é difícil perceber o ritmo de produção e planejar prazos, o que é importante para quem escreve com objetivo de publicar. Hoje essas informações não ficam reunidas em um único lugar.</w:t>
      </w:r>
    </w:p>
    <w:p w14:paraId="2A343938" w14:textId="4A709BC4" w:rsidR="000A6AFB" w:rsidRPr="008509B0" w:rsidRDefault="00000000">
      <w:pPr>
        <w:pStyle w:val="Ttulo3"/>
        <w:rPr>
          <w:lang w:val="pt-BR"/>
        </w:rPr>
      </w:pPr>
      <w:r w:rsidRPr="008509B0">
        <w:rPr>
          <w:lang w:val="pt-BR"/>
        </w:rPr>
        <w:t>Problema</w:t>
      </w:r>
    </w:p>
    <w:p w14:paraId="3083F32F" w14:textId="77777777" w:rsidR="000A6AFB" w:rsidRPr="008509B0" w:rsidRDefault="00000000">
      <w:pPr>
        <w:rPr>
          <w:lang w:val="pt-BR"/>
        </w:rPr>
      </w:pPr>
      <w:r w:rsidRPr="008509B0">
        <w:rPr>
          <w:lang w:val="pt-BR"/>
        </w:rPr>
        <w:t xml:space="preserve">Embora existam métodos para estruturar histórias e ferramentas genéricas de anotação, o autor não dispõe de um espaço único que relacione </w:t>
      </w:r>
      <w:proofErr w:type="spellStart"/>
      <w:r w:rsidRPr="008509B0">
        <w:rPr>
          <w:lang w:val="pt-BR"/>
        </w:rPr>
        <w:t>plots</w:t>
      </w:r>
      <w:proofErr w:type="spellEnd"/>
      <w:r w:rsidRPr="008509B0">
        <w:rPr>
          <w:lang w:val="pt-BR"/>
        </w:rPr>
        <w:t>, capítulos, personagens e elementos do mundo e que permita consultar rapidamente o que já foi definido. Essa dispersão favorece o esquecimento de detalhes e as inconsistências na narrativa, além de dificultar o acompanhamento do progresso da escrita. Evidencia-se, assim, a necessidade de uma ferramenta web que organize essas informações e apresente um painel com o andamento do processo de escrita.</w:t>
      </w:r>
    </w:p>
    <w:p w14:paraId="511523BF" w14:textId="77777777" w:rsidR="000A6AFB" w:rsidRDefault="00000000">
      <w:pPr>
        <w:pStyle w:val="Ttulo2"/>
      </w:pPr>
      <w:r>
        <w:t>REFERÊNCIAS</w:t>
      </w:r>
    </w:p>
    <w:p w14:paraId="33092FC7" w14:textId="77777777" w:rsidR="000A6AFB" w:rsidRDefault="00000000">
      <w:r>
        <w:t xml:space="preserve">BLACK, R. W. Access and affiliation: the literacy and composition practices of English-language learners in an online fanfiction community. </w:t>
      </w:r>
      <w:r>
        <w:rPr>
          <w:b/>
        </w:rPr>
        <w:t>Journal of Adolescent &amp; Adult Literacy</w:t>
      </w:r>
      <w:r>
        <w:t>, v. 49, n. 2, p. 118-128, 2005.</w:t>
      </w:r>
    </w:p>
    <w:p w14:paraId="027AB386" w14:textId="77777777" w:rsidR="000A6AFB" w:rsidRDefault="00000000">
      <w:r>
        <w:t xml:space="preserve">BLACK, R. W. </w:t>
      </w:r>
      <w:r>
        <w:rPr>
          <w:b/>
        </w:rPr>
        <w:t>Adolescents and online fan fiction</w:t>
      </w:r>
      <w:r>
        <w:t>. New York: Peter Lang, 2008.</w:t>
      </w:r>
    </w:p>
    <w:p w14:paraId="3845C112" w14:textId="77777777" w:rsidR="000A6AFB" w:rsidRPr="008509B0" w:rsidRDefault="00000000">
      <w:pPr>
        <w:rPr>
          <w:lang w:val="pt-BR"/>
        </w:rPr>
      </w:pPr>
      <w:r>
        <w:t xml:space="preserve">CAMPBELL, J. </w:t>
      </w:r>
      <w:r>
        <w:rPr>
          <w:b/>
        </w:rPr>
        <w:t xml:space="preserve">O </w:t>
      </w:r>
      <w:proofErr w:type="spellStart"/>
      <w:r>
        <w:rPr>
          <w:b/>
        </w:rPr>
        <w:t>herói</w:t>
      </w:r>
      <w:proofErr w:type="spellEnd"/>
      <w:r>
        <w:rPr>
          <w:b/>
        </w:rPr>
        <w:t xml:space="preserve"> de mil faces</w:t>
      </w:r>
      <w:r>
        <w:t xml:space="preserve">. </w:t>
      </w:r>
      <w:r w:rsidRPr="008509B0">
        <w:rPr>
          <w:lang w:val="pt-BR"/>
        </w:rPr>
        <w:t>São Paulo: Pensamento, 2007.</w:t>
      </w:r>
    </w:p>
    <w:p w14:paraId="670C9B84" w14:textId="77777777" w:rsidR="000A6AFB" w:rsidRPr="008509B0" w:rsidRDefault="00000000">
      <w:pPr>
        <w:rPr>
          <w:lang w:val="pt-BR"/>
        </w:rPr>
      </w:pPr>
      <w:r w:rsidRPr="008509B0">
        <w:rPr>
          <w:lang w:val="pt-BR"/>
        </w:rPr>
        <w:t xml:space="preserve">FIELD, S. </w:t>
      </w:r>
      <w:r w:rsidRPr="008509B0">
        <w:rPr>
          <w:b/>
          <w:lang w:val="pt-BR"/>
        </w:rPr>
        <w:t>Manual do roteiro</w:t>
      </w:r>
      <w:r w:rsidRPr="008509B0">
        <w:rPr>
          <w:lang w:val="pt-BR"/>
        </w:rPr>
        <w:t>: os fundamentos do texto cinematográfico. Rio de Janeiro: Objetiva, 1995.</w:t>
      </w:r>
    </w:p>
    <w:p w14:paraId="69B70ED6" w14:textId="77777777" w:rsidR="000A6AFB" w:rsidRDefault="00000000">
      <w:r w:rsidRPr="008509B0">
        <w:rPr>
          <w:lang w:val="pt-BR"/>
        </w:rPr>
        <w:lastRenderedPageBreak/>
        <w:t xml:space="preserve">VOGLER, C. </w:t>
      </w:r>
      <w:r w:rsidRPr="008509B0">
        <w:rPr>
          <w:b/>
          <w:lang w:val="pt-BR"/>
        </w:rPr>
        <w:t>A jornada do escritor</w:t>
      </w:r>
      <w:r w:rsidRPr="008509B0">
        <w:rPr>
          <w:lang w:val="pt-BR"/>
        </w:rPr>
        <w:t xml:space="preserve">: estrutura mítica para escritores. </w:t>
      </w:r>
      <w:r>
        <w:t>São Paulo: Aleph, 2015.</w:t>
      </w:r>
    </w:p>
    <w:sectPr w:rsidR="000A6AF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E4B01"/>
    <w:multiLevelType w:val="hybridMultilevel"/>
    <w:tmpl w:val="56E87F3A"/>
    <w:lvl w:ilvl="0" w:tplc="60B0A362">
      <w:start w:val="1"/>
      <w:numFmt w:val="decimal"/>
      <w:lvlText w:val="%1."/>
      <w:lvlJc w:val="left"/>
      <w:pPr>
        <w:ind w:left="720" w:hanging="360"/>
      </w:pPr>
    </w:lvl>
    <w:lvl w:ilvl="1" w:tplc="59BE2F4E">
      <w:start w:val="1"/>
      <w:numFmt w:val="lowerLetter"/>
      <w:lvlText w:val="%2."/>
      <w:lvlJc w:val="left"/>
      <w:pPr>
        <w:ind w:left="1440" w:hanging="360"/>
      </w:pPr>
    </w:lvl>
    <w:lvl w:ilvl="2" w:tplc="4B2422F6">
      <w:start w:val="1"/>
      <w:numFmt w:val="lowerRoman"/>
      <w:lvlText w:val="%3."/>
      <w:lvlJc w:val="left"/>
      <w:pPr>
        <w:ind w:left="2160" w:hanging="360"/>
      </w:pPr>
    </w:lvl>
    <w:lvl w:ilvl="3" w:tplc="B1DCD73A">
      <w:start w:val="1"/>
      <w:numFmt w:val="decimal"/>
      <w:lvlText w:val="%4."/>
      <w:lvlJc w:val="left"/>
      <w:pPr>
        <w:ind w:left="2880" w:hanging="360"/>
      </w:pPr>
    </w:lvl>
    <w:lvl w:ilvl="4" w:tplc="65F49812">
      <w:start w:val="1"/>
      <w:numFmt w:val="lowerLetter"/>
      <w:lvlText w:val="%5."/>
      <w:lvlJc w:val="left"/>
      <w:pPr>
        <w:ind w:left="3600" w:hanging="360"/>
      </w:pPr>
    </w:lvl>
    <w:lvl w:ilvl="5" w:tplc="8814F314">
      <w:start w:val="1"/>
      <w:numFmt w:val="lowerRoman"/>
      <w:lvlText w:val="%6."/>
      <w:lvlJc w:val="left"/>
      <w:pPr>
        <w:ind w:left="4320" w:hanging="360"/>
      </w:pPr>
    </w:lvl>
    <w:lvl w:ilvl="6" w:tplc="D32E360E">
      <w:start w:val="1"/>
      <w:numFmt w:val="decimal"/>
      <w:lvlText w:val="%7."/>
      <w:lvlJc w:val="left"/>
      <w:pPr>
        <w:ind w:left="5040" w:hanging="360"/>
      </w:pPr>
    </w:lvl>
    <w:lvl w:ilvl="7" w:tplc="4290196A">
      <w:start w:val="1"/>
      <w:numFmt w:val="lowerLetter"/>
      <w:lvlText w:val="%8."/>
      <w:lvlJc w:val="left"/>
      <w:pPr>
        <w:ind w:left="5760" w:hanging="360"/>
      </w:pPr>
    </w:lvl>
    <w:lvl w:ilvl="8" w:tplc="3908599A">
      <w:start w:val="1"/>
      <w:numFmt w:val="lowerRoman"/>
      <w:lvlText w:val="%9."/>
      <w:lvlJc w:val="left"/>
      <w:pPr>
        <w:ind w:left="6480" w:hanging="360"/>
      </w:pPr>
    </w:lvl>
  </w:abstractNum>
  <w:abstractNum w:abstractNumId="1" w15:restartNumberingAfterBreak="0">
    <w:nsid w:val="71256DE7"/>
    <w:multiLevelType w:val="hybridMultilevel"/>
    <w:tmpl w:val="64929184"/>
    <w:lvl w:ilvl="0" w:tplc="FF40ED60">
      <w:start w:val="1"/>
      <w:numFmt w:val="bullet"/>
      <w:lvlText w:val="•"/>
      <w:lvlJc w:val="left"/>
      <w:pPr>
        <w:ind w:left="720" w:hanging="360"/>
      </w:pPr>
    </w:lvl>
    <w:lvl w:ilvl="1" w:tplc="1B5E5F78">
      <w:start w:val="1"/>
      <w:numFmt w:val="bullet"/>
      <w:lvlText w:val="o"/>
      <w:lvlJc w:val="left"/>
      <w:pPr>
        <w:ind w:left="1440" w:hanging="360"/>
      </w:pPr>
    </w:lvl>
    <w:lvl w:ilvl="2" w:tplc="E6AE6506">
      <w:start w:val="1"/>
      <w:numFmt w:val="bullet"/>
      <w:lvlText w:val="▪"/>
      <w:lvlJc w:val="left"/>
      <w:pPr>
        <w:ind w:left="2160" w:hanging="360"/>
      </w:pPr>
    </w:lvl>
    <w:lvl w:ilvl="3" w:tplc="10F037C0">
      <w:start w:val="1"/>
      <w:numFmt w:val="bullet"/>
      <w:lvlText w:val="•"/>
      <w:lvlJc w:val="left"/>
      <w:pPr>
        <w:ind w:left="2880" w:hanging="360"/>
      </w:pPr>
    </w:lvl>
    <w:lvl w:ilvl="4" w:tplc="513E1A3C">
      <w:start w:val="1"/>
      <w:numFmt w:val="bullet"/>
      <w:lvlText w:val="o"/>
      <w:lvlJc w:val="left"/>
      <w:pPr>
        <w:ind w:left="3600" w:hanging="360"/>
      </w:pPr>
    </w:lvl>
    <w:lvl w:ilvl="5" w:tplc="D36C81BE">
      <w:start w:val="1"/>
      <w:numFmt w:val="bullet"/>
      <w:lvlText w:val="▪"/>
      <w:lvlJc w:val="left"/>
      <w:pPr>
        <w:ind w:left="4320" w:hanging="360"/>
      </w:pPr>
    </w:lvl>
    <w:lvl w:ilvl="6" w:tplc="E0468D4A">
      <w:start w:val="1"/>
      <w:numFmt w:val="bullet"/>
      <w:lvlText w:val="•"/>
      <w:lvlJc w:val="left"/>
      <w:pPr>
        <w:ind w:left="5040" w:hanging="360"/>
      </w:pPr>
    </w:lvl>
    <w:lvl w:ilvl="7" w:tplc="F38CE24A">
      <w:start w:val="1"/>
      <w:numFmt w:val="bullet"/>
      <w:lvlText w:val="o"/>
      <w:lvlJc w:val="left"/>
      <w:pPr>
        <w:ind w:left="5760" w:hanging="360"/>
      </w:pPr>
    </w:lvl>
    <w:lvl w:ilvl="8" w:tplc="F5DED9F2">
      <w:start w:val="1"/>
      <w:numFmt w:val="bullet"/>
      <w:lvlText w:val="▪"/>
      <w:lvlJc w:val="left"/>
      <w:pPr>
        <w:ind w:left="6480" w:hanging="360"/>
      </w:pPr>
    </w:lvl>
  </w:abstractNum>
  <w:num w:numId="1" w16cid:durableId="1452506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A6AFB"/>
    <w:rsid w:val="000A6AFB"/>
    <w:rsid w:val="008509B0"/>
    <w:rsid w:val="00C32C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7A15"/>
  <w15:docId w15:val="{B5C902F7-E8FE-4DCF-A5D1-B646710F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2012</Words>
  <Characters>10868</Characters>
  <Application>Microsoft Office Word</Application>
  <DocSecurity>0</DocSecurity>
  <Lines>90</Lines>
  <Paragraphs>25</Paragraphs>
  <ScaleCrop>false</ScaleCrop>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do Projeto Individual</dc:title>
  <dc:description>Claude Docs node/c57aed39-63ee@1 docx-w7</dc:description>
  <cp:lastModifiedBy>GABRIELA FERREIRA CAMARGO MARCELINO</cp:lastModifiedBy>
  <cp:revision>3</cp:revision>
  <dcterms:created xsi:type="dcterms:W3CDTF">2026-10-23T04:40:00Z</dcterms:created>
  <dcterms:modified xsi:type="dcterms:W3CDTF">2026-10-23T04:42:00Z</dcterms:modified>
</cp:coreProperties>
</file>