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T1001N_G3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14- Para a tabela de MOTORISTAS, mostrar os cálculos de volumetria.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ATENÇÃO: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Considerar os seguintes valores para os cálculos: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Cardinalidade 360 (trezentos e sessenta) motoristas,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Tamanho da página: 4KB (4.096 bytes),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space (índice): 10% (dez por cento)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entrega pode ser feita através de um documento Word.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de referência: dbo.GIS_T1001C_MOTORISTA 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36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Características gerais: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Tuplas: </w:t>
      </w:r>
      <w:r w:rsidDel="00000000" w:rsidR="00000000" w:rsidRPr="00000000">
        <w:rPr>
          <w:sz w:val="24"/>
          <w:szCs w:val="24"/>
          <w:rtl w:val="0"/>
        </w:rPr>
        <w:t xml:space="preserve">360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PK: </w:t>
      </w:r>
      <w:r w:rsidDel="00000000" w:rsidR="00000000" w:rsidRPr="00000000">
        <w:rPr>
          <w:sz w:val="24"/>
          <w:szCs w:val="24"/>
          <w:rtl w:val="0"/>
        </w:rPr>
        <w:t xml:space="preserve"> CODIGO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SK: </w:t>
      </w:r>
      <w:r w:rsidDel="00000000" w:rsidR="00000000" w:rsidRPr="00000000">
        <w:rPr>
          <w:sz w:val="24"/>
          <w:szCs w:val="24"/>
          <w:rtl w:val="0"/>
        </w:rPr>
        <w:t xml:space="preserve">CPF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Fill factor: </w:t>
      </w: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Tamanho da página:</w:t>
      </w:r>
      <w:r w:rsidDel="00000000" w:rsidR="00000000" w:rsidRPr="00000000">
        <w:rPr>
          <w:sz w:val="24"/>
          <w:szCs w:val="24"/>
          <w:rtl w:val="0"/>
        </w:rPr>
        <w:t xml:space="preserve"> 4KB (4.096 bytes)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Cálculos da tupla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 da Tupla: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+ (45 + 2) + 4 + 11 + 11 + (45 + 4) + 1 =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127 bytes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Tuplas por página: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(4.096 - 22) / 127 = 32,0787  -&gt; 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32 tuplas por página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Quantidade de páginas para conter 360 tuplas: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360 / 32 = 11,25  -&gt; 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12 páginas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Cálculos do índice 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 do índice: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+ 4 =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8 bytes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Quantidade de índices por página: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(4.096 - 22) - (4.096 * 0,1) / 8 = 458,05 -&gt;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458 índices por página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Páginas no 1º nível do índice primário: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360 / 458 = 0,78602 -&gt;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1 página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Cálculos do índice secundário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 do índice: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+ 4 =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15 bytes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Quantidade de índices por página: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(4.096 - 22) - (4.096 * 0,1) / 15 = 244,2933 -&gt;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244 índices por página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Páginas no 1º nível do índice secundário: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360 / 244 = 1,47540 -&gt;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2 páginas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Páginas no 2º nível do índice secundário: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b w:val="1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1,47540 / 244 = 0,00604 -&gt; </w:t>
            </w:r>
            <w:r w:rsidDel="00000000" w:rsidR="00000000" w:rsidRPr="00000000">
              <w:rPr>
                <w:b w:val="1"/>
                <w:sz w:val="24"/>
                <w:szCs w:val="24"/>
                <w:shd w:fill="d9d9d9" w:val="clear"/>
                <w:rtl w:val="0"/>
              </w:rPr>
              <w:t xml:space="preserve">1 página</w:t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95"/>
        <w:gridCol w:w="2505"/>
        <w:tblGridChange w:id="0">
          <w:tblGrid>
            <w:gridCol w:w="6495"/>
            <w:gridCol w:w="25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de páginas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Páginas da tabela-base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Páginas do 1º nível do índice primário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Páginas do 1º nível do índice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Páginas do 2º nível do índice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4425"/>
        <w:tblGridChange w:id="0">
          <w:tblGrid>
            <w:gridCol w:w="4575"/>
            <w:gridCol w:w="44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Tamanho da tabela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páginas * 4.096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65.536 bytes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÷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 KB</w:t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tabela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dbo.GIS_T1001C_MOTORISTA, com 360 tuplas, ocupa um espaço equivalente a 64 KB.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8" ma:contentTypeDescription="Crie um novo documento." ma:contentTypeScope="" ma:versionID="cb46d0e1bc6c306539ef26a2e6299af1">
  <xsd:schema xmlns:xsd="http://www.w3.org/2001/XMLSchema" xmlns:xs="http://www.w3.org/2001/XMLSchema" xmlns:p="http://schemas.microsoft.com/office/2006/metadata/properties" xmlns:ns2="a5a137e9-8b3f-4b24-a6fb-7b1d1273f0b6" targetNamespace="http://schemas.microsoft.com/office/2006/metadata/properties" ma:root="true" ma:fieldsID="0dfdd213bc947d1dada1398edb750200" ns2:_="">
    <xsd:import namespace="a5a137e9-8b3f-4b24-a6fb-7b1d1273f0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40AD8C-8BC4-4106-88BF-C7190F7D1882}"/>
</file>

<file path=customXml/itemProps2.xml><?xml version="1.0" encoding="utf-8"?>
<ds:datastoreItem xmlns:ds="http://schemas.openxmlformats.org/officeDocument/2006/customXml" ds:itemID="{DF8DBE2B-672B-48F9-9CA9-9EDAA1EE5314}"/>
</file>

<file path=customXml/itemProps3.xml><?xml version="1.0" encoding="utf-8"?>
<ds:datastoreItem xmlns:ds="http://schemas.openxmlformats.org/officeDocument/2006/customXml" ds:itemID="{E7827ADC-FBCF-400E-BE37-BF5598E78C2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