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AAF173" w14:textId="77777777" w:rsidR="00AD7261" w:rsidRPr="00DA27EA" w:rsidRDefault="000B1E45" w:rsidP="000B1E45">
      <w:pPr>
        <w:jc w:val="center"/>
        <w:rPr>
          <w:rFonts w:ascii="Segoe UI Light" w:hAnsi="Segoe UI Light" w:cs="Segoe UI Light"/>
          <w:b/>
          <w:sz w:val="36"/>
          <w:lang w:val="es-AR"/>
        </w:rPr>
      </w:pPr>
      <w:r w:rsidRPr="00DA27EA">
        <w:rPr>
          <w:rFonts w:ascii="Segoe UI Light" w:hAnsi="Segoe UI Light" w:cs="Segoe UI Light"/>
          <w:b/>
          <w:sz w:val="36"/>
          <w:lang w:val="es-AR"/>
        </w:rPr>
        <w:t>Español con Ñ – Libro 5</w:t>
      </w:r>
    </w:p>
    <w:p w14:paraId="104E1B97" w14:textId="30E3E69F" w:rsidR="000B1E45" w:rsidRPr="00DA27EA" w:rsidRDefault="006C10B4" w:rsidP="000B1E45">
      <w:pPr>
        <w:jc w:val="center"/>
        <w:rPr>
          <w:rFonts w:ascii="Segoe UI Light" w:hAnsi="Segoe UI Light" w:cs="Segoe UI Light"/>
          <w:sz w:val="36"/>
          <w:lang w:val="es-AR"/>
        </w:rPr>
      </w:pPr>
      <w:r>
        <w:rPr>
          <w:rFonts w:ascii="Segoe UI Light" w:hAnsi="Segoe UI Light" w:cs="Segoe UI Light"/>
          <w:sz w:val="36"/>
          <w:lang w:val="es-AR"/>
        </w:rPr>
        <w:t>Tema 5</w:t>
      </w:r>
    </w:p>
    <w:p w14:paraId="1F851CF7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50B4F08B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487CE2E8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7A19B306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4FF2E4D4" w14:textId="42DCB43A" w:rsidR="00AD7261" w:rsidRPr="00DA27EA" w:rsidRDefault="00AD7261" w:rsidP="000B1E45">
      <w:pPr>
        <w:jc w:val="center"/>
        <w:rPr>
          <w:rFonts w:ascii="Segoe UI Light" w:hAnsi="Segoe UI Light" w:cs="Segoe UI Light"/>
          <w:sz w:val="36"/>
          <w:lang w:val="es-AR"/>
        </w:rPr>
      </w:pPr>
    </w:p>
    <w:p w14:paraId="7B7BA6A3" w14:textId="77777777" w:rsidR="00AD7261" w:rsidRPr="00DA27EA" w:rsidRDefault="00AD7261" w:rsidP="000B1E45">
      <w:pPr>
        <w:jc w:val="center"/>
        <w:rPr>
          <w:rFonts w:ascii="Segoe UI Light" w:hAnsi="Segoe UI Light" w:cs="Segoe UI Light"/>
          <w:sz w:val="36"/>
          <w:lang w:val="es-AR"/>
        </w:rPr>
      </w:pPr>
    </w:p>
    <w:p w14:paraId="0951AD69" w14:textId="77777777" w:rsidR="000B1E45" w:rsidRPr="00DA27EA" w:rsidRDefault="000B1E45" w:rsidP="000B1E45">
      <w:pPr>
        <w:rPr>
          <w:rFonts w:ascii="Segoe UI Light" w:hAnsi="Segoe UI Light" w:cs="Segoe UI Light"/>
          <w:sz w:val="36"/>
          <w:lang w:val="es-AR"/>
        </w:rPr>
      </w:pPr>
    </w:p>
    <w:p w14:paraId="4EB138EC" w14:textId="77777777" w:rsidR="00AD7261" w:rsidRPr="00DA27EA" w:rsidRDefault="00AD7261" w:rsidP="000B1E45">
      <w:pPr>
        <w:rPr>
          <w:rFonts w:ascii="Segoe UI Light" w:hAnsi="Segoe UI Light" w:cs="Segoe UI Light"/>
          <w:sz w:val="36"/>
          <w:lang w:val="es-AR"/>
        </w:rPr>
      </w:pPr>
    </w:p>
    <w:p w14:paraId="1D76439A" w14:textId="10E69B97" w:rsidR="000B1E45" w:rsidRPr="00DA27EA" w:rsidRDefault="00DA27EA" w:rsidP="000B1E45">
      <w:pPr>
        <w:rPr>
          <w:rFonts w:ascii="Segoe UI Light" w:hAnsi="Segoe UI Light" w:cs="Segoe UI Light"/>
          <w:sz w:val="36"/>
          <w:lang w:val="pt-BR"/>
        </w:rPr>
      </w:pPr>
      <w:r w:rsidRPr="00DA27EA">
        <w:rPr>
          <w:rFonts w:ascii="Segoe UI Light" w:hAnsi="Segoe UI Light" w:cs="Segoe UI Light"/>
          <w:b/>
          <w:sz w:val="36"/>
          <w:lang w:val="pt-BR"/>
        </w:rPr>
        <w:t>Aluno</w:t>
      </w:r>
      <w:r w:rsidR="000B1E45" w:rsidRPr="00DA27EA">
        <w:rPr>
          <w:rFonts w:ascii="Segoe UI Light" w:hAnsi="Segoe UI Light" w:cs="Segoe UI Light"/>
          <w:b/>
          <w:sz w:val="36"/>
          <w:lang w:val="pt-BR"/>
        </w:rPr>
        <w:t>:</w:t>
      </w:r>
      <w:r w:rsidR="000B1E45" w:rsidRPr="00DA27EA">
        <w:rPr>
          <w:rFonts w:ascii="Segoe UI Light" w:hAnsi="Segoe UI Light" w:cs="Segoe UI Light"/>
          <w:sz w:val="36"/>
          <w:lang w:val="pt-BR"/>
        </w:rPr>
        <w:t xml:space="preserve"> Vitor Bruno de Oliveira Barth</w:t>
      </w:r>
    </w:p>
    <w:p w14:paraId="5D0C3619" w14:textId="7E4A89CD" w:rsidR="000B1E45" w:rsidRPr="00DA27EA" w:rsidRDefault="00AD7261" w:rsidP="000B1E45">
      <w:pPr>
        <w:rPr>
          <w:rFonts w:ascii="Segoe UI Light" w:hAnsi="Segoe UI Light" w:cs="Segoe UI Light"/>
          <w:sz w:val="36"/>
          <w:lang w:val="es-AR"/>
        </w:rPr>
      </w:pPr>
      <w:r w:rsidRPr="00DA27EA">
        <w:rPr>
          <w:rFonts w:ascii="Segoe UI Light" w:hAnsi="Segoe UI Light" w:cs="Segoe UI Light"/>
          <w:b/>
          <w:sz w:val="36"/>
          <w:lang w:val="es-AR"/>
        </w:rPr>
        <w:t>Maestra:</w:t>
      </w:r>
      <w:r w:rsidRPr="00DA27EA">
        <w:rPr>
          <w:rFonts w:ascii="Segoe UI Light" w:hAnsi="Segoe UI Light" w:cs="Segoe UI Light"/>
          <w:sz w:val="36"/>
          <w:lang w:val="es-AR"/>
        </w:rPr>
        <w:t xml:space="preserve"> Ana Mari</w:t>
      </w:r>
      <w:r w:rsidR="000B1E45" w:rsidRPr="00DA27EA">
        <w:rPr>
          <w:rFonts w:ascii="Segoe UI Light" w:hAnsi="Segoe UI Light" w:cs="Segoe UI Light"/>
          <w:sz w:val="36"/>
          <w:lang w:val="es-AR"/>
        </w:rPr>
        <w:t>a</w:t>
      </w:r>
    </w:p>
    <w:p w14:paraId="38843E0A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444CE11F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546533C8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49807179" w14:textId="77777777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27FAEB51" w14:textId="25C8B836" w:rsidR="00AD7261" w:rsidRPr="00DA27EA" w:rsidRDefault="00AD7261" w:rsidP="000B1E45">
      <w:pPr>
        <w:jc w:val="center"/>
        <w:rPr>
          <w:rFonts w:ascii="Segoe UI Light" w:hAnsi="Segoe UI Light" w:cs="Segoe UI Light"/>
          <w:lang w:val="es-AR"/>
        </w:rPr>
      </w:pPr>
    </w:p>
    <w:p w14:paraId="6075E46B" w14:textId="77777777" w:rsidR="00AD7261" w:rsidRPr="00DA27EA" w:rsidRDefault="00AD7261" w:rsidP="000B1E45">
      <w:pPr>
        <w:jc w:val="center"/>
        <w:rPr>
          <w:rFonts w:ascii="Segoe UI Light" w:hAnsi="Segoe UI Light" w:cs="Segoe UI Light"/>
          <w:lang w:val="es-AR"/>
        </w:rPr>
      </w:pPr>
    </w:p>
    <w:p w14:paraId="010586AB" w14:textId="77777777" w:rsidR="00AD7261" w:rsidRPr="00DA27EA" w:rsidRDefault="00AD7261" w:rsidP="000B1E45">
      <w:pPr>
        <w:jc w:val="center"/>
        <w:rPr>
          <w:rFonts w:ascii="Segoe UI Light" w:hAnsi="Segoe UI Light" w:cs="Segoe UI Light"/>
          <w:lang w:val="es-AR"/>
        </w:rPr>
      </w:pPr>
    </w:p>
    <w:p w14:paraId="0C0C84E8" w14:textId="3370B4B6" w:rsidR="00AD7261" w:rsidRPr="00DA27EA" w:rsidRDefault="00AD7261" w:rsidP="000B1E45">
      <w:pPr>
        <w:jc w:val="center"/>
        <w:rPr>
          <w:rFonts w:ascii="Segoe UI Light" w:hAnsi="Segoe UI Light" w:cs="Segoe UI Light"/>
          <w:lang w:val="es-AR"/>
        </w:rPr>
      </w:pPr>
    </w:p>
    <w:p w14:paraId="05D1799F" w14:textId="77777777" w:rsidR="007B7D91" w:rsidRPr="00DA27EA" w:rsidRDefault="007B7D91" w:rsidP="000B1E45">
      <w:pPr>
        <w:jc w:val="center"/>
        <w:rPr>
          <w:rFonts w:ascii="Segoe UI Light" w:hAnsi="Segoe UI Light" w:cs="Segoe UI Light"/>
          <w:lang w:val="es-AR"/>
        </w:rPr>
      </w:pPr>
    </w:p>
    <w:p w14:paraId="5F8E056C" w14:textId="0B2A47A0" w:rsidR="000B1E45" w:rsidRPr="00DA27EA" w:rsidRDefault="000B1E45" w:rsidP="000B1E45">
      <w:pPr>
        <w:jc w:val="center"/>
        <w:rPr>
          <w:rFonts w:ascii="Segoe UI Light" w:hAnsi="Segoe UI Light" w:cs="Segoe UI Light"/>
          <w:lang w:val="es-AR"/>
        </w:rPr>
      </w:pPr>
    </w:p>
    <w:p w14:paraId="6ADBD46C" w14:textId="4220E41D" w:rsidR="00443768" w:rsidRDefault="00443768" w:rsidP="000B1E45">
      <w:pPr>
        <w:jc w:val="center"/>
        <w:rPr>
          <w:rFonts w:ascii="Segoe UI Light" w:hAnsi="Segoe UI Light" w:cs="Segoe UI Light"/>
          <w:lang w:val="es-AR"/>
        </w:rPr>
      </w:pPr>
    </w:p>
    <w:p w14:paraId="02DC148A" w14:textId="77777777" w:rsidR="00DA27EA" w:rsidRPr="00DA27EA" w:rsidRDefault="00DA27EA" w:rsidP="000B1E45">
      <w:pPr>
        <w:jc w:val="center"/>
        <w:rPr>
          <w:rFonts w:ascii="Segoe UI Light" w:hAnsi="Segoe UI Light" w:cs="Segoe UI Light"/>
          <w:lang w:val="es-AR"/>
        </w:rPr>
      </w:pPr>
    </w:p>
    <w:p w14:paraId="6672F199" w14:textId="77777777" w:rsidR="000B1E45" w:rsidRPr="00DA27EA" w:rsidRDefault="000B1E45" w:rsidP="000B1E45">
      <w:pPr>
        <w:jc w:val="center"/>
        <w:rPr>
          <w:rFonts w:ascii="Segoe UI Light" w:hAnsi="Segoe UI Light" w:cs="Segoe UI Light"/>
          <w:b/>
          <w:sz w:val="36"/>
          <w:lang w:val="es-AR"/>
        </w:rPr>
      </w:pPr>
      <w:r w:rsidRPr="00DA27EA">
        <w:rPr>
          <w:rFonts w:ascii="Segoe UI Light" w:hAnsi="Segoe UI Light" w:cs="Segoe UI Light"/>
          <w:b/>
          <w:sz w:val="36"/>
          <w:lang w:val="es-AR"/>
        </w:rPr>
        <w:t>Cuiabá</w:t>
      </w:r>
    </w:p>
    <w:p w14:paraId="506C2473" w14:textId="1529ADFC" w:rsidR="007B7D91" w:rsidRPr="00DA27EA" w:rsidRDefault="000B1E45" w:rsidP="007B7D91">
      <w:pPr>
        <w:jc w:val="center"/>
        <w:rPr>
          <w:rFonts w:ascii="Segoe UI Light" w:hAnsi="Segoe UI Light" w:cs="Segoe UI Light"/>
          <w:b/>
          <w:sz w:val="36"/>
          <w:lang w:val="es-AR"/>
        </w:rPr>
      </w:pPr>
      <w:r w:rsidRPr="00DA27EA">
        <w:rPr>
          <w:rFonts w:ascii="Segoe UI Light" w:hAnsi="Segoe UI Light" w:cs="Segoe UI Light"/>
          <w:b/>
          <w:sz w:val="36"/>
          <w:lang w:val="es-AR"/>
        </w:rPr>
        <w:t>2015</w:t>
      </w:r>
    </w:p>
    <w:p w14:paraId="3D0E1E7C" w14:textId="61C17414" w:rsidR="00911701" w:rsidRDefault="00311568" w:rsidP="00311568">
      <w:pPr>
        <w:spacing w:after="0"/>
        <w:jc w:val="center"/>
        <w:rPr>
          <w:rFonts w:cs="Segoe UI Light"/>
          <w:sz w:val="36"/>
          <w:lang w:val="es-A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7781109" wp14:editId="29B361F3">
            <wp:extent cx="3348841" cy="1974806"/>
            <wp:effectExtent l="0" t="0" r="4445" b="6985"/>
            <wp:docPr id="2" name="Imagem 2" descr="https://upload.wikimedia.org/wikipedia/commons/thumb/b/b5/Logo_Hard_Rock_Cafe_neutral.svg/2000px-Logo_Hard_Rock_Cafe_neutr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b/b5/Logo_Hard_Rock_Cafe_neutral.svg/2000px-Logo_Hard_Rock_Cafe_neutral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83" cy="1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0412" w14:textId="6A9C1A73" w:rsidR="00311568" w:rsidRPr="00311568" w:rsidRDefault="00311568" w:rsidP="00311568">
      <w:pPr>
        <w:spacing w:after="0"/>
        <w:jc w:val="center"/>
        <w:rPr>
          <w:rFonts w:cs="Segoe UI Light"/>
          <w:b/>
          <w:sz w:val="36"/>
          <w:lang w:val="es-AR"/>
        </w:rPr>
      </w:pPr>
    </w:p>
    <w:p w14:paraId="01AFADE9" w14:textId="24CF9725" w:rsidR="00311568" w:rsidRPr="00311568" w:rsidRDefault="00311568" w:rsidP="00311568">
      <w:pPr>
        <w:spacing w:after="0"/>
        <w:jc w:val="center"/>
        <w:rPr>
          <w:rFonts w:cs="Segoe UI Light"/>
          <w:b/>
          <w:sz w:val="36"/>
          <w:lang w:val="es-AR"/>
        </w:rPr>
      </w:pPr>
      <w:r w:rsidRPr="00311568">
        <w:rPr>
          <w:rFonts w:cs="Segoe UI Light"/>
          <w:b/>
          <w:sz w:val="36"/>
          <w:lang w:val="es-AR"/>
        </w:rPr>
        <w:t>Historia</w:t>
      </w:r>
    </w:p>
    <w:p w14:paraId="72CDA26E" w14:textId="4AE63351" w:rsidR="00311568" w:rsidRDefault="00311568" w:rsidP="00311568">
      <w:pPr>
        <w:spacing w:after="0"/>
        <w:jc w:val="center"/>
        <w:rPr>
          <w:rFonts w:cs="Segoe UI Light"/>
          <w:sz w:val="36"/>
          <w:lang w:val="es-AR"/>
        </w:rPr>
      </w:pPr>
    </w:p>
    <w:p w14:paraId="7C4B9233" w14:textId="7EC5649E" w:rsidR="00311568" w:rsidRDefault="00311568" w:rsidP="00311568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  <w:t xml:space="preserve">El primero restaurante fue fundando a Londres, en 14 de julio de 1971, por dos jóvenes americanos: Isaac </w:t>
      </w:r>
      <w:proofErr w:type="spellStart"/>
      <w:r>
        <w:rPr>
          <w:rFonts w:cs="Segoe UI Light"/>
          <w:sz w:val="36"/>
          <w:lang w:val="es-AR"/>
        </w:rPr>
        <w:t>Tigrett</w:t>
      </w:r>
      <w:proofErr w:type="spellEnd"/>
      <w:r>
        <w:rPr>
          <w:rFonts w:cs="Segoe UI Light"/>
          <w:sz w:val="36"/>
          <w:lang w:val="es-AR"/>
        </w:rPr>
        <w:t xml:space="preserve"> y Peter </w:t>
      </w:r>
      <w:proofErr w:type="spellStart"/>
      <w:r>
        <w:rPr>
          <w:rFonts w:cs="Segoe UI Light"/>
          <w:sz w:val="36"/>
          <w:lang w:val="es-AR"/>
        </w:rPr>
        <w:t>Morton</w:t>
      </w:r>
      <w:proofErr w:type="spellEnd"/>
      <w:r>
        <w:rPr>
          <w:rFonts w:cs="Segoe UI Light"/>
          <w:sz w:val="36"/>
          <w:lang w:val="es-AR"/>
        </w:rPr>
        <w:t xml:space="preserve">. Él se localizaba prójimo al Hyde Park, en el área </w:t>
      </w:r>
      <w:proofErr w:type="spellStart"/>
      <w:r>
        <w:rPr>
          <w:rFonts w:cs="Segoe UI Light"/>
          <w:sz w:val="36"/>
          <w:lang w:val="es-AR"/>
        </w:rPr>
        <w:t>Picadilly</w:t>
      </w:r>
      <w:proofErr w:type="spellEnd"/>
      <w:r>
        <w:rPr>
          <w:rFonts w:cs="Segoe UI Light"/>
          <w:sz w:val="36"/>
          <w:lang w:val="es-AR"/>
        </w:rPr>
        <w:t xml:space="preserve">. Lo café empezó a destacarse cuando los socios comenzaran a llenar las paredes de su inmoble con objetos relacionados al Rock.  </w:t>
      </w:r>
    </w:p>
    <w:p w14:paraId="0D26D50A" w14:textId="61071417" w:rsidR="00CA223A" w:rsidRDefault="00311568" w:rsidP="00311568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  <w:t xml:space="preserve">Diez años después, en 1982, los dueños decidieron llevar su idea de café para el mundo. </w:t>
      </w:r>
      <w:proofErr w:type="spellStart"/>
      <w:r>
        <w:rPr>
          <w:rFonts w:cs="Segoe UI Light"/>
          <w:sz w:val="36"/>
          <w:lang w:val="es-AR"/>
        </w:rPr>
        <w:t>Morton</w:t>
      </w:r>
      <w:proofErr w:type="spellEnd"/>
      <w:r>
        <w:rPr>
          <w:rFonts w:cs="Segoe UI Light"/>
          <w:sz w:val="36"/>
          <w:lang w:val="es-AR"/>
        </w:rPr>
        <w:t xml:space="preserve"> abrió filiales en Los </w:t>
      </w:r>
      <w:proofErr w:type="spellStart"/>
      <w:r>
        <w:rPr>
          <w:rFonts w:cs="Segoe UI Light"/>
          <w:sz w:val="36"/>
          <w:lang w:val="es-AR"/>
        </w:rPr>
        <w:t>Angeles</w:t>
      </w:r>
      <w:proofErr w:type="spellEnd"/>
      <w:r>
        <w:rPr>
          <w:rFonts w:cs="Segoe UI Light"/>
          <w:sz w:val="36"/>
          <w:lang w:val="es-AR"/>
        </w:rPr>
        <w:t>, San Francisco, Chicago, Houston y</w:t>
      </w:r>
      <w:r w:rsidR="00CA223A">
        <w:rPr>
          <w:rFonts w:cs="Segoe UI Light"/>
          <w:sz w:val="36"/>
          <w:lang w:val="es-AR"/>
        </w:rPr>
        <w:t xml:space="preserve"> en varias otras capitales de EEUU, mientras </w:t>
      </w:r>
      <w:proofErr w:type="spellStart"/>
      <w:r w:rsidR="00CA223A">
        <w:rPr>
          <w:rFonts w:cs="Segoe UI Light"/>
          <w:sz w:val="36"/>
          <w:lang w:val="es-AR"/>
        </w:rPr>
        <w:t>Tigrett</w:t>
      </w:r>
      <w:proofErr w:type="spellEnd"/>
      <w:r w:rsidR="00CA223A">
        <w:rPr>
          <w:rFonts w:cs="Segoe UI Light"/>
          <w:sz w:val="36"/>
          <w:lang w:val="es-AR"/>
        </w:rPr>
        <w:t xml:space="preserve"> llevó el restaurante a New York, Dallas, Boston, Washington, Orlando, Paris y </w:t>
      </w:r>
      <w:proofErr w:type="spellStart"/>
      <w:r w:rsidR="00CA223A">
        <w:rPr>
          <w:rFonts w:cs="Segoe UI Light"/>
          <w:sz w:val="36"/>
          <w:lang w:val="es-AR"/>
        </w:rPr>
        <w:t>Berlin</w:t>
      </w:r>
      <w:proofErr w:type="spellEnd"/>
      <w:r w:rsidR="00CA223A">
        <w:rPr>
          <w:rFonts w:cs="Segoe UI Light"/>
          <w:sz w:val="36"/>
          <w:lang w:val="es-AR"/>
        </w:rPr>
        <w:t xml:space="preserve">. En 1991, la empresa Rank </w:t>
      </w:r>
      <w:proofErr w:type="spellStart"/>
      <w:r w:rsidR="00CA223A">
        <w:rPr>
          <w:rFonts w:cs="Segoe UI Light"/>
          <w:sz w:val="36"/>
          <w:lang w:val="es-AR"/>
        </w:rPr>
        <w:t>Organisation</w:t>
      </w:r>
      <w:proofErr w:type="spellEnd"/>
      <w:r w:rsidR="00CA223A">
        <w:rPr>
          <w:rFonts w:cs="Segoe UI Light"/>
          <w:sz w:val="36"/>
          <w:lang w:val="es-AR"/>
        </w:rPr>
        <w:t xml:space="preserve"> compró la parte de los dos socios, y siguió expandiendo la marca pelo mundo. </w:t>
      </w:r>
    </w:p>
    <w:p w14:paraId="76A06797" w14:textId="29BD52C4" w:rsidR="00CA223A" w:rsidRDefault="00CA223A" w:rsidP="00311568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  <w:t>El Café es más conocido pelo ambiente que el proporciona que por su comida. Por eso, ellos siempre están buscando más objetos relacionados a la música, y actualmente ya son los mayores coleccionadores de Rock del mundo.</w:t>
      </w:r>
    </w:p>
    <w:p w14:paraId="5F1CE658" w14:textId="4326A506" w:rsidR="00CA223A" w:rsidRDefault="00CA223A" w:rsidP="00311568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  <w:t>Más recientemente la marca inauguró hoteles y casinos para aumentar su clientela, pero esto</w:t>
      </w:r>
      <w:r w:rsidR="00785C9C">
        <w:rPr>
          <w:rFonts w:cs="Segoe UI Light"/>
          <w:sz w:val="36"/>
          <w:lang w:val="es-AR"/>
        </w:rPr>
        <w:t xml:space="preserve"> fue considerado por muchos fans una afronta al espirito de la franquicia, por tener más foco al pop que al rock.</w:t>
      </w:r>
    </w:p>
    <w:p w14:paraId="4C1B8154" w14:textId="3C95B391" w:rsidR="00785C9C" w:rsidRDefault="00785C9C" w:rsidP="00311568">
      <w:pPr>
        <w:spacing w:after="0"/>
        <w:jc w:val="both"/>
        <w:rPr>
          <w:rFonts w:cs="Segoe UI Light"/>
          <w:sz w:val="36"/>
          <w:lang w:val="es-AR"/>
        </w:rPr>
      </w:pPr>
    </w:p>
    <w:p w14:paraId="56169A17" w14:textId="3C224B15" w:rsidR="00785C9C" w:rsidRDefault="00785C9C" w:rsidP="00311568">
      <w:pPr>
        <w:spacing w:after="0"/>
        <w:jc w:val="both"/>
        <w:rPr>
          <w:rFonts w:cs="Segoe UI Light"/>
          <w:sz w:val="36"/>
          <w:lang w:val="es-AR"/>
        </w:rPr>
      </w:pPr>
    </w:p>
    <w:p w14:paraId="0AA73F98" w14:textId="627C05AD" w:rsidR="00785C9C" w:rsidRDefault="00785C9C" w:rsidP="00785C9C">
      <w:pPr>
        <w:spacing w:after="0"/>
        <w:jc w:val="center"/>
        <w:rPr>
          <w:rFonts w:cs="Segoe UI Light"/>
          <w:b/>
          <w:sz w:val="36"/>
          <w:lang w:val="es-AR"/>
        </w:rPr>
      </w:pPr>
      <w:r>
        <w:rPr>
          <w:rFonts w:cs="Segoe UI Light"/>
          <w:b/>
          <w:sz w:val="36"/>
          <w:lang w:val="es-AR"/>
        </w:rPr>
        <w:lastRenderedPageBreak/>
        <w:t>Motivos para la escoja de la franquicia</w:t>
      </w:r>
    </w:p>
    <w:p w14:paraId="4AF29656" w14:textId="577E4EF0" w:rsidR="00785C9C" w:rsidRDefault="00785C9C" w:rsidP="00785C9C">
      <w:pPr>
        <w:spacing w:after="0"/>
        <w:jc w:val="center"/>
        <w:rPr>
          <w:rFonts w:cs="Segoe UI Light"/>
          <w:b/>
          <w:sz w:val="36"/>
          <w:lang w:val="es-AR"/>
        </w:rPr>
      </w:pPr>
    </w:p>
    <w:p w14:paraId="2711B66F" w14:textId="7DC0C041" w:rsidR="004F38F0" w:rsidRDefault="00785C9C" w:rsidP="004F38F0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  <w:t xml:space="preserve">La región Centro-Oeste de Brasil no posee diversidad de opciones para el público a quien gusta de Rock. El </w:t>
      </w:r>
      <w:proofErr w:type="spellStart"/>
      <w:r>
        <w:rPr>
          <w:rFonts w:cs="Segoe UI Light"/>
          <w:sz w:val="36"/>
          <w:lang w:val="es-AR"/>
        </w:rPr>
        <w:t>Hard</w:t>
      </w:r>
      <w:proofErr w:type="spellEnd"/>
      <w:r>
        <w:rPr>
          <w:rFonts w:cs="Segoe UI Light"/>
          <w:sz w:val="36"/>
          <w:lang w:val="es-AR"/>
        </w:rPr>
        <w:t xml:space="preserve"> Rock Café puede tornarse una referencia para </w:t>
      </w:r>
      <w:r w:rsidR="004F38F0">
        <w:rPr>
          <w:rFonts w:cs="Segoe UI Light"/>
          <w:sz w:val="36"/>
          <w:lang w:val="es-AR"/>
        </w:rPr>
        <w:t>los habitantes de ciudades prójimas, además de turistas.</w:t>
      </w:r>
    </w:p>
    <w:p w14:paraId="6B5C3BC9" w14:textId="54B1FF3F" w:rsidR="00B6700F" w:rsidRDefault="00821CB5" w:rsidP="004F38F0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  <w:t xml:space="preserve">Esta franquicia parece ofrecer un retorno rápido, y también parece agradar el mercado estudiado. </w:t>
      </w:r>
      <w:r w:rsidR="001841B1">
        <w:rPr>
          <w:rFonts w:cs="Segoe UI Light"/>
          <w:sz w:val="36"/>
          <w:lang w:val="es-AR"/>
        </w:rPr>
        <w:t xml:space="preserve">El investimento, sin embargo, es grande, pero </w:t>
      </w:r>
      <w:r w:rsidR="00B6700F">
        <w:rPr>
          <w:rFonts w:cs="Segoe UI Light"/>
          <w:sz w:val="36"/>
          <w:lang w:val="es-AR"/>
        </w:rPr>
        <w:t xml:space="preserve">debe ser retornado en un máximo de 2 años, y este es el tiempo de carencia que ofrecen para inicio de los pagos referentes a la marca. </w:t>
      </w:r>
    </w:p>
    <w:p w14:paraId="4B99EED9" w14:textId="4C18BA46" w:rsidR="00B6700F" w:rsidRDefault="00B6700F" w:rsidP="004F38F0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</w:r>
    </w:p>
    <w:p w14:paraId="6BAEE346" w14:textId="21666C87" w:rsidR="00B6700F" w:rsidRDefault="00B6700F" w:rsidP="00B6700F">
      <w:pPr>
        <w:spacing w:after="0"/>
        <w:jc w:val="center"/>
        <w:rPr>
          <w:rFonts w:cs="Segoe UI Light"/>
          <w:b/>
          <w:sz w:val="36"/>
          <w:lang w:val="es-AR"/>
        </w:rPr>
      </w:pPr>
      <w:r w:rsidRPr="00B6700F">
        <w:rPr>
          <w:rFonts w:cs="Segoe UI Light"/>
          <w:b/>
          <w:sz w:val="36"/>
          <w:lang w:val="es-AR"/>
        </w:rPr>
        <w:t>Estudio de Mercado</w:t>
      </w:r>
    </w:p>
    <w:p w14:paraId="715E3CA6" w14:textId="4749A2B1" w:rsidR="00B6700F" w:rsidRDefault="00B6700F" w:rsidP="00B6700F">
      <w:pPr>
        <w:spacing w:after="0"/>
        <w:jc w:val="center"/>
        <w:rPr>
          <w:rFonts w:cs="Segoe UI Light"/>
          <w:b/>
          <w:sz w:val="36"/>
          <w:lang w:val="es-AR"/>
        </w:rPr>
      </w:pPr>
    </w:p>
    <w:p w14:paraId="6EF339D6" w14:textId="20D91632" w:rsidR="00B6700F" w:rsidRDefault="00B6700F" w:rsidP="00B6700F">
      <w:p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  <w:t>Fueron hechas 4 preguntas para un grupo de 300 personas, y estas fueron las repostas:</w:t>
      </w:r>
      <w:r>
        <w:rPr>
          <w:rFonts w:cs="Segoe UI Light"/>
          <w:sz w:val="36"/>
          <w:lang w:val="es-AR"/>
        </w:rPr>
        <w:br/>
      </w:r>
    </w:p>
    <w:p w14:paraId="43352DFE" w14:textId="78209310" w:rsidR="00B6700F" w:rsidRDefault="00B6700F" w:rsidP="00B6700F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¿Te gusta el Rock? 63% Sin / 20% No / 17% No respondió</w:t>
      </w:r>
    </w:p>
    <w:p w14:paraId="14B6D6D5" w14:textId="16FF81D5" w:rsidR="00B6700F" w:rsidRDefault="00B6700F" w:rsidP="00B6700F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¿Tiene algún lugar para oír Rock fuera de casa? 12% Sin / 70% No / 18% No respondió</w:t>
      </w:r>
    </w:p>
    <w:p w14:paraId="63248BF6" w14:textId="037677E7" w:rsidR="00B6700F" w:rsidRDefault="00B6700F" w:rsidP="00B6700F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 xml:space="preserve">¿Ya he oído/ido al </w:t>
      </w:r>
      <w:proofErr w:type="spellStart"/>
      <w:r>
        <w:rPr>
          <w:rFonts w:cs="Segoe UI Light"/>
          <w:sz w:val="36"/>
          <w:lang w:val="es-AR"/>
        </w:rPr>
        <w:t>Hard</w:t>
      </w:r>
      <w:proofErr w:type="spellEnd"/>
      <w:r>
        <w:rPr>
          <w:rFonts w:cs="Segoe UI Light"/>
          <w:sz w:val="36"/>
          <w:lang w:val="es-AR"/>
        </w:rPr>
        <w:t xml:space="preserve"> Rock Café</w:t>
      </w:r>
      <w:r w:rsidR="00CD6D40">
        <w:rPr>
          <w:rFonts w:cs="Segoe UI Light"/>
          <w:sz w:val="36"/>
          <w:lang w:val="es-AR"/>
        </w:rPr>
        <w:t xml:space="preserve">? 71% Sin / 24% No / </w:t>
      </w:r>
      <w:r w:rsidR="00024029">
        <w:rPr>
          <w:rFonts w:cs="Segoe UI Light"/>
          <w:sz w:val="36"/>
          <w:lang w:val="es-AR"/>
        </w:rPr>
        <w:t>5% No respondió</w:t>
      </w:r>
    </w:p>
    <w:p w14:paraId="42DE8A3B" w14:textId="4A52C1F6" w:rsidR="006F5078" w:rsidRDefault="006F5078" w:rsidP="006F5078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 xml:space="preserve">¿Si hubiese una franquicia de </w:t>
      </w:r>
      <w:proofErr w:type="spellStart"/>
      <w:r>
        <w:rPr>
          <w:rFonts w:cs="Segoe UI Light"/>
          <w:sz w:val="36"/>
          <w:lang w:val="es-AR"/>
        </w:rPr>
        <w:t>Hard</w:t>
      </w:r>
      <w:proofErr w:type="spellEnd"/>
      <w:r>
        <w:rPr>
          <w:rFonts w:cs="Segoe UI Light"/>
          <w:sz w:val="36"/>
          <w:lang w:val="es-AR"/>
        </w:rPr>
        <w:t xml:space="preserve"> Rock aquí, tu irías? 66% Sin / 14 % No / 10% No sabe o no respondió</w:t>
      </w:r>
    </w:p>
    <w:p w14:paraId="63E7CCB6" w14:textId="6162E122" w:rsidR="006F5078" w:rsidRDefault="006F5078" w:rsidP="006F5078">
      <w:pPr>
        <w:spacing w:after="0"/>
        <w:rPr>
          <w:rFonts w:cs="Segoe UI Light"/>
          <w:sz w:val="36"/>
          <w:lang w:val="es-AR"/>
        </w:rPr>
      </w:pPr>
    </w:p>
    <w:p w14:paraId="44728FCE" w14:textId="29C2E012" w:rsidR="006F5078" w:rsidRDefault="006F5078" w:rsidP="006F5078">
      <w:pPr>
        <w:spacing w:after="0"/>
        <w:ind w:firstLine="72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 xml:space="preserve">Con eso, concluimos que la franquicia posee grandes chances de se desarrollarse e obtener suceso.  </w:t>
      </w:r>
    </w:p>
    <w:p w14:paraId="341AE88F" w14:textId="07587D82" w:rsidR="006F5078" w:rsidRDefault="006F5078" w:rsidP="006F5078">
      <w:pPr>
        <w:spacing w:after="0"/>
        <w:ind w:firstLine="720"/>
        <w:rPr>
          <w:rFonts w:cs="Segoe UI Light"/>
          <w:sz w:val="36"/>
          <w:lang w:val="es-AR"/>
        </w:rPr>
      </w:pPr>
    </w:p>
    <w:p w14:paraId="68D3A99C" w14:textId="1B1EA728" w:rsidR="006F5078" w:rsidRDefault="006F5078" w:rsidP="006F5078">
      <w:pPr>
        <w:spacing w:after="0"/>
        <w:ind w:firstLine="720"/>
        <w:rPr>
          <w:rFonts w:cs="Segoe UI Light"/>
          <w:sz w:val="36"/>
          <w:lang w:val="es-AR"/>
        </w:rPr>
      </w:pPr>
    </w:p>
    <w:p w14:paraId="01FF6913" w14:textId="3E6EB294" w:rsidR="006F5078" w:rsidRDefault="006F5078" w:rsidP="006F5078">
      <w:pPr>
        <w:spacing w:after="0"/>
        <w:ind w:firstLine="720"/>
        <w:rPr>
          <w:rFonts w:cs="Segoe UI Light"/>
          <w:sz w:val="36"/>
          <w:lang w:val="es-AR"/>
        </w:rPr>
      </w:pPr>
    </w:p>
    <w:p w14:paraId="37C5A5D8" w14:textId="3478244A" w:rsidR="006F5078" w:rsidRDefault="006F5078" w:rsidP="006F5078">
      <w:pPr>
        <w:spacing w:after="0"/>
        <w:ind w:firstLine="720"/>
        <w:rPr>
          <w:rFonts w:cs="Segoe UI Light"/>
          <w:sz w:val="36"/>
          <w:lang w:val="es-AR"/>
        </w:rPr>
      </w:pPr>
    </w:p>
    <w:p w14:paraId="1FEFC490" w14:textId="5C0FD27D" w:rsidR="006F5078" w:rsidRDefault="006F5078" w:rsidP="006F5078">
      <w:pPr>
        <w:spacing w:after="0"/>
        <w:ind w:firstLine="720"/>
        <w:jc w:val="center"/>
        <w:rPr>
          <w:rFonts w:cs="Segoe UI Light"/>
          <w:b/>
          <w:sz w:val="36"/>
          <w:lang w:val="es-AR"/>
        </w:rPr>
      </w:pPr>
      <w:r>
        <w:rPr>
          <w:rFonts w:cs="Segoe UI Light"/>
          <w:b/>
          <w:sz w:val="36"/>
          <w:lang w:val="es-AR"/>
        </w:rPr>
        <w:lastRenderedPageBreak/>
        <w:t>LOCALES POSIBLES</w:t>
      </w:r>
    </w:p>
    <w:p w14:paraId="660AF593" w14:textId="4D7C0562" w:rsidR="006F5078" w:rsidRDefault="006F5078" w:rsidP="006F5078">
      <w:pPr>
        <w:spacing w:after="0"/>
        <w:ind w:firstLine="720"/>
        <w:jc w:val="center"/>
        <w:rPr>
          <w:rFonts w:cs="Segoe UI Light"/>
          <w:b/>
          <w:sz w:val="36"/>
          <w:lang w:val="es-AR"/>
        </w:rPr>
      </w:pPr>
    </w:p>
    <w:p w14:paraId="29E7598B" w14:textId="1046D756" w:rsidR="006F5078" w:rsidRDefault="006F5078" w:rsidP="006F5078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 xml:space="preserve">Aeropuerto, en </w:t>
      </w:r>
      <w:proofErr w:type="spellStart"/>
      <w:r>
        <w:rPr>
          <w:rFonts w:cs="Segoe UI Light"/>
          <w:sz w:val="36"/>
          <w:lang w:val="es-AR"/>
        </w:rPr>
        <w:t>Várzea</w:t>
      </w:r>
      <w:proofErr w:type="spellEnd"/>
      <w:r>
        <w:rPr>
          <w:rFonts w:cs="Segoe UI Light"/>
          <w:sz w:val="36"/>
          <w:lang w:val="es-AR"/>
        </w:rPr>
        <w:t xml:space="preserve"> Grande: </w:t>
      </w:r>
    </w:p>
    <w:p w14:paraId="08BFAF40" w14:textId="73D2363C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Posee grande circulación de personas</w:t>
      </w:r>
    </w:p>
    <w:p w14:paraId="62778119" w14:textId="70270723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Clase media y alta predominan</w:t>
      </w:r>
    </w:p>
    <w:p w14:paraId="218324E1" w14:textId="764ED4FC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No hay opciones o concurrencia</w:t>
      </w:r>
    </w:p>
    <w:p w14:paraId="70F0F38D" w14:textId="2247381A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Hay un Shopping Center cerca</w:t>
      </w:r>
    </w:p>
    <w:p w14:paraId="213FF964" w14:textId="53C960F2" w:rsidR="006F5078" w:rsidRDefault="006F5078" w:rsidP="006F5078">
      <w:pPr>
        <w:pStyle w:val="PargrafodaLista"/>
        <w:spacing w:after="0"/>
        <w:ind w:left="1080"/>
        <w:rPr>
          <w:rFonts w:cs="Segoe UI Light"/>
          <w:sz w:val="36"/>
          <w:lang w:val="es-AR"/>
        </w:rPr>
      </w:pPr>
    </w:p>
    <w:p w14:paraId="6F98F50F" w14:textId="5C0C1FEA" w:rsidR="006F5078" w:rsidRDefault="006F5078" w:rsidP="006F5078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Centro de Cuiabá:</w:t>
      </w:r>
    </w:p>
    <w:p w14:paraId="5351B3EE" w14:textId="13BFCFFC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Posee grande circulación de personas</w:t>
      </w:r>
    </w:p>
    <w:p w14:paraId="409AC021" w14:textId="09C8EBAE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Clase alta predomina</w:t>
      </w:r>
    </w:p>
    <w:p w14:paraId="7C062515" w14:textId="7E640034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Hay poca concurrencia</w:t>
      </w:r>
    </w:p>
    <w:p w14:paraId="07D57180" w14:textId="08506E52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Hay muchos jóvenes pasando cerca</w:t>
      </w:r>
    </w:p>
    <w:p w14:paraId="10A5070D" w14:textId="515032AA" w:rsidR="006F5078" w:rsidRDefault="006F5078" w:rsidP="006F5078">
      <w:pPr>
        <w:spacing w:after="0"/>
        <w:rPr>
          <w:rFonts w:cs="Segoe UI Light"/>
          <w:sz w:val="36"/>
          <w:lang w:val="es-AR"/>
        </w:rPr>
      </w:pPr>
    </w:p>
    <w:p w14:paraId="0CB471B0" w14:textId="724140A9" w:rsidR="006F5078" w:rsidRDefault="006F5078" w:rsidP="006F5078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proofErr w:type="spellStart"/>
      <w:r>
        <w:rPr>
          <w:rFonts w:cs="Segoe UI Light"/>
          <w:sz w:val="36"/>
          <w:lang w:val="es-AR"/>
        </w:rPr>
        <w:t>Jardim</w:t>
      </w:r>
      <w:proofErr w:type="spellEnd"/>
      <w:r>
        <w:rPr>
          <w:rFonts w:cs="Segoe UI Light"/>
          <w:sz w:val="36"/>
          <w:lang w:val="es-AR"/>
        </w:rPr>
        <w:t xml:space="preserve"> das </w:t>
      </w:r>
      <w:proofErr w:type="spellStart"/>
      <w:r>
        <w:rPr>
          <w:rFonts w:cs="Segoe UI Light"/>
          <w:sz w:val="36"/>
          <w:lang w:val="es-AR"/>
        </w:rPr>
        <w:t>Americas</w:t>
      </w:r>
      <w:proofErr w:type="spellEnd"/>
      <w:r>
        <w:rPr>
          <w:rFonts w:cs="Segoe UI Light"/>
          <w:sz w:val="36"/>
          <w:lang w:val="es-AR"/>
        </w:rPr>
        <w:t>, Cuiabá</w:t>
      </w:r>
    </w:p>
    <w:p w14:paraId="4C5A80DD" w14:textId="411D9C1F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Posee grande circulación de personas</w:t>
      </w:r>
    </w:p>
    <w:p w14:paraId="27FB1F1D" w14:textId="5D1E221D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Clase media predomina</w:t>
      </w:r>
    </w:p>
    <w:p w14:paraId="680F9583" w14:textId="65D78BA4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Hay poca concurrencia</w:t>
      </w:r>
    </w:p>
    <w:p w14:paraId="191509F1" w14:textId="07A5F25D" w:rsidR="006F5078" w:rsidRDefault="006F5078" w:rsidP="006F5078">
      <w:pPr>
        <w:pStyle w:val="PargrafodaLista"/>
        <w:numPr>
          <w:ilvl w:val="2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Hay muchos jóvenes viviendo cerca</w:t>
      </w:r>
    </w:p>
    <w:p w14:paraId="1464B8D4" w14:textId="044F8985" w:rsidR="006F5078" w:rsidRDefault="006F5078" w:rsidP="006F5078">
      <w:pPr>
        <w:spacing w:after="0"/>
        <w:rPr>
          <w:rFonts w:cs="Segoe UI Light"/>
          <w:sz w:val="36"/>
          <w:lang w:val="es-AR"/>
        </w:rPr>
      </w:pPr>
    </w:p>
    <w:p w14:paraId="7A5B5B7A" w14:textId="264B9A15" w:rsidR="006F5078" w:rsidRDefault="006F5078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 xml:space="preserve">Por motivos de practicidad, la localización escogida fue el </w:t>
      </w:r>
      <w:proofErr w:type="spellStart"/>
      <w:r>
        <w:rPr>
          <w:rFonts w:cs="Segoe UI Light"/>
          <w:sz w:val="36"/>
          <w:lang w:val="es-AR"/>
        </w:rPr>
        <w:t>Cientro</w:t>
      </w:r>
      <w:proofErr w:type="spellEnd"/>
      <w:r>
        <w:rPr>
          <w:rFonts w:cs="Segoe UI Light"/>
          <w:sz w:val="36"/>
          <w:lang w:val="es-AR"/>
        </w:rPr>
        <w:t xml:space="preserve"> de Cuiabá, pues es donde están la mayoría de los jóvenes de Clase Alta, principal público de nuestro Café. También es donde hay mayor facilidad de instalación, y los inmóviles de mejor calidad. </w:t>
      </w:r>
    </w:p>
    <w:p w14:paraId="3D62D811" w14:textId="6490B043" w:rsidR="006F5078" w:rsidRDefault="006F5078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1DC6EA0F" w14:textId="730E149E" w:rsidR="00746C9E" w:rsidRDefault="00746C9E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7E39E310" w14:textId="0DC8CBC9" w:rsidR="00746C9E" w:rsidRDefault="00746C9E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6B3E91F1" w14:textId="5A71C608" w:rsidR="00746C9E" w:rsidRDefault="00746C9E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59C707EE" w14:textId="43882C4C" w:rsidR="00746C9E" w:rsidRDefault="00746C9E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5A183C98" w14:textId="6ED97D04" w:rsidR="00746C9E" w:rsidRDefault="00746C9E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289DEE94" w14:textId="1463F5F4" w:rsidR="00746C9E" w:rsidRDefault="00746C9E" w:rsidP="00746C9E">
      <w:pPr>
        <w:spacing w:after="0"/>
        <w:ind w:left="720" w:firstLine="720"/>
        <w:jc w:val="center"/>
        <w:rPr>
          <w:rFonts w:cs="Segoe UI Light"/>
          <w:b/>
          <w:sz w:val="36"/>
          <w:lang w:val="es-AR"/>
        </w:rPr>
      </w:pPr>
      <w:r>
        <w:rPr>
          <w:rFonts w:cs="Segoe UI Light"/>
          <w:b/>
          <w:sz w:val="36"/>
          <w:lang w:val="es-AR"/>
        </w:rPr>
        <w:lastRenderedPageBreak/>
        <w:t>Gastos</w:t>
      </w:r>
    </w:p>
    <w:p w14:paraId="59DF4B2F" w14:textId="66543718" w:rsidR="00746C9E" w:rsidRDefault="00746C9E" w:rsidP="00746C9E">
      <w:pPr>
        <w:spacing w:after="0"/>
        <w:ind w:left="720" w:firstLine="720"/>
        <w:jc w:val="center"/>
        <w:rPr>
          <w:rFonts w:cs="Segoe UI Light"/>
          <w:b/>
          <w:sz w:val="36"/>
          <w:lang w:val="es-AR"/>
        </w:rPr>
      </w:pPr>
    </w:p>
    <w:p w14:paraId="77DB2BFB" w14:textId="77777777" w:rsidR="00746C9E" w:rsidRDefault="00746C9E" w:rsidP="00746C9E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 xml:space="preserve">Alquiler del inmoble: R$ 12.000/mes </w:t>
      </w:r>
    </w:p>
    <w:p w14:paraId="3AA74119" w14:textId="77777777" w:rsidR="00746C9E" w:rsidRDefault="00746C9E" w:rsidP="00746C9E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Precio de la Franquicia: R$ 1.250.000, con 2 años de carencia</w:t>
      </w:r>
    </w:p>
    <w:p w14:paraId="677A3FEB" w14:textId="77777777" w:rsidR="00746C9E" w:rsidRDefault="00746C9E" w:rsidP="00746C9E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Equipos y mobles: R$ 320.000</w:t>
      </w:r>
    </w:p>
    <w:p w14:paraId="47D27892" w14:textId="3F495AF6" w:rsidR="00746C9E" w:rsidRDefault="00746C9E" w:rsidP="00746C9E">
      <w:pPr>
        <w:pStyle w:val="PargrafodaLista"/>
        <w:numPr>
          <w:ilvl w:val="0"/>
          <w:numId w:val="8"/>
        </w:numPr>
        <w:spacing w:after="0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>Funcionarios: R$ 21.000/mes</w:t>
      </w:r>
    </w:p>
    <w:p w14:paraId="7C336EB6" w14:textId="5B532DE5" w:rsidR="00746C9E" w:rsidRDefault="00746C9E" w:rsidP="00746C9E">
      <w:pPr>
        <w:spacing w:after="0"/>
        <w:rPr>
          <w:rFonts w:cs="Segoe UI Light"/>
          <w:sz w:val="36"/>
          <w:lang w:val="es-AR"/>
        </w:rPr>
      </w:pPr>
    </w:p>
    <w:p w14:paraId="211495A4" w14:textId="2DBD7A30" w:rsidR="00746C9E" w:rsidRDefault="00746C9E" w:rsidP="00746C9E">
      <w:pPr>
        <w:spacing w:after="0"/>
        <w:rPr>
          <w:rFonts w:cs="Segoe UI Light"/>
          <w:sz w:val="36"/>
          <w:lang w:val="es-AR"/>
        </w:rPr>
      </w:pPr>
    </w:p>
    <w:p w14:paraId="59055376" w14:textId="219FF7C5" w:rsidR="00746C9E" w:rsidRDefault="00746C9E" w:rsidP="00746C9E">
      <w:pPr>
        <w:spacing w:after="0"/>
        <w:jc w:val="center"/>
        <w:rPr>
          <w:rFonts w:cs="Segoe UI Light"/>
          <w:b/>
          <w:sz w:val="36"/>
          <w:lang w:val="es-AR"/>
        </w:rPr>
      </w:pPr>
      <w:r>
        <w:rPr>
          <w:rFonts w:cs="Segoe UI Light"/>
          <w:b/>
          <w:sz w:val="36"/>
          <w:lang w:val="es-AR"/>
        </w:rPr>
        <w:t>Recepta Estimada</w:t>
      </w:r>
    </w:p>
    <w:p w14:paraId="10F116BD" w14:textId="0C020B4C" w:rsidR="00746C9E" w:rsidRDefault="00746C9E" w:rsidP="00746C9E">
      <w:pPr>
        <w:spacing w:after="0"/>
        <w:jc w:val="center"/>
        <w:rPr>
          <w:rFonts w:cs="Segoe UI Light"/>
          <w:b/>
          <w:sz w:val="36"/>
          <w:lang w:val="es-AR"/>
        </w:rPr>
      </w:pPr>
    </w:p>
    <w:p w14:paraId="45780809" w14:textId="18107AAD" w:rsidR="00746C9E" w:rsidRPr="00746C9E" w:rsidRDefault="00746C9E" w:rsidP="00746C9E">
      <w:pPr>
        <w:spacing w:after="0"/>
        <w:jc w:val="both"/>
        <w:rPr>
          <w:rFonts w:cs="Segoe UI Light"/>
          <w:sz w:val="36"/>
          <w:lang w:val="es-AR"/>
        </w:rPr>
      </w:pPr>
      <w:r>
        <w:rPr>
          <w:rFonts w:cs="Segoe UI Light"/>
          <w:sz w:val="36"/>
          <w:lang w:val="es-AR"/>
        </w:rPr>
        <w:tab/>
      </w:r>
      <w:r w:rsidR="008A30DF">
        <w:rPr>
          <w:rFonts w:cs="Segoe UI Light"/>
          <w:sz w:val="36"/>
          <w:lang w:val="es-AR"/>
        </w:rPr>
        <w:t>Me b</w:t>
      </w:r>
      <w:r>
        <w:rPr>
          <w:rFonts w:cs="Segoe UI Light"/>
          <w:sz w:val="36"/>
          <w:lang w:val="es-AR"/>
        </w:rPr>
        <w:t>asando en la pesquisa de mercado, en estabelecimientos parecidos, y en el flujo de personas en el local escogido, puedo decir que tendremos receptas suficientes para cubrir los costes y sacar 10% de lucro, que sería suficiente para pagar</w:t>
      </w:r>
      <w:r w:rsidR="008A30DF">
        <w:rPr>
          <w:rFonts w:cs="Segoe UI Light"/>
          <w:sz w:val="36"/>
          <w:lang w:val="es-AR"/>
        </w:rPr>
        <w:t xml:space="preserve"> los funcionarios, el alquiler,</w:t>
      </w:r>
      <w:r>
        <w:rPr>
          <w:rFonts w:cs="Segoe UI Light"/>
          <w:sz w:val="36"/>
          <w:lang w:val="es-AR"/>
        </w:rPr>
        <w:t xml:space="preserve"> los equipos,</w:t>
      </w:r>
      <w:r w:rsidR="008A30DF">
        <w:rPr>
          <w:rFonts w:cs="Segoe UI Light"/>
          <w:sz w:val="36"/>
          <w:lang w:val="es-AR"/>
        </w:rPr>
        <w:t xml:space="preserve"> y construir un fundo que, en dos años, tendrá 50% del valor de la franquicia. </w:t>
      </w:r>
    </w:p>
    <w:p w14:paraId="0E138329" w14:textId="1D9B7E35" w:rsidR="006F5078" w:rsidRDefault="006F5078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71458793" w14:textId="136F07D1" w:rsidR="006F5078" w:rsidRDefault="006F5078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258BA8AE" w14:textId="79D2E72F" w:rsidR="006F5078" w:rsidRDefault="006F5078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2AFBFD52" w14:textId="20320763" w:rsidR="006F5078" w:rsidRDefault="006F5078" w:rsidP="006F5078">
      <w:pPr>
        <w:spacing w:after="0"/>
        <w:ind w:left="720" w:firstLine="720"/>
        <w:jc w:val="both"/>
        <w:rPr>
          <w:rFonts w:cs="Segoe UI Light"/>
          <w:sz w:val="36"/>
          <w:lang w:val="es-AR"/>
        </w:rPr>
      </w:pPr>
    </w:p>
    <w:p w14:paraId="17755659" w14:textId="36957B21" w:rsidR="00573CE6" w:rsidRDefault="00573CE6" w:rsidP="00573CE6">
      <w:pPr>
        <w:spacing w:after="0"/>
        <w:ind w:left="720" w:firstLine="720"/>
        <w:rPr>
          <w:rFonts w:cs="Segoe UI Light"/>
          <w:b/>
          <w:sz w:val="36"/>
          <w:lang w:val="es-AR"/>
        </w:rPr>
      </w:pPr>
      <w:r>
        <w:rPr>
          <w:rFonts w:cs="Segoe UI Light"/>
          <w:b/>
          <w:noProof/>
          <w:sz w:val="36"/>
          <w:lang w:val="pt-BR"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61E7E9F8" wp14:editId="0B2FFF67">
            <wp:simplePos x="0" y="0"/>
            <wp:positionH relativeFrom="margin">
              <wp:align>right</wp:align>
            </wp:positionH>
            <wp:positionV relativeFrom="paragraph">
              <wp:posOffset>5342890</wp:posOffset>
            </wp:positionV>
            <wp:extent cx="6851015" cy="3780155"/>
            <wp:effectExtent l="0" t="0" r="698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"/>
                    <a:stretch/>
                  </pic:blipFill>
                  <pic:spPr bwMode="auto">
                    <a:xfrm>
                      <a:off x="0" y="0"/>
                      <a:ext cx="685101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0AA">
        <w:rPr>
          <w:noProof/>
        </w:rPr>
        <w:pict w14:anchorId="3ECBC6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05pt;margin-top:0;width:539.45pt;height:415.9pt;z-index:251659264;mso-position-horizontal-relative:text;mso-position-vertical-relative:text;mso-width-relative:page;mso-height-relative:page">
            <v:imagedata r:id="rId9" o:title="Captura de Tela (4)"/>
            <w10:wrap type="square"/>
          </v:shape>
        </w:pict>
      </w:r>
    </w:p>
    <w:p w14:paraId="1FA16B78" w14:textId="52E69196" w:rsidR="00573CE6" w:rsidRDefault="00573CE6">
      <w:pPr>
        <w:rPr>
          <w:rFonts w:cs="Segoe UI Light"/>
          <w:b/>
          <w:sz w:val="36"/>
          <w:lang w:val="es-AR"/>
        </w:rPr>
      </w:pPr>
      <w:r>
        <w:rPr>
          <w:rFonts w:cs="Segoe UI Light"/>
          <w:b/>
          <w:noProof/>
          <w:sz w:val="36"/>
          <w:lang w:val="pt-BR" w:eastAsia="pt-BR"/>
        </w:rPr>
        <w:lastRenderedPageBreak/>
        <w:drawing>
          <wp:inline distT="0" distB="0" distL="0" distR="0" wp14:anchorId="726C0D04" wp14:editId="363C5760">
            <wp:extent cx="6851015" cy="2552065"/>
            <wp:effectExtent l="0" t="0" r="698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0AA">
        <w:rPr>
          <w:noProof/>
        </w:rPr>
        <w:pict w14:anchorId="6336FB05">
          <v:shape id="_x0000_s1029" type="#_x0000_t75" style="position:absolute;margin-left:.55pt;margin-top:-.55pt;width:539.45pt;height:454.55pt;z-index:251662336;mso-position-horizontal:absolute;mso-position-horizontal-relative:text;mso-position-vertical:absolute;mso-position-vertical-relative:text;mso-width-relative:page;mso-height-relative:page">
            <v:imagedata r:id="rId11" o:title="Captura de Tela (6)"/>
            <w10:wrap type="square"/>
          </v:shape>
        </w:pict>
      </w:r>
      <w:r>
        <w:rPr>
          <w:rFonts w:cs="Segoe UI Light"/>
          <w:b/>
          <w:sz w:val="36"/>
          <w:lang w:val="es-AR"/>
        </w:rPr>
        <w:br w:type="page"/>
      </w:r>
    </w:p>
    <w:p w14:paraId="5D4EE434" w14:textId="6F036669" w:rsidR="006F5078" w:rsidRDefault="007F23AE" w:rsidP="00573CE6">
      <w:pPr>
        <w:spacing w:after="0"/>
        <w:ind w:left="720" w:firstLine="720"/>
        <w:rPr>
          <w:rFonts w:cs="Segoe UI Light"/>
          <w:b/>
          <w:sz w:val="36"/>
          <w:lang w:val="es-AR"/>
        </w:rPr>
      </w:pPr>
      <w:r>
        <w:rPr>
          <w:rFonts w:cs="Segoe UI Light"/>
          <w:b/>
          <w:noProof/>
          <w:sz w:val="36"/>
          <w:lang w:val="pt-BR"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506C9E31" wp14:editId="6D7D2759">
            <wp:simplePos x="0" y="0"/>
            <wp:positionH relativeFrom="margin">
              <wp:posOffset>0</wp:posOffset>
            </wp:positionH>
            <wp:positionV relativeFrom="paragraph">
              <wp:posOffset>3668073</wp:posOffset>
            </wp:positionV>
            <wp:extent cx="6851015" cy="5473065"/>
            <wp:effectExtent l="0" t="0" r="698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4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0AA">
        <w:rPr>
          <w:noProof/>
        </w:rPr>
        <w:pict w14:anchorId="06098398">
          <v:shape id="_x0000_s1030" type="#_x0000_t75" style="position:absolute;left:0;text-align:left;margin-left:.05pt;margin-top:17.35pt;width:539.45pt;height:292.3pt;z-index:251664384;mso-position-horizontal-relative:text;mso-position-vertical-relative:text;mso-width-relative:page;mso-height-relative:page">
            <v:imagedata r:id="rId13" o:title="Captura de Tela (8)" cropbottom="19592f"/>
            <w10:wrap type="square"/>
          </v:shape>
        </w:pict>
      </w:r>
    </w:p>
    <w:p w14:paraId="3B42C7B9" w14:textId="5B2EA14B" w:rsidR="007F23AE" w:rsidRPr="00746C9E" w:rsidRDefault="007F23AE" w:rsidP="00573CE6">
      <w:pPr>
        <w:spacing w:after="0"/>
        <w:ind w:left="720" w:firstLine="720"/>
        <w:rPr>
          <w:rFonts w:cs="Segoe UI Light"/>
          <w:b/>
          <w:noProof/>
          <w:sz w:val="36"/>
          <w:lang w:val="es-AR" w:eastAsia="pt-BR"/>
        </w:rPr>
      </w:pPr>
      <w:r>
        <w:rPr>
          <w:rFonts w:cs="Segoe UI Light"/>
          <w:b/>
          <w:noProof/>
          <w:sz w:val="36"/>
          <w:lang w:val="pt-BR"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45F5FDDA" wp14:editId="2FCEEEA6">
            <wp:simplePos x="0" y="0"/>
            <wp:positionH relativeFrom="margin">
              <wp:align>right</wp:align>
            </wp:positionH>
            <wp:positionV relativeFrom="paragraph">
              <wp:posOffset>159223</wp:posOffset>
            </wp:positionV>
            <wp:extent cx="6851015" cy="2552065"/>
            <wp:effectExtent l="0" t="0" r="6985" b="635"/>
            <wp:wrapSquare wrapText="bothSides"/>
            <wp:docPr id="7" name="Imagem 7" descr="C:\Users\vbob\AppData\Local\Microsoft\Windows\INetCache\Content.Word\Captura de Te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bob\AppData\Local\Microsoft\Windows\INetCache\Content.Word\Captura de Tela (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Segoe UI Light"/>
          <w:b/>
          <w:noProof/>
          <w:sz w:val="36"/>
          <w:lang w:val="pt-BR" w:eastAsia="pt-BR"/>
        </w:rPr>
        <w:drawing>
          <wp:anchor distT="0" distB="0" distL="114300" distR="114300" simplePos="0" relativeHeight="251669504" behindDoc="0" locked="0" layoutInCell="1" allowOverlap="1" wp14:anchorId="529B15F7" wp14:editId="6795FC0B">
            <wp:simplePos x="0" y="0"/>
            <wp:positionH relativeFrom="margin">
              <wp:align>left</wp:align>
            </wp:positionH>
            <wp:positionV relativeFrom="paragraph">
              <wp:posOffset>2923625</wp:posOffset>
            </wp:positionV>
            <wp:extent cx="6851015" cy="5854700"/>
            <wp:effectExtent l="0" t="0" r="698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6" b="23253"/>
                    <a:stretch/>
                  </pic:blipFill>
                  <pic:spPr bwMode="auto">
                    <a:xfrm>
                      <a:off x="0" y="0"/>
                      <a:ext cx="6851015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BD4DD" w14:textId="5EB1F5F2" w:rsidR="007F23AE" w:rsidRDefault="00FD50AA" w:rsidP="00573CE6">
      <w:pPr>
        <w:spacing w:after="0"/>
        <w:ind w:left="720" w:firstLine="720"/>
        <w:rPr>
          <w:rFonts w:cs="Segoe UI Light"/>
          <w:b/>
          <w:sz w:val="36"/>
          <w:lang w:val="es-AR"/>
        </w:rPr>
      </w:pPr>
      <w:r>
        <w:rPr>
          <w:noProof/>
        </w:rPr>
        <w:lastRenderedPageBreak/>
        <w:pict w14:anchorId="782A6204">
          <v:shape id="_x0000_s1034" type="#_x0000_t75" style="position:absolute;left:0;text-align:left;margin-left:.55pt;margin-top:0;width:539.45pt;height:387.95pt;z-index:251672576;mso-position-horizontal-relative:text;mso-position-vertical-relative:text;mso-width-relative:page;mso-height-relative:page">
            <v:imagedata r:id="rId16" o:title="Captura de Tela (13)"/>
            <w10:wrap type="square"/>
          </v:shape>
        </w:pict>
      </w:r>
    </w:p>
    <w:p w14:paraId="7D44AC11" w14:textId="27A32B5E" w:rsidR="007F23AE" w:rsidRDefault="007F23AE">
      <w:pPr>
        <w:rPr>
          <w:rFonts w:cs="Segoe UI Light"/>
          <w:b/>
          <w:sz w:val="36"/>
          <w:lang w:val="es-AR"/>
        </w:rPr>
      </w:pPr>
    </w:p>
    <w:p w14:paraId="39C38E17" w14:textId="1E2ED323" w:rsidR="00746C9E" w:rsidRDefault="00746C9E">
      <w:pPr>
        <w:rPr>
          <w:rFonts w:cs="Segoe UI Light"/>
          <w:b/>
          <w:sz w:val="36"/>
          <w:lang w:val="es-AR"/>
        </w:rPr>
      </w:pPr>
    </w:p>
    <w:p w14:paraId="0566A3D6" w14:textId="4DA7EC1C" w:rsidR="00746C9E" w:rsidRDefault="00746C9E">
      <w:pPr>
        <w:rPr>
          <w:rFonts w:cs="Segoe UI Light"/>
          <w:b/>
          <w:sz w:val="36"/>
          <w:lang w:val="es-AR"/>
        </w:rPr>
      </w:pPr>
    </w:p>
    <w:p w14:paraId="3E19BDD2" w14:textId="7C93FE59" w:rsidR="00746C9E" w:rsidRDefault="00746C9E">
      <w:pPr>
        <w:rPr>
          <w:rFonts w:cs="Segoe UI Light"/>
          <w:b/>
          <w:sz w:val="36"/>
          <w:lang w:val="es-AR"/>
        </w:rPr>
      </w:pPr>
    </w:p>
    <w:p w14:paraId="54918D19" w14:textId="6EDEE028" w:rsidR="00746C9E" w:rsidRDefault="00746C9E">
      <w:pPr>
        <w:rPr>
          <w:rFonts w:cs="Segoe UI Light"/>
          <w:b/>
          <w:sz w:val="36"/>
          <w:lang w:val="es-AR"/>
        </w:rPr>
      </w:pPr>
    </w:p>
    <w:p w14:paraId="774A43D5" w14:textId="77193265" w:rsidR="00746C9E" w:rsidRDefault="00746C9E">
      <w:pPr>
        <w:rPr>
          <w:rFonts w:cs="Segoe UI Light"/>
          <w:b/>
          <w:sz w:val="36"/>
          <w:lang w:val="es-AR"/>
        </w:rPr>
      </w:pPr>
    </w:p>
    <w:p w14:paraId="1CAF3BD0" w14:textId="09965C6E" w:rsidR="00746C9E" w:rsidRDefault="00746C9E">
      <w:pPr>
        <w:rPr>
          <w:rFonts w:cs="Segoe UI Light"/>
          <w:b/>
          <w:sz w:val="36"/>
          <w:lang w:val="es-AR"/>
        </w:rPr>
      </w:pPr>
    </w:p>
    <w:p w14:paraId="68648E79" w14:textId="74BA9FBB" w:rsidR="00746C9E" w:rsidRDefault="00746C9E">
      <w:pPr>
        <w:rPr>
          <w:rFonts w:cs="Segoe UI Light"/>
          <w:b/>
          <w:sz w:val="36"/>
          <w:lang w:val="es-AR"/>
        </w:rPr>
      </w:pPr>
    </w:p>
    <w:p w14:paraId="368EB8BA" w14:textId="1C5191B6" w:rsidR="00746C9E" w:rsidRDefault="00746C9E">
      <w:pPr>
        <w:rPr>
          <w:rFonts w:cs="Segoe UI Light"/>
          <w:b/>
          <w:sz w:val="36"/>
          <w:lang w:val="es-AR"/>
        </w:rPr>
      </w:pPr>
    </w:p>
    <w:p w14:paraId="701B5B76" w14:textId="4CA16210" w:rsidR="00746C9E" w:rsidRDefault="00746C9E">
      <w:pPr>
        <w:rPr>
          <w:rFonts w:cs="Segoe UI Light"/>
          <w:b/>
          <w:sz w:val="36"/>
          <w:lang w:val="es-AR"/>
        </w:rPr>
      </w:pPr>
      <w:bookmarkStart w:id="0" w:name="_GoBack"/>
      <w:bookmarkEnd w:id="0"/>
    </w:p>
    <w:sectPr w:rsidR="00746C9E" w:rsidSect="004437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03477"/>
    <w:multiLevelType w:val="hybridMultilevel"/>
    <w:tmpl w:val="4E3CAC22"/>
    <w:lvl w:ilvl="0" w:tplc="A434F3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178F3"/>
    <w:multiLevelType w:val="hybridMultilevel"/>
    <w:tmpl w:val="131EA8BA"/>
    <w:lvl w:ilvl="0" w:tplc="59707DA2">
      <w:start w:val="8"/>
      <w:numFmt w:val="bullet"/>
      <w:lvlText w:val="-"/>
      <w:lvlJc w:val="left"/>
      <w:pPr>
        <w:ind w:left="1080" w:hanging="360"/>
      </w:pPr>
      <w:rPr>
        <w:rFonts w:ascii="Segoe UI Light" w:eastAsiaTheme="minorHAnsi" w:hAnsi="Segoe UI Light" w:cs="Segoe UI Light" w:hint="default"/>
        <w:sz w:val="28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0D7A1A"/>
    <w:multiLevelType w:val="hybridMultilevel"/>
    <w:tmpl w:val="DCD0B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F6CD4"/>
    <w:multiLevelType w:val="hybridMultilevel"/>
    <w:tmpl w:val="4BA8EA60"/>
    <w:lvl w:ilvl="0" w:tplc="DA44F5B2">
      <w:start w:val="8"/>
      <w:numFmt w:val="bullet"/>
      <w:lvlText w:val="-"/>
      <w:lvlJc w:val="left"/>
      <w:pPr>
        <w:ind w:left="786" w:hanging="360"/>
      </w:pPr>
      <w:rPr>
        <w:rFonts w:ascii="Segoe UI Light" w:eastAsiaTheme="minorHAnsi" w:hAnsi="Segoe UI Light" w:cs="Segoe UI Light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59571F7C"/>
    <w:multiLevelType w:val="hybridMultilevel"/>
    <w:tmpl w:val="243A1B46"/>
    <w:lvl w:ilvl="0" w:tplc="81F2AC00">
      <w:numFmt w:val="bullet"/>
      <w:lvlText w:val="-"/>
      <w:lvlJc w:val="left"/>
      <w:pPr>
        <w:ind w:left="1080" w:hanging="360"/>
      </w:pPr>
      <w:rPr>
        <w:rFonts w:ascii="Calibri" w:eastAsiaTheme="minorHAnsi" w:hAnsi="Calibri" w:cs="Segoe UI Light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1927A65"/>
    <w:multiLevelType w:val="hybridMultilevel"/>
    <w:tmpl w:val="70C46936"/>
    <w:lvl w:ilvl="0" w:tplc="B33468EA">
      <w:start w:val="8"/>
      <w:numFmt w:val="bullet"/>
      <w:lvlText w:val="-"/>
      <w:lvlJc w:val="left"/>
      <w:pPr>
        <w:ind w:left="1080" w:hanging="360"/>
      </w:pPr>
      <w:rPr>
        <w:rFonts w:ascii="Segoe UI Light" w:eastAsiaTheme="minorHAnsi" w:hAnsi="Segoe UI Light" w:cs="Segoe UI Light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FDE73FD"/>
    <w:multiLevelType w:val="hybridMultilevel"/>
    <w:tmpl w:val="7A86E9B6"/>
    <w:lvl w:ilvl="0" w:tplc="D5802902">
      <w:start w:val="8"/>
      <w:numFmt w:val="bullet"/>
      <w:lvlText w:val="-"/>
      <w:lvlJc w:val="left"/>
      <w:pPr>
        <w:ind w:left="1069" w:hanging="360"/>
      </w:pPr>
      <w:rPr>
        <w:rFonts w:ascii="Segoe UI Light" w:eastAsiaTheme="minorHAnsi" w:hAnsi="Segoe UI Light" w:cs="Segoe UI Light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722018AC"/>
    <w:multiLevelType w:val="hybridMultilevel"/>
    <w:tmpl w:val="DCD0B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pt-BR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1"/>
  <w:activeWritingStyle w:appName="MSWord" w:lang="es-BO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E45"/>
    <w:rsid w:val="00010907"/>
    <w:rsid w:val="000154AD"/>
    <w:rsid w:val="00024029"/>
    <w:rsid w:val="00041858"/>
    <w:rsid w:val="000454D0"/>
    <w:rsid w:val="00064E27"/>
    <w:rsid w:val="00081B55"/>
    <w:rsid w:val="000A7D80"/>
    <w:rsid w:val="000B1E45"/>
    <w:rsid w:val="000C02E1"/>
    <w:rsid w:val="000C1EFA"/>
    <w:rsid w:val="00112031"/>
    <w:rsid w:val="00112B45"/>
    <w:rsid w:val="00133369"/>
    <w:rsid w:val="00134712"/>
    <w:rsid w:val="0014604E"/>
    <w:rsid w:val="001841B1"/>
    <w:rsid w:val="001977B9"/>
    <w:rsid w:val="001B1567"/>
    <w:rsid w:val="001E5671"/>
    <w:rsid w:val="00200C26"/>
    <w:rsid w:val="00234399"/>
    <w:rsid w:val="002566CC"/>
    <w:rsid w:val="002761E6"/>
    <w:rsid w:val="002800C9"/>
    <w:rsid w:val="002D2877"/>
    <w:rsid w:val="002E549B"/>
    <w:rsid w:val="00311568"/>
    <w:rsid w:val="00311B65"/>
    <w:rsid w:val="00360391"/>
    <w:rsid w:val="003618E5"/>
    <w:rsid w:val="00362257"/>
    <w:rsid w:val="00367A12"/>
    <w:rsid w:val="003776CB"/>
    <w:rsid w:val="00390600"/>
    <w:rsid w:val="003F76D8"/>
    <w:rsid w:val="00443768"/>
    <w:rsid w:val="004D28CA"/>
    <w:rsid w:val="004D3021"/>
    <w:rsid w:val="004F38F0"/>
    <w:rsid w:val="004F55CC"/>
    <w:rsid w:val="00501280"/>
    <w:rsid w:val="00503A93"/>
    <w:rsid w:val="00504D1C"/>
    <w:rsid w:val="00526AF6"/>
    <w:rsid w:val="00573CE6"/>
    <w:rsid w:val="005818D4"/>
    <w:rsid w:val="005831D9"/>
    <w:rsid w:val="00612D6E"/>
    <w:rsid w:val="00613901"/>
    <w:rsid w:val="00663C71"/>
    <w:rsid w:val="006C10B4"/>
    <w:rsid w:val="006C6615"/>
    <w:rsid w:val="006F5078"/>
    <w:rsid w:val="00715292"/>
    <w:rsid w:val="00746C9E"/>
    <w:rsid w:val="00751142"/>
    <w:rsid w:val="007538E1"/>
    <w:rsid w:val="00756148"/>
    <w:rsid w:val="00773DD0"/>
    <w:rsid w:val="00784BAD"/>
    <w:rsid w:val="00785C9C"/>
    <w:rsid w:val="007B7D91"/>
    <w:rsid w:val="007D5EC5"/>
    <w:rsid w:val="007F23AE"/>
    <w:rsid w:val="008061A2"/>
    <w:rsid w:val="00821CB5"/>
    <w:rsid w:val="008A30DF"/>
    <w:rsid w:val="008A7051"/>
    <w:rsid w:val="008B0585"/>
    <w:rsid w:val="009105F3"/>
    <w:rsid w:val="009109A2"/>
    <w:rsid w:val="00910F6A"/>
    <w:rsid w:val="00910FC9"/>
    <w:rsid w:val="00911701"/>
    <w:rsid w:val="00916577"/>
    <w:rsid w:val="009237FA"/>
    <w:rsid w:val="009777F3"/>
    <w:rsid w:val="00994EA0"/>
    <w:rsid w:val="009A0590"/>
    <w:rsid w:val="00A12619"/>
    <w:rsid w:val="00A3358E"/>
    <w:rsid w:val="00A650E0"/>
    <w:rsid w:val="00A87F10"/>
    <w:rsid w:val="00A90440"/>
    <w:rsid w:val="00AD7261"/>
    <w:rsid w:val="00AD7C2F"/>
    <w:rsid w:val="00AE5896"/>
    <w:rsid w:val="00B0570F"/>
    <w:rsid w:val="00B17C2B"/>
    <w:rsid w:val="00B312FB"/>
    <w:rsid w:val="00B33547"/>
    <w:rsid w:val="00B47AAE"/>
    <w:rsid w:val="00B66A42"/>
    <w:rsid w:val="00B6700F"/>
    <w:rsid w:val="00B93F60"/>
    <w:rsid w:val="00BF2196"/>
    <w:rsid w:val="00BF775E"/>
    <w:rsid w:val="00C04FC6"/>
    <w:rsid w:val="00C0691D"/>
    <w:rsid w:val="00C147ED"/>
    <w:rsid w:val="00C17494"/>
    <w:rsid w:val="00CA223A"/>
    <w:rsid w:val="00CA786E"/>
    <w:rsid w:val="00CD2AC0"/>
    <w:rsid w:val="00CD6D40"/>
    <w:rsid w:val="00D82899"/>
    <w:rsid w:val="00DA27EA"/>
    <w:rsid w:val="00DA46A7"/>
    <w:rsid w:val="00DD01FB"/>
    <w:rsid w:val="00DD3EAC"/>
    <w:rsid w:val="00DD6378"/>
    <w:rsid w:val="00DE3B16"/>
    <w:rsid w:val="00E027D3"/>
    <w:rsid w:val="00E05217"/>
    <w:rsid w:val="00E23E5F"/>
    <w:rsid w:val="00E338A2"/>
    <w:rsid w:val="00E45F2D"/>
    <w:rsid w:val="00EA6544"/>
    <w:rsid w:val="00EB1381"/>
    <w:rsid w:val="00EB30E7"/>
    <w:rsid w:val="00ED736D"/>
    <w:rsid w:val="00EE11AA"/>
    <w:rsid w:val="00F104CE"/>
    <w:rsid w:val="00F12316"/>
    <w:rsid w:val="00F210F6"/>
    <w:rsid w:val="00F26447"/>
    <w:rsid w:val="00FB20E0"/>
    <w:rsid w:val="00FB2CB5"/>
    <w:rsid w:val="00FC0B90"/>
    <w:rsid w:val="00FC5FCE"/>
    <w:rsid w:val="00FD50AA"/>
    <w:rsid w:val="00FE2C54"/>
    <w:rsid w:val="00FF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30A3806C"/>
  <w15:docId w15:val="{C88AAB95-0C22-4C20-841A-F22F5EA03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6C6615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C6615"/>
    <w:rPr>
      <w:rFonts w:eastAsiaTheme="minorEastAsia"/>
    </w:rPr>
  </w:style>
  <w:style w:type="paragraph" w:styleId="PargrafodaLista">
    <w:name w:val="List Paragraph"/>
    <w:basedOn w:val="Normal"/>
    <w:uiPriority w:val="34"/>
    <w:qFormat/>
    <w:rsid w:val="006C661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FC5F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109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09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42F2DB-134E-4ABE-B020-956FBE05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10</Pages>
  <Words>571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Bruno de Oliveira Barth</dc:creator>
  <cp:lastModifiedBy>Vitor Bruno de Oliveira Barth</cp:lastModifiedBy>
  <cp:revision>11</cp:revision>
  <cp:lastPrinted>2015-11-07T10:16:00Z</cp:lastPrinted>
  <dcterms:created xsi:type="dcterms:W3CDTF">2015-11-14T12:59:00Z</dcterms:created>
  <dcterms:modified xsi:type="dcterms:W3CDTF">2015-11-28T11:20:00Z</dcterms:modified>
</cp:coreProperties>
</file>