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README.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:::AUTOR:::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Gabriela Alejandra Goycochea Romero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Seccion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Analista Programador Computacional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Nombre del proyecto: SalmonttAppV2.1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Descripción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proyecto genera un menú de busqueda y visualización con respecto a los datos de diferentes centros operativos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Los datos que te permite revisar el programa por centro: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Nombre del Centro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-Ubicacion del Centro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Cantidad de producto en el centro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Capacidad del centro para el producto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-Estado del centro (Ok o sobrecapacidad)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Tipo de Centro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Producto a tratar en el centro.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Ejemplo: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414" w:dyaOrig="2564">
          <v:rect xmlns:o="urn:schemas-microsoft-com:office:office" xmlns:v="urn:schemas-microsoft-com:vml" id="rectole0000000000" style="width:270.700000pt;height:128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Estructura.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u w:val="single"/>
          <w:shd w:fill="auto" w:val="clear"/>
        </w:rPr>
        <w:t xml:space="preserve">Dentro de la carpeta src/main/java/com.Salmontt.App.version3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encuentran 4 paquetes de trabajo.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1.- Model que tiene la clase de los objetos a utilizar (CentrosDeReproduccion -CentrosDeCrecimientos - CentrosOperativos - PlantaDeProcesamiento - PlantaProduccionAlimentos)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2.-Service tiene la base para la busqueda  del centro por nombre(ServiceCentrosCultivo)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3.- UI contiene  2 paquetes: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 Principal : Donde se encuentra el MAIN.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Submenus: Menu para centros  (en caso de más opciones se pueden agregar más submenus, ejemplo trabajadores)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4.- Util contiene el codigo de GestorPruebas con los datos ficticios para probar el programa.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Ejecutable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ejecutar el proyecto debe ir a la carpeta "menu principal" dentro de UI y abrir el Main dentro del programa para desarrollo. Luego al darle ejecutar deberia presentar el primer menu.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75" w:dyaOrig="3666">
          <v:rect xmlns:o="urn:schemas-microsoft-com:office:office" xmlns:v="urn:schemas-microsoft-com:vml" id="rectole0000000001" style="width:418.750000pt;height:183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Información entregada.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80" w:dyaOrig="2415">
          <v:rect xmlns:o="urn:schemas-microsoft-com:office:office" xmlns:v="urn:schemas-microsoft-com:vml" id="rectole0000000002" style="width:324.000000pt;height:120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