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F9" w:rsidRPr="00C63CD4" w:rsidRDefault="00265AF9" w:rsidP="00265AF9">
      <w:pPr>
        <w:spacing w:before="100" w:beforeAutospacing="1" w:after="100" w:afterAutospacing="1" w:line="240" w:lineRule="auto"/>
        <w:ind w:firstLine="708"/>
        <w:outlineLvl w:val="0"/>
        <w:rPr>
          <w:rFonts w:ascii="Times New Roman" w:eastAsia="Times New Roman" w:hAnsi="Times New Roman" w:cs="Times New Roman"/>
          <w:b/>
          <w:bCs/>
          <w:kern w:val="36"/>
          <w:sz w:val="48"/>
          <w:szCs w:val="48"/>
          <w:lang w:eastAsia="ro-RO"/>
        </w:rPr>
      </w:pPr>
      <w:r w:rsidRPr="00C63CD4">
        <w:rPr>
          <w:rFonts w:ascii="Times New Roman" w:eastAsia="Times New Roman" w:hAnsi="Times New Roman" w:cs="Times New Roman"/>
          <w:b/>
          <w:bCs/>
          <w:kern w:val="36"/>
          <w:sz w:val="48"/>
          <w:szCs w:val="48"/>
          <w:lang w:eastAsia="ro-RO"/>
        </w:rPr>
        <w:t>Referat despre tehnologia OpenGL</w:t>
      </w:r>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t>Introducere</w:t>
      </w:r>
    </w:p>
    <w:p w:rsidR="00265AF9" w:rsidRDefault="00265AF9" w:rsidP="00265AF9">
      <w:pPr>
        <w:spacing w:before="100" w:beforeAutospacing="1" w:after="100" w:afterAutospacing="1" w:line="240" w:lineRule="auto"/>
        <w:outlineLvl w:val="1"/>
        <w:rPr>
          <w:rFonts w:ascii="Times New Roman" w:eastAsia="Times New Roman" w:hAnsi="Times New Roman" w:cs="Times New Roman"/>
          <w:sz w:val="24"/>
          <w:szCs w:val="24"/>
          <w:lang w:eastAsia="ro-RO"/>
        </w:rPr>
      </w:pPr>
      <w:r w:rsidRPr="00265AF9">
        <w:rPr>
          <w:rFonts w:ascii="Times New Roman" w:eastAsia="Times New Roman" w:hAnsi="Times New Roman" w:cs="Times New Roman"/>
          <w:sz w:val="24"/>
          <w:szCs w:val="24"/>
          <w:lang w:eastAsia="ro-RO"/>
        </w:rPr>
        <w:t>OpenGL (Open Graphics Library) este o bibliotecă grafică standardizată, dezvoltată de Khronos Group, ce permite generarea de grafică 2D și 3D. Lansată în 1992, OpenGL a evoluat continuu și este utilizată în mod extins în dezvoltarea de jocuri video, simulări, aplicații interactive, precum și în domeniile de realitate virtuală și augmentată. Unul dintre principalele sale puncte forte este versatilitatea, fiind compatibilă cu o gamă largă de platforme: Windows, macOS, Linux și chiar dispozitive mobile. Deși OpenGL s-a confruntat cu o competiție tot mai mare din partea altor API-uri grafice precum Vulkan și DirectX 12, rămâne un instrument esențial datorită bazei sale vaste de utilizatori și a susținerii comunității. În acest referat, vom analiza avantajele și dezavantajele OpenGL, împreună cu structura sa de automat cu stări finite, care joacă un rol central în procesul de randare grafică 3D.</w:t>
      </w:r>
      <w:bookmarkStart w:id="0" w:name="_GoBack"/>
      <w:bookmarkEnd w:id="0"/>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t>Avantaje ale OpenGL</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Suport pe termen lung și standardizare industrială</w:t>
      </w:r>
      <w:r w:rsidRPr="00350D0A">
        <w:rPr>
          <w:rFonts w:ascii="Times New Roman" w:eastAsia="Times New Roman" w:hAnsi="Times New Roman" w:cs="Times New Roman"/>
          <w:sz w:val="24"/>
          <w:szCs w:val="24"/>
          <w:lang w:eastAsia="ro-RO"/>
        </w:rPr>
        <w:br/>
        <w:t>OpenGL a fost susținut de numeroși producători hardware și organizații, ceea ce asigură un suport extins și actualizări continue pe termen lung. Standardizarea sa în industrie îl face o opțiune sigură pentru dezvoltatorii care au nevoie de compatibilitate multiplatformă și stabilitate pe termen lung în proiectele lor.</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Acces la funcționalități hardware avansate prin extensii</w:t>
      </w:r>
      <w:r w:rsidRPr="00350D0A">
        <w:rPr>
          <w:rFonts w:ascii="Times New Roman" w:eastAsia="Times New Roman" w:hAnsi="Times New Roman" w:cs="Times New Roman"/>
          <w:sz w:val="24"/>
          <w:szCs w:val="24"/>
          <w:lang w:eastAsia="ro-RO"/>
        </w:rPr>
        <w:br/>
        <w:t>Un alt avantaj major al OpenGL este capacitatea de a accesa funcționalități hardware avansate printr-un sistem extins de extensii. Acest lucru permite dezvoltatorilor să optimizeze performanța aplicațiilor lor, având acces la noi funcții grafice imediat ce acestea devin disponibile pe piață. De asemenea, acest sistem de extensii permite OpenGL să fie extrem de flexibil în funcție de cerințele proiectelor individuale.</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Comunitate și suport</w:t>
      </w:r>
      <w:r w:rsidRPr="00350D0A">
        <w:rPr>
          <w:rFonts w:ascii="Times New Roman" w:eastAsia="Times New Roman" w:hAnsi="Times New Roman" w:cs="Times New Roman"/>
          <w:sz w:val="24"/>
          <w:szCs w:val="24"/>
          <w:lang w:eastAsia="ro-RO"/>
        </w:rPr>
        <w:br/>
        <w:t>OpenGL beneficiază de o comunitate activă și extinsă de dezvoltatori și utilizatori, oferind o abundență de resurse educaționale, documentație, tutoriale și forumuri. Această rețea vastă facilitează rezolvarea problemelor și face ca învățarea OpenGL să fie accesibilă atât pentru începători, cât și pentru avansați. Dezvoltatorii pot accesa exemple practice, soluții la probleme și consiliere în timp real de la o comunitate diversă.</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Performanță prin optimizare la nivelul hardware-ului grafic</w:t>
      </w:r>
      <w:r w:rsidRPr="00350D0A">
        <w:rPr>
          <w:rFonts w:ascii="Times New Roman" w:eastAsia="Times New Roman" w:hAnsi="Times New Roman" w:cs="Times New Roman"/>
          <w:sz w:val="24"/>
          <w:szCs w:val="24"/>
          <w:lang w:eastAsia="ro-RO"/>
        </w:rPr>
        <w:br/>
        <w:t>OpenGL oferă acces direct la unitatea de procesare grafică (GPU), permițând dezvoltatorilor să optimizeze aplicațiile pentru a obține performanțe ridicate. GPU-ul preia o parte semnificativă din sarcinile de calcul grafic de la CPU, astfel încât aplicațiile grafice să ruleze eficient. În special în aplicațiile 3D complexe, capacitatea OpenGL de a utiliza resursele hardware disponibile aduce un beneficiu major în termeni de viteză și fluiditate a randării.</w:t>
      </w:r>
    </w:p>
    <w:p w:rsidR="00350D0A" w:rsidRDefault="00350D0A"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p>
    <w:p w:rsidR="00350D0A" w:rsidRDefault="00350D0A"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lastRenderedPageBreak/>
        <w:t>Dezavantaje ale OpenGL</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Complexitate</w:t>
      </w:r>
      <w:r w:rsidRPr="00350D0A">
        <w:rPr>
          <w:rFonts w:ascii="Times New Roman" w:eastAsia="Times New Roman" w:hAnsi="Times New Roman" w:cs="Times New Roman"/>
          <w:sz w:val="24"/>
          <w:szCs w:val="24"/>
          <w:lang w:eastAsia="ro-RO"/>
        </w:rPr>
        <w:br/>
        <w:t>Deși OpenGL este un API extrem de puternic, poate fi dificil de abordat pentru începători. Paradigma sa bazată pe stări și numărul mare de funcții disponibile creează o curbă de învățare abruptă. În plus, OpenGL nu oferă soluții directe pentru gestionarea contextului grafic, ceea ce impune utilizarea librăriilor suplimentare precum GLFW sau SDL, complicând procesul de dezvoltare.</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Gestionarea resurselor</w:t>
      </w:r>
      <w:r w:rsidRPr="00350D0A">
        <w:rPr>
          <w:rFonts w:ascii="Times New Roman" w:eastAsia="Times New Roman" w:hAnsi="Times New Roman" w:cs="Times New Roman"/>
          <w:sz w:val="24"/>
          <w:szCs w:val="24"/>
          <w:lang w:eastAsia="ro-RO"/>
        </w:rPr>
        <w:br/>
        <w:t>OpenGL necesită o gestionare manuală atentă a resurselor grafice, cum ar fi texturile și bufferele de date. O administrare necorespunzătoare poate duce la scurgeri de memorie sau chiar la blocarea aplicației. Acest aspect devine critic în proiectele complexe, unde o eroare minoră poate afecta performanța generală și stabilitatea aplicației.</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Scalabilitate</w:t>
      </w:r>
      <w:r w:rsidRPr="00350D0A">
        <w:rPr>
          <w:rFonts w:ascii="Times New Roman" w:eastAsia="Times New Roman" w:hAnsi="Times New Roman" w:cs="Times New Roman"/>
          <w:sz w:val="24"/>
          <w:szCs w:val="24"/>
          <w:lang w:eastAsia="ro-RO"/>
        </w:rPr>
        <w:br/>
        <w:t>Pe măsură ce proiectele devin mai mari și mai complexe, menținerea și extinderea codului OpenGL devine tot mai dificilă. Gestionarea unui număr mare de setări și funcții pentru randarea corectă poate împiedica scalabilitatea proiectelor. De asemenea, complexitatea ridicată face ca optimizarea pe termen lung să fie o provocare semnificativă.</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Symbol" w:cs="Times New Roman"/>
          <w:sz w:val="24"/>
          <w:szCs w:val="24"/>
          <w:lang w:eastAsia="ro-RO"/>
        </w:rPr>
        <w:t></w:t>
      </w:r>
      <w:r w:rsidRPr="00350D0A">
        <w:rPr>
          <w:rFonts w:ascii="Times New Roman" w:eastAsia="Times New Roman" w:hAnsi="Times New Roman" w:cs="Times New Roman"/>
          <w:sz w:val="24"/>
          <w:szCs w:val="24"/>
          <w:lang w:eastAsia="ro-RO"/>
        </w:rPr>
        <w:t xml:space="preserve">  </w:t>
      </w:r>
      <w:r w:rsidRPr="00350D0A">
        <w:rPr>
          <w:rFonts w:ascii="Times New Roman" w:eastAsia="Times New Roman" w:hAnsi="Times New Roman" w:cs="Times New Roman"/>
          <w:b/>
          <w:bCs/>
          <w:sz w:val="24"/>
          <w:szCs w:val="24"/>
          <w:lang w:eastAsia="ro-RO"/>
        </w:rPr>
        <w:t>Concurența cu alte tehnologii</w:t>
      </w:r>
      <w:r w:rsidRPr="00350D0A">
        <w:rPr>
          <w:rFonts w:ascii="Times New Roman" w:eastAsia="Times New Roman" w:hAnsi="Times New Roman" w:cs="Times New Roman"/>
          <w:sz w:val="24"/>
          <w:szCs w:val="24"/>
          <w:lang w:eastAsia="ro-RO"/>
        </w:rPr>
        <w:br/>
        <w:t>API-urile grafice moderne, cum ar fi Vulkan și DirectX 12, oferă un control mai fin și o abordare mai eficientă a gestionării resurselor hardware. Aceste API-uri sunt proiectate pentru a reduce suprasarcina și pentru a oferi dezvoltatorilor o flexibilitate mai mare. În acest context, modelul de programare al OpenGL poate părea depășit și mai puțin eficient în anumite scenarii moderne.</w:t>
      </w:r>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t>Modelul de automat cu stări finite al OpenGL</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Times New Roman" w:cs="Times New Roman"/>
          <w:sz w:val="24"/>
          <w:szCs w:val="24"/>
          <w:lang w:eastAsia="ro-RO"/>
        </w:rPr>
        <w:t>Un concept esențial al OpenGL este modelul său de automat cu stări finite, care gestionează stările interne pe parcursul procesului de randare grafică. Înainte de a începe randarea unei scene 3D, dezvoltatorul trebuie să configureze diverse stări ale sistemului grafic, precum activarea testului de adâncime, alegerea modului de amestecare a culorilor sau activarea/dezactivarea anumitor shader-e. Aceste setări joacă un rol crucial în modul în care OpenGL va prelucra datele grafice și va genera imaginea finală.</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Times New Roman" w:cs="Times New Roman"/>
          <w:sz w:val="24"/>
          <w:szCs w:val="24"/>
          <w:lang w:eastAsia="ro-RO"/>
        </w:rPr>
        <w:t>După ce stările sunt corect configurate, comenzile de randare sunt emise pentru a desena poligoane, aplica texturi sau calcula iluminarea scenei. Randarea se realizează în funcție de starea curentă a sistemului, astfel încât orice modificare a unei stări poate avea un impact direct asupra rezultatului final.</w:t>
      </w:r>
    </w:p>
    <w:p w:rsidR="00350D0A" w:rsidRPr="00350D0A" w:rsidRDefault="00350D0A" w:rsidP="00350D0A">
      <w:pPr>
        <w:spacing w:before="100" w:beforeAutospacing="1" w:after="100" w:afterAutospacing="1" w:line="240" w:lineRule="auto"/>
        <w:rPr>
          <w:rFonts w:ascii="Times New Roman" w:eastAsia="Times New Roman" w:hAnsi="Times New Roman" w:cs="Times New Roman"/>
          <w:sz w:val="24"/>
          <w:szCs w:val="24"/>
          <w:lang w:eastAsia="ro-RO"/>
        </w:rPr>
      </w:pPr>
      <w:r w:rsidRPr="00350D0A">
        <w:rPr>
          <w:rFonts w:ascii="Times New Roman" w:eastAsia="Times New Roman" w:hAnsi="Times New Roman" w:cs="Times New Roman"/>
          <w:sz w:val="24"/>
          <w:szCs w:val="24"/>
          <w:lang w:eastAsia="ro-RO"/>
        </w:rPr>
        <w:t>Este important de menționat că fiecare apel la o funcție OpenGL poate schimba starea sistemului. Gestionarea eficientă a acestor schimbări este esențială pentru o randare corectă și performantă. Schimbările frecvente și necontrolate ale stărilor pot degrada performanța, deoarece fiecare modificare necesită timp suplimentar de procesare. De aceea, o structură bine definită a setărilor contribuie la o eficiență optimă în procesul de randare.</w:t>
      </w:r>
    </w:p>
    <w:p w:rsidR="00265AF9" w:rsidRPr="00C63CD4" w:rsidRDefault="00265AF9" w:rsidP="00265AF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63CD4">
        <w:rPr>
          <w:rFonts w:ascii="Times New Roman" w:eastAsia="Times New Roman" w:hAnsi="Times New Roman" w:cs="Times New Roman"/>
          <w:b/>
          <w:bCs/>
          <w:sz w:val="27"/>
          <w:szCs w:val="27"/>
          <w:lang w:eastAsia="ro-RO"/>
        </w:rPr>
        <w:t>Impactul asupra procesului de randare 3D</w:t>
      </w:r>
    </w:p>
    <w:p w:rsidR="00265AF9" w:rsidRPr="00C63CD4" w:rsidRDefault="00265AF9" w:rsidP="00265AF9">
      <w:pPr>
        <w:spacing w:before="100" w:beforeAutospacing="1" w:after="100" w:afterAutospacing="1" w:line="240" w:lineRule="auto"/>
        <w:rPr>
          <w:rFonts w:ascii="Times New Roman" w:eastAsia="Times New Roman" w:hAnsi="Times New Roman" w:cs="Times New Roman"/>
          <w:sz w:val="24"/>
          <w:szCs w:val="24"/>
          <w:lang w:eastAsia="ro-RO"/>
        </w:rPr>
      </w:pPr>
      <w:r w:rsidRPr="00C63CD4">
        <w:rPr>
          <w:rFonts w:ascii="Times New Roman" w:eastAsia="Times New Roman" w:hAnsi="Times New Roman" w:cs="Times New Roman"/>
          <w:sz w:val="24"/>
          <w:szCs w:val="24"/>
          <w:lang w:eastAsia="ro-RO"/>
        </w:rPr>
        <w:lastRenderedPageBreak/>
        <w:t>Acest model de automat cu stări finite are un impact major asupra modului în care se realizează randarea grafică 3D. În primul rând, controlul detaliilor grafice devine mult mai fin, permițând ajustarea precisă a fiecărui parametru grafic. În al doilea rând, menținerea unui set clar de stări curente poate ajuta la optimizarea performanței, minimizând numărul de apeluri inutile de schimbare a stării și reducând astfel latența în procesarea graficii. De asemenea, acest model impune o structurare clară a codului, facilitând întreținerea și extinderea acestuia.</w:t>
      </w:r>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t>Opinii personale</w:t>
      </w:r>
    </w:p>
    <w:p w:rsidR="00265AF9" w:rsidRPr="00C63CD4" w:rsidRDefault="00265AF9" w:rsidP="00265AF9">
      <w:pPr>
        <w:spacing w:before="100" w:beforeAutospacing="1" w:after="100" w:afterAutospacing="1" w:line="240" w:lineRule="auto"/>
        <w:rPr>
          <w:rFonts w:ascii="Times New Roman" w:eastAsia="Times New Roman" w:hAnsi="Times New Roman" w:cs="Times New Roman"/>
          <w:sz w:val="24"/>
          <w:szCs w:val="24"/>
          <w:lang w:eastAsia="ro-RO"/>
        </w:rPr>
      </w:pPr>
      <w:r w:rsidRPr="00C63CD4">
        <w:rPr>
          <w:rFonts w:ascii="Times New Roman" w:eastAsia="Times New Roman" w:hAnsi="Times New Roman" w:cs="Times New Roman"/>
          <w:sz w:val="24"/>
          <w:szCs w:val="24"/>
          <w:lang w:eastAsia="ro-RO"/>
        </w:rPr>
        <w:t xml:space="preserve">Din punctul meu de vedere, OpenGL rămâne o tehnologie relevantă și importantă pentru dezvoltarea graficii 3D, mai ales datorită portabilității și suportului comunității sale. Pentru dezvoltatori care doresc să creeze aplicații cross-platform sau care nu necesită acces la cele mai noi funcționalități hardware, OpenGL oferă un cadru solid și bine testat. Totuși, pentru proiecte care necesită un control mai fin asupra resurselor sau performanțe maxime, alternativele mai noi precum </w:t>
      </w:r>
      <w:r w:rsidRPr="00C63CD4">
        <w:rPr>
          <w:rFonts w:ascii="Times New Roman" w:eastAsia="Times New Roman" w:hAnsi="Times New Roman" w:cs="Times New Roman"/>
          <w:i/>
          <w:iCs/>
          <w:sz w:val="24"/>
          <w:szCs w:val="24"/>
          <w:lang w:eastAsia="ro-RO"/>
        </w:rPr>
        <w:t>Vulkan</w:t>
      </w:r>
      <w:r w:rsidRPr="00C63CD4">
        <w:rPr>
          <w:rFonts w:ascii="Times New Roman" w:eastAsia="Times New Roman" w:hAnsi="Times New Roman" w:cs="Times New Roman"/>
          <w:sz w:val="24"/>
          <w:szCs w:val="24"/>
          <w:lang w:eastAsia="ro-RO"/>
        </w:rPr>
        <w:t xml:space="preserve"> sau </w:t>
      </w:r>
      <w:r w:rsidRPr="00C63CD4">
        <w:rPr>
          <w:rFonts w:ascii="Times New Roman" w:eastAsia="Times New Roman" w:hAnsi="Times New Roman" w:cs="Times New Roman"/>
          <w:i/>
          <w:iCs/>
          <w:sz w:val="24"/>
          <w:szCs w:val="24"/>
          <w:lang w:eastAsia="ro-RO"/>
        </w:rPr>
        <w:t>DirectX 12</w:t>
      </w:r>
      <w:r w:rsidRPr="00C63CD4">
        <w:rPr>
          <w:rFonts w:ascii="Times New Roman" w:eastAsia="Times New Roman" w:hAnsi="Times New Roman" w:cs="Times New Roman"/>
          <w:sz w:val="24"/>
          <w:szCs w:val="24"/>
          <w:lang w:eastAsia="ro-RO"/>
        </w:rPr>
        <w:t xml:space="preserve"> ar putea fi soluții mai bune.</w:t>
      </w:r>
    </w:p>
    <w:p w:rsidR="00265AF9" w:rsidRPr="00C63CD4" w:rsidRDefault="00265AF9" w:rsidP="00265AF9">
      <w:pPr>
        <w:spacing w:before="100" w:beforeAutospacing="1" w:after="100" w:afterAutospacing="1" w:line="240" w:lineRule="auto"/>
        <w:rPr>
          <w:rFonts w:ascii="Times New Roman" w:eastAsia="Times New Roman" w:hAnsi="Times New Roman" w:cs="Times New Roman"/>
          <w:sz w:val="24"/>
          <w:szCs w:val="24"/>
          <w:lang w:eastAsia="ro-RO"/>
        </w:rPr>
      </w:pPr>
      <w:r w:rsidRPr="00C63CD4">
        <w:rPr>
          <w:rFonts w:ascii="Times New Roman" w:eastAsia="Times New Roman" w:hAnsi="Times New Roman" w:cs="Times New Roman"/>
          <w:sz w:val="24"/>
          <w:szCs w:val="24"/>
          <w:lang w:eastAsia="ro-RO"/>
        </w:rPr>
        <w:t>În concluzie, recomand dezvoltatorilor să înceapă cu OpenGL pentru a înțelege fundamentele graficii 3D, dar să fie deschiși la explorarea noilor tehnologii pe măsură ce nevoile lor evoluează.</w:t>
      </w:r>
    </w:p>
    <w:p w:rsidR="00265AF9" w:rsidRPr="00C63CD4" w:rsidRDefault="00265AF9" w:rsidP="00265AF9">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63CD4">
        <w:rPr>
          <w:rFonts w:ascii="Times New Roman" w:eastAsia="Times New Roman" w:hAnsi="Times New Roman" w:cs="Times New Roman"/>
          <w:b/>
          <w:bCs/>
          <w:sz w:val="36"/>
          <w:szCs w:val="36"/>
          <w:lang w:eastAsia="ro-RO"/>
        </w:rPr>
        <w:t>Concluzie</w:t>
      </w:r>
    </w:p>
    <w:p w:rsidR="00F56C39" w:rsidRDefault="00265AF9" w:rsidP="00265AF9">
      <w:r>
        <w:t>OpenGL este o tehnologie versatilă și bine susținută în industria graficii 3D, oferind o soluție portabilă și flexibilă pentru dezvoltatorii care doresc să creeze aplicații pe mai multe platforme. Deși nu este întotdeauna cea mai simplă opțiune, datorită curbei sale de învățare și gestionării manuale a resurselor, OpenGL rămâne o alegere solidă pentru proiectele ce nu necesită acces la cele mai noi funcționalități hardware. În contextul concurenței moderne, este important ca dezvoltatorii să fie conștienți de alternativele existente, dar OpenGL rămâne relevant și eficient pentru o gamă largă de aplicații.</w:t>
      </w:r>
    </w:p>
    <w:sectPr w:rsidR="00F56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4B"/>
    <w:rsid w:val="00265AF9"/>
    <w:rsid w:val="00350D0A"/>
    <w:rsid w:val="00531BE1"/>
    <w:rsid w:val="00C63CD4"/>
    <w:rsid w:val="00F56C39"/>
    <w:rsid w:val="00F87F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20022-F632-472E-9AE4-CA770151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C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C63CD4"/>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C63CD4"/>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D4"/>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C63CD4"/>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C63CD4"/>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C63CD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Emphasis">
    <w:name w:val="Emphasis"/>
    <w:basedOn w:val="DefaultParagraphFont"/>
    <w:uiPriority w:val="20"/>
    <w:qFormat/>
    <w:rsid w:val="00C63CD4"/>
    <w:rPr>
      <w:i/>
      <w:iCs/>
    </w:rPr>
  </w:style>
  <w:style w:type="character" w:styleId="Strong">
    <w:name w:val="Strong"/>
    <w:basedOn w:val="DefaultParagraphFont"/>
    <w:uiPriority w:val="22"/>
    <w:qFormat/>
    <w:rsid w:val="00350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89553">
      <w:bodyDiv w:val="1"/>
      <w:marLeft w:val="0"/>
      <w:marRight w:val="0"/>
      <w:marTop w:val="0"/>
      <w:marBottom w:val="0"/>
      <w:divBdr>
        <w:top w:val="none" w:sz="0" w:space="0" w:color="auto"/>
        <w:left w:val="none" w:sz="0" w:space="0" w:color="auto"/>
        <w:bottom w:val="none" w:sz="0" w:space="0" w:color="auto"/>
        <w:right w:val="none" w:sz="0" w:space="0" w:color="auto"/>
      </w:divBdr>
    </w:div>
    <w:div w:id="208345982">
      <w:bodyDiv w:val="1"/>
      <w:marLeft w:val="0"/>
      <w:marRight w:val="0"/>
      <w:marTop w:val="0"/>
      <w:marBottom w:val="0"/>
      <w:divBdr>
        <w:top w:val="none" w:sz="0" w:space="0" w:color="auto"/>
        <w:left w:val="none" w:sz="0" w:space="0" w:color="auto"/>
        <w:bottom w:val="none" w:sz="0" w:space="0" w:color="auto"/>
        <w:right w:val="none" w:sz="0" w:space="0" w:color="auto"/>
      </w:divBdr>
    </w:div>
    <w:div w:id="498425413">
      <w:bodyDiv w:val="1"/>
      <w:marLeft w:val="0"/>
      <w:marRight w:val="0"/>
      <w:marTop w:val="0"/>
      <w:marBottom w:val="0"/>
      <w:divBdr>
        <w:top w:val="none" w:sz="0" w:space="0" w:color="auto"/>
        <w:left w:val="none" w:sz="0" w:space="0" w:color="auto"/>
        <w:bottom w:val="none" w:sz="0" w:space="0" w:color="auto"/>
        <w:right w:val="none" w:sz="0" w:space="0" w:color="auto"/>
      </w:divBdr>
    </w:div>
    <w:div w:id="805701802">
      <w:bodyDiv w:val="1"/>
      <w:marLeft w:val="0"/>
      <w:marRight w:val="0"/>
      <w:marTop w:val="0"/>
      <w:marBottom w:val="0"/>
      <w:divBdr>
        <w:top w:val="none" w:sz="0" w:space="0" w:color="auto"/>
        <w:left w:val="none" w:sz="0" w:space="0" w:color="auto"/>
        <w:bottom w:val="none" w:sz="0" w:space="0" w:color="auto"/>
        <w:right w:val="none" w:sz="0" w:space="0" w:color="auto"/>
      </w:divBdr>
    </w:div>
    <w:div w:id="878202937">
      <w:bodyDiv w:val="1"/>
      <w:marLeft w:val="0"/>
      <w:marRight w:val="0"/>
      <w:marTop w:val="0"/>
      <w:marBottom w:val="0"/>
      <w:divBdr>
        <w:top w:val="none" w:sz="0" w:space="0" w:color="auto"/>
        <w:left w:val="none" w:sz="0" w:space="0" w:color="auto"/>
        <w:bottom w:val="none" w:sz="0" w:space="0" w:color="auto"/>
        <w:right w:val="none" w:sz="0" w:space="0" w:color="auto"/>
      </w:divBdr>
    </w:div>
    <w:div w:id="1124467599">
      <w:bodyDiv w:val="1"/>
      <w:marLeft w:val="0"/>
      <w:marRight w:val="0"/>
      <w:marTop w:val="0"/>
      <w:marBottom w:val="0"/>
      <w:divBdr>
        <w:top w:val="none" w:sz="0" w:space="0" w:color="auto"/>
        <w:left w:val="none" w:sz="0" w:space="0" w:color="auto"/>
        <w:bottom w:val="none" w:sz="0" w:space="0" w:color="auto"/>
        <w:right w:val="none" w:sz="0" w:space="0" w:color="auto"/>
      </w:divBdr>
    </w:div>
    <w:div w:id="1320885522">
      <w:bodyDiv w:val="1"/>
      <w:marLeft w:val="0"/>
      <w:marRight w:val="0"/>
      <w:marTop w:val="0"/>
      <w:marBottom w:val="0"/>
      <w:divBdr>
        <w:top w:val="none" w:sz="0" w:space="0" w:color="auto"/>
        <w:left w:val="none" w:sz="0" w:space="0" w:color="auto"/>
        <w:bottom w:val="none" w:sz="0" w:space="0" w:color="auto"/>
        <w:right w:val="none" w:sz="0" w:space="0" w:color="auto"/>
      </w:divBdr>
    </w:div>
    <w:div w:id="1398286897">
      <w:bodyDiv w:val="1"/>
      <w:marLeft w:val="0"/>
      <w:marRight w:val="0"/>
      <w:marTop w:val="0"/>
      <w:marBottom w:val="0"/>
      <w:divBdr>
        <w:top w:val="none" w:sz="0" w:space="0" w:color="auto"/>
        <w:left w:val="none" w:sz="0" w:space="0" w:color="auto"/>
        <w:bottom w:val="none" w:sz="0" w:space="0" w:color="auto"/>
        <w:right w:val="none" w:sz="0" w:space="0" w:color="auto"/>
      </w:divBdr>
    </w:div>
    <w:div w:id="1561020850">
      <w:bodyDiv w:val="1"/>
      <w:marLeft w:val="0"/>
      <w:marRight w:val="0"/>
      <w:marTop w:val="0"/>
      <w:marBottom w:val="0"/>
      <w:divBdr>
        <w:top w:val="none" w:sz="0" w:space="0" w:color="auto"/>
        <w:left w:val="none" w:sz="0" w:space="0" w:color="auto"/>
        <w:bottom w:val="none" w:sz="0" w:space="0" w:color="auto"/>
        <w:right w:val="none" w:sz="0" w:space="0" w:color="auto"/>
      </w:divBdr>
    </w:div>
    <w:div w:id="184693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1127</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Zamcu V. Gabriela Ionela</dc:creator>
  <cp:keywords/>
  <dc:description/>
  <cp:lastModifiedBy>Zamcu V. Gabriela Ionela</cp:lastModifiedBy>
  <cp:revision>4</cp:revision>
  <dcterms:created xsi:type="dcterms:W3CDTF">2024-10-14T04:17:00Z</dcterms:created>
  <dcterms:modified xsi:type="dcterms:W3CDTF">2024-10-14T05:01:00Z</dcterms:modified>
</cp:coreProperties>
</file>