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DAC479"/>
    <w:tbl>
      <w:tblPr>
        <w:tblStyle w:val="20"/>
        <w:tblW w:w="992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5"/>
        <w:gridCol w:w="9088"/>
      </w:tblGrid>
      <w:tr w14:paraId="1F4608F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2" w:hRule="atLeast"/>
        </w:trPr>
        <w:tc>
          <w:tcPr>
            <w:tcW w:w="0" w:type="auto"/>
          </w:tcPr>
          <w:p w14:paraId="4247804E">
            <w:pPr>
              <w:spacing w:after="0" w:line="240" w:lineRule="auto"/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color w:val="1D2763"/>
                <w:sz w:val="28"/>
                <w:szCs w:val="28"/>
                <w:lang w:eastAsia="es-CL"/>
              </w:rPr>
              <w:drawing>
                <wp:inline distT="0" distB="0" distL="0" distR="0">
                  <wp:extent cx="393065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78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con tu grupo. </w:t>
            </w:r>
          </w:p>
        </w:tc>
      </w:tr>
    </w:tbl>
    <w:p w14:paraId="25C68D4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Style w:val="6"/>
        <w:tblW w:w="10057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057"/>
      </w:tblGrid>
      <w:tr w14:paraId="77243A1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</w:tcPr>
          <w:p w14:paraId="4D2748E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Puedes completar esta guía y, posteriormente, cargarla en la sección de reflexión de la Fase 2, para retroalimentación de tu docente.</w:t>
            </w:r>
          </w:p>
        </w:tc>
      </w:tr>
    </w:tbl>
    <w:p w14:paraId="04EDC7B5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2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6"/>
      </w:tblGrid>
      <w:tr w14:paraId="0CADB624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vAlign w:val="center"/>
          </w:tcPr>
          <w:p w14:paraId="65586F2B">
            <w:pPr>
              <w:spacing w:after="0" w:line="240" w:lineRule="auto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14:paraId="6ED2840D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9" w:hRule="atLeast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>
            <w:pPr>
              <w:spacing w:after="0" w:line="240" w:lineRule="auto"/>
              <w:jc w:val="both"/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</w:pPr>
            <w:r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  <w:t>No hemos podido cumplir el tiempo estimado para las actividades.</w:t>
            </w:r>
            <w:r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  <w:br w:type="textWrapping"/>
            </w:r>
            <w:r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  <w:t>Un gran factor que nos dificulto el desarrollo fue perder un integrante de nuestro grupo y tener que cambiar la idea del proyecto, llevando a una desmoralizacion de nuestra parte y poca ejecución de los entregables.</w:t>
            </w:r>
          </w:p>
          <w:p w14:paraId="4B137E35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tbl>
      <w:tblPr>
        <w:tblStyle w:val="2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6"/>
      </w:tblGrid>
      <w:tr w14:paraId="470EE228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vAlign w:val="center"/>
          </w:tcPr>
          <w:p w14:paraId="45BEE2C8">
            <w:pPr>
              <w:spacing w:after="0" w:line="240" w:lineRule="auto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14:paraId="49566276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9" w:hRule="atLeast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>
            <w:pPr>
              <w:spacing w:after="0" w:line="240" w:lineRule="auto"/>
              <w:jc w:val="both"/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</w:pPr>
            <w:r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  <w:t>Seguir adelante haciendo el proyecto, comunicandome mas con mi compañero y lograr el mayor cumplimiento posible con el proyecto teniendo menos tiempo del que se tuvo que disponer desde un inicio.</w:t>
            </w:r>
          </w:p>
          <w:p w14:paraId="348C2F04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753D9B33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2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6"/>
      </w:tblGrid>
      <w:tr w14:paraId="30581879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vAlign w:val="center"/>
          </w:tcPr>
          <w:p w14:paraId="5777F753">
            <w:pPr>
              <w:spacing w:after="0" w:line="240" w:lineRule="auto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14:paraId="6AA73947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4" w:hRule="atLeast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¿Cómo evalúas tu trabajo? ¿Qué destacas y qué podrías hacer para mejorar tu trabajo? </w:t>
            </w:r>
          </w:p>
          <w:p w14:paraId="291A568E">
            <w:pPr>
              <w:spacing w:after="0" w:line="240" w:lineRule="auto"/>
              <w:jc w:val="both"/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</w:pPr>
            <w:r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  <w:t>-Cuando estoy haciendo parte del proyecto me centro demasiado y hago los avances necesaerios para lo que se necesita</w:t>
            </w:r>
          </w:p>
          <w:p w14:paraId="08393E9E">
            <w:pPr>
              <w:spacing w:after="0" w:line="240" w:lineRule="auto"/>
              <w:jc w:val="both"/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</w:pPr>
            <w:r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  <w:t>-Podria mejorar el trabajar mas independientemente ya que mi compañero sigue teniendo dias a la semana ocupados con otros ramos, limitando mi actuar en el proyecto para organizar las cosas con el. Logrando que termine distrayendome de lo que deberia hacer.</w:t>
            </w:r>
          </w:p>
          <w:p w14:paraId="3BE9AC1F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639E983F"/>
    <w:tbl>
      <w:tblPr>
        <w:tblStyle w:val="2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6"/>
      </w:tblGrid>
      <w:tr w14:paraId="7AB5404D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vAlign w:val="center"/>
          </w:tcPr>
          <w:p w14:paraId="56439B9A">
            <w:pPr>
              <w:spacing w:after="0" w:line="240" w:lineRule="auto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14:paraId="73E50CEC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9" w:hRule="atLeast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>
            <w:pPr>
              <w:spacing w:after="0" w:line="240" w:lineRule="auto"/>
              <w:jc w:val="both"/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</w:pPr>
            <w:r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  <w:t>-sobre cada semana que parte de proyecto tenemos que tener lista, en el caso de sistema. Ya que a veces siento que avanzamos bastante y otras veces siento que no tenemos nada de lo que nos pide.</w:t>
            </w:r>
          </w:p>
          <w:p w14:paraId="2AFFFD19">
            <w:pPr>
              <w:spacing w:after="0" w:line="240" w:lineRule="auto"/>
              <w:jc w:val="both"/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</w:pPr>
            <w:r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  <w:t>-nos podria retroalimentar en formato no-presencial (gmail) en dias que no tengamos capstone?</w:t>
            </w:r>
          </w:p>
          <w:p w14:paraId="4BAC59AD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377986E5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2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6"/>
      </w:tblGrid>
      <w:tr w14:paraId="3CC82F9F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vAlign w:val="center"/>
          </w:tcPr>
          <w:p w14:paraId="4C38DECD">
            <w:pPr>
              <w:spacing w:after="0" w:line="240" w:lineRule="auto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14:paraId="7C63D85E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9" w:hRule="atLeast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67D8CB53">
            <w:pPr>
              <w:spacing w:after="0" w:line="240" w:lineRule="auto"/>
              <w:jc w:val="both"/>
              <w:rPr>
                <w:rFonts w:hint="default" w:eastAsiaTheme="majorEastAsia"/>
                <w:color w:val="767171" w:themeColor="background2" w:themeShade="80"/>
                <w:sz w:val="24"/>
                <w:szCs w:val="24"/>
                <w:lang w:val="es-CL"/>
              </w:rPr>
            </w:pPr>
          </w:p>
          <w:p w14:paraId="0C5F9ED3">
            <w:pPr>
              <w:spacing w:after="0" w:line="240" w:lineRule="auto"/>
              <w:jc w:val="both"/>
              <w:rPr>
                <w:rFonts w:hint="default" w:eastAsiaTheme="majorEastAsia"/>
                <w:b/>
                <w:bCs/>
                <w:color w:val="1F4E79"/>
                <w:sz w:val="24"/>
                <w:szCs w:val="24"/>
                <w:lang w:val="es-CL"/>
              </w:rPr>
            </w:pPr>
            <w:r>
              <w:rPr>
                <w:rFonts w:hint="default" w:eastAsiaTheme="majorEastAsia"/>
                <w:b/>
                <w:bCs/>
                <w:color w:val="1F4E79"/>
                <w:sz w:val="24"/>
                <w:szCs w:val="24"/>
                <w:lang w:val="es-CL"/>
              </w:rPr>
              <w:t>-Si, ya que sino no hay una organización y terminamos hecho un caos en cuanto a como revisar y avanzar en el proyecto. Si, realizacion de la funcionalidad principal del proyecto y la verificacion del uso de la base de datos.</w:t>
            </w:r>
          </w:p>
          <w:p w14:paraId="3C35FF15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7F90E13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2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6"/>
      </w:tblGrid>
      <w:tr w14:paraId="054A764B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vAlign w:val="center"/>
          </w:tcPr>
          <w:p w14:paraId="741C85EB">
            <w:pPr>
              <w:spacing w:after="0" w:line="240" w:lineRule="auto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6. APT  grupal</w:t>
            </w:r>
          </w:p>
        </w:tc>
      </w:tr>
      <w:tr w14:paraId="2DC141D8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9" w:hRule="atLeast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>
            <w:pPr>
              <w:spacing w:after="0" w:line="240" w:lineRule="auto"/>
              <w:jc w:val="both"/>
              <w:rPr>
                <w:rFonts w:hint="default" w:eastAsiaTheme="majorEastAsia"/>
                <w:b/>
                <w:bCs/>
                <w:color w:val="1F4E79"/>
                <w:sz w:val="24"/>
                <w:szCs w:val="24"/>
                <w:lang w:val="es-CL"/>
              </w:rPr>
            </w:pPr>
            <w:r>
              <w:rPr>
                <w:rFonts w:hint="default" w:eastAsiaTheme="majorEastAsia"/>
                <w:b/>
                <w:bCs/>
                <w:color w:val="1F4E79"/>
                <w:sz w:val="24"/>
                <w:szCs w:val="24"/>
                <w:lang w:val="es-CL"/>
              </w:rPr>
              <w:t>-Bastante bien, desde que se nos fue un compañero del grupo logramos tener una mejor comunicación de como hacer las cosas.</w:t>
            </w:r>
          </w:p>
          <w:p w14:paraId="1EF75DB0">
            <w:pPr>
              <w:spacing w:after="0" w:line="240" w:lineRule="auto"/>
              <w:jc w:val="both"/>
              <w:rPr>
                <w:rFonts w:hint="default" w:eastAsiaTheme="majorEastAsia"/>
                <w:b/>
                <w:bCs/>
                <w:color w:val="1F4E79"/>
                <w:sz w:val="24"/>
                <w:szCs w:val="24"/>
                <w:lang w:val="es-CL"/>
              </w:rPr>
            </w:pPr>
            <w:r>
              <w:rPr>
                <w:rFonts w:hint="default" w:eastAsiaTheme="majorEastAsia"/>
                <w:b/>
                <w:bCs/>
                <w:color w:val="1F4E79"/>
                <w:sz w:val="24"/>
                <w:szCs w:val="24"/>
                <w:lang w:val="es-CL"/>
              </w:rPr>
              <w:t>-La coordinacion y un poco los horarios para trabajar, ya que, hemos avanzado bastante pero aun asi no es suficiente para lo requerido.</w:t>
            </w:r>
          </w:p>
          <w:p w14:paraId="0B6599EC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bookmarkStart w:id="0" w:name="_GoBack"/>
            <w:bookmarkEnd w:id="0"/>
          </w:p>
          <w:p w14:paraId="739A6F94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514D172B">
      <w:pPr>
        <w:spacing w:after="0" w:line="360" w:lineRule="auto"/>
        <w:jc w:val="both"/>
        <w:rPr>
          <w:b/>
          <w:bCs/>
          <w:sz w:val="24"/>
          <w:szCs w:val="24"/>
        </w:rPr>
      </w:pPr>
    </w:p>
    <w:sectPr>
      <w:headerReference r:id="rId6" w:type="first"/>
      <w:headerReference r:id="rId5" w:type="default"/>
      <w:footerReference r:id="rId7" w:type="default"/>
      <w:pgSz w:w="12240" w:h="15840"/>
      <w:pgMar w:top="1440" w:right="1077" w:bottom="1134" w:left="1077" w:header="567" w:footer="465" w:gutter="0"/>
      <w:pgNumType w:start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entury Gothic">
    <w:panose1 w:val="020B0502020202020204"/>
    <w:charset w:val="00"/>
    <w:family w:val="swiss"/>
    <w:pitch w:val="default"/>
    <w:sig w:usb0="00000287" w:usb1="00000000" w:usb2="00000000" w:usb3="00000000" w:csb0="2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937982979"/>
      <w:docPartObj>
        <w:docPartGallery w:val="AutoText"/>
      </w:docPartObj>
    </w:sdtPr>
    <w:sdtContent>
      <w:p w14:paraId="2EA7557A">
        <w:pPr>
          <w:pStyle w:val="12"/>
        </w:pPr>
        <w:r>
          <w:rPr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ABF99C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/>
                          <wpg:grpSpPr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</a:ln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</a:ln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o:spid="_x0000_s1026" o:spt="203" style="position:absolute;left:0pt;margin-left:0.75pt;margin-top:756.5pt;height:15pt;width:610.5pt;mso-position-horizontal-relative:page;mso-position-vertical-relative:page;z-index:251659264;mso-width-relative:page;mso-height-relative:page;mso-width-percent:1000;" coordorigin="0,14970" coordsize="12255,300" o:gfxdata="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">
                  <o:lock v:ext="edit" aspectratio="f"/>
                  <v:shape id="Text Box 25" o:spid="_x0000_s1026" o:spt="202" type="#_x0000_t202" style="position:absolute;left:10803;top:14982;height:288;width:659;" filled="f" stroked="f" coordsize="21600,21600" o:gfxdata="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oSr27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33ABF99C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6" o:spt="203" style="position:absolute;left:0;top:14970;flip:x;height:230;width:12255;" coordorigin="-8,14978" coordsize="12255,230" o:gfxdata="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CxsKx7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AutoShape 27" o:spid="_x0000_s1026" o:spt="34" type="#_x0000_t34" style="position:absolute;left:-8;top:14978;flip:y;height:230;width:1260;" filled="f" stroked="t" coordsize="21600,21600" o:gfxdata="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ugzO+8AAAA&#10;2wAAAA8AAAAAAAAAAQAgAAAAIgAAAGRycy9kb3ducmV2LnhtbFBLAQIUABQAAAAIAIdO4kAzLwWe&#10;OwAAADkAAAAQAAAAAAAAAAEAIAAAAAsBAABkcnMvc2hhcGV4bWwueG1sUEsFBgAAAAAGAAYAWwEA&#10;ALUDAAAAAA==&#10;" adj="10800">
                      <v:fill on="f" focussize="0,0"/>
                      <v:stroke color="#A5A5A5" miterlimit="8" joinstyle="miter"/>
                      <v:imagedata o:title=""/>
                      <o:lock v:ext="edit" aspectratio="f"/>
                    </v:shape>
                    <v:shape id="AutoShape 28" o:spid="_x0000_s1026" o:spt="34" type="#_x0000_t34" style="position:absolute;left:1252;top:14978;height:230;width:10995;rotation:11796480f;" filled="f" stroked="t" coordsize="21600,21600" o:gfxdata="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kZHvb4A&#10;AADbAAAADwAAAAAAAAABACAAAAAiAAAAZHJzL2Rvd25yZXYueG1sUEsBAhQAFAAAAAgAh07iQDMv&#10;BZ47AAAAOQAAABAAAAAAAAAAAQAgAAAADQEAAGRycy9zaGFwZXhtbC54bWxQSwUGAAAAAAYABgBb&#10;AQAAtwMAAAAA&#10;" adj="20904">
                      <v:fill on="f" focussize="0,0"/>
                      <v:stroke color="#A5A5A5" miterlimit="8" joinstyle="miter"/>
                      <v:imagedata o:title=""/>
                      <o:lock v:ext="edit" aspectratio="f"/>
                    </v:shape>
                  </v:group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W w:w="9923" w:type="dxa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5707"/>
      <w:gridCol w:w="4216"/>
    </w:tblGrid>
    <w:tr w14:paraId="68D166FD"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697" w:hRule="atLeast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>
          <w:pPr>
            <w:spacing w:after="0" w:line="240" w:lineRule="auto"/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>
          <w:pPr>
            <w:spacing w:after="0" w:line="240" w:lineRule="auto"/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2</w:t>
          </w:r>
        </w:p>
        <w:p w14:paraId="67F7BED4">
          <w:pPr>
            <w:spacing w:after="0" w:line="240" w:lineRule="auto"/>
            <w:rPr>
              <w:rFonts w:ascii="Century Gothic" w:hAnsi="Century Gothic" w:eastAsiaTheme="minorEastAsia"/>
              <w:sz w:val="2"/>
              <w:szCs w:val="2"/>
              <w:lang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>
          <w:pPr>
            <w:spacing w:after="0" w:line="240" w:lineRule="auto"/>
            <w:jc w:val="right"/>
            <w:rPr>
              <w:rFonts w:ascii="Century Gothic" w:hAnsi="Century Gothic" w:eastAsiaTheme="minorEastAsia"/>
              <w:b/>
              <w:sz w:val="30"/>
              <w:szCs w:val="30"/>
              <w:lang w:eastAsia="es-ES"/>
            </w:rPr>
          </w:pPr>
          <w:r>
            <w:rPr>
              <w:lang w:eastAsia="es-CL"/>
            </w:rPr>
            <w:drawing>
              <wp:inline distT="0" distB="0" distL="0" distR="0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>
    <w:pPr>
      <w:pStyle w:val="15"/>
      <w:tabs>
        <w:tab w:val="left" w:pos="8122"/>
        <w:tab w:val="clear" w:pos="4419"/>
        <w:tab w:val="clear" w:pos="8838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W w:w="0" w:type="auto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786"/>
      <w:gridCol w:w="5918"/>
      <w:gridCol w:w="3382"/>
    </w:tblGrid>
    <w:tr w14:paraId="284D07F9"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91" w:hRule="atLeast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3B340650">
          <w:pPr>
            <w:spacing w:after="0" w:line="240" w:lineRule="auto"/>
            <w:rPr>
              <w:rFonts w:ascii="Century Gothic" w:hAnsi="Century Gothic" w:eastAsiaTheme="minorEastAsia"/>
              <w:b/>
              <w:sz w:val="30"/>
              <w:szCs w:val="30"/>
              <w:lang w:eastAsia="es-ES"/>
            </w:rPr>
          </w:pPr>
          <w:r>
            <w:rPr>
              <w:rFonts w:ascii="Century Gothic" w:hAnsi="Century Gothic"/>
              <w:b/>
              <w:sz w:val="30"/>
              <w:szCs w:val="30"/>
              <w:lang w:eastAsia="es-CL"/>
            </w:rPr>
            <w:drawing>
              <wp:inline distT="0" distB="0" distL="0" distR="0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>
          <w:pPr>
            <w:spacing w:after="0" w:line="240" w:lineRule="auto"/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>
          <w:pPr>
            <w:spacing w:after="0" w:line="240" w:lineRule="auto"/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>
          <w:pPr>
            <w:spacing w:after="0" w:line="240" w:lineRule="auto"/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>
          <w:pPr>
            <w:spacing w:after="0" w:line="240" w:lineRule="auto"/>
            <w:rPr>
              <w:rFonts w:ascii="Century Gothic" w:hAnsi="Century Gothic" w:eastAsiaTheme="minorEastAsia"/>
              <w:sz w:val="2"/>
              <w:szCs w:val="2"/>
              <w:lang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63860A7B">
          <w:pPr>
            <w:spacing w:after="0" w:line="240" w:lineRule="auto"/>
            <w:jc w:val="right"/>
            <w:rPr>
              <w:rFonts w:ascii="Century Gothic" w:hAnsi="Century Gothic" w:eastAsiaTheme="minorEastAsia"/>
              <w:b/>
              <w:sz w:val="30"/>
              <w:szCs w:val="30"/>
              <w:lang w:eastAsia="es-ES"/>
            </w:rPr>
          </w:pPr>
          <w:r>
            <w:rPr>
              <w:rFonts w:ascii="Century Gothic" w:hAnsi="Century Gothic"/>
              <w:b/>
              <w:sz w:val="30"/>
              <w:szCs w:val="30"/>
              <w:lang w:eastAsia="es-CL"/>
            </w:rPr>
            <w:drawing>
              <wp:inline distT="0" distB="0" distL="0" distR="0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>
    <w:pPr>
      <w:pStyle w:val="15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C831B7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0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0" w:semiHidden="0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iPriority="19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s-CL" w:eastAsia="en-US" w:bidi="ar-SA"/>
    </w:rPr>
  </w:style>
  <w:style w:type="paragraph" w:styleId="2">
    <w:name w:val="heading 1"/>
    <w:basedOn w:val="1"/>
    <w:next w:val="1"/>
    <w:link w:val="33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34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link w:val="35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32"/>
    <w:semiHidden/>
    <w:unhideWhenUsed/>
    <w:qFormat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8">
    <w:name w:val="caption"/>
    <w:basedOn w:val="1"/>
    <w:next w:val="1"/>
    <w:unhideWhenUsed/>
    <w:qFormat/>
    <w:uiPriority w:val="35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  <w14:textFill>
        <w14:solidFill>
          <w14:schemeClr w14:val="accent1"/>
        </w14:solidFill>
      </w14:textFill>
    </w:rPr>
  </w:style>
  <w:style w:type="character" w:styleId="9">
    <w:name w:val="annotation reference"/>
    <w:basedOn w:val="5"/>
    <w:semiHidden/>
    <w:unhideWhenUsed/>
    <w:qFormat/>
    <w:uiPriority w:val="99"/>
    <w:rPr>
      <w:sz w:val="16"/>
      <w:szCs w:val="16"/>
    </w:rPr>
  </w:style>
  <w:style w:type="paragraph" w:styleId="10">
    <w:name w:val="annotation text"/>
    <w:basedOn w:val="1"/>
    <w:link w:val="36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1">
    <w:name w:val="annotation subject"/>
    <w:basedOn w:val="10"/>
    <w:next w:val="10"/>
    <w:link w:val="37"/>
    <w:semiHidden/>
    <w:unhideWhenUsed/>
    <w:qFormat/>
    <w:uiPriority w:val="99"/>
    <w:rPr>
      <w:b/>
      <w:bCs/>
    </w:rPr>
  </w:style>
  <w:style w:type="paragraph" w:styleId="12">
    <w:name w:val="footer"/>
    <w:basedOn w:val="1"/>
    <w:link w:val="29"/>
    <w:unhideWhenUsed/>
    <w:uiPriority w:val="99"/>
    <w:pPr>
      <w:tabs>
        <w:tab w:val="center" w:pos="4419"/>
        <w:tab w:val="right" w:pos="8838"/>
      </w:tabs>
      <w:spacing w:after="0" w:line="240" w:lineRule="auto"/>
    </w:pPr>
  </w:style>
  <w:style w:type="character" w:styleId="13">
    <w:name w:val="footnote reference"/>
    <w:basedOn w:val="5"/>
    <w:unhideWhenUsed/>
    <w:uiPriority w:val="0"/>
    <w:rPr>
      <w:vertAlign w:val="superscript"/>
    </w:rPr>
  </w:style>
  <w:style w:type="paragraph" w:styleId="14">
    <w:name w:val="footnote text"/>
    <w:basedOn w:val="1"/>
    <w:link w:val="49"/>
    <w:semiHidden/>
    <w:unhideWhenUsed/>
    <w:uiPriority w:val="99"/>
    <w:pPr>
      <w:spacing w:after="0" w:line="240" w:lineRule="auto"/>
    </w:pPr>
    <w:rPr>
      <w:sz w:val="20"/>
      <w:szCs w:val="20"/>
      <w:lang w:val="es-ES"/>
    </w:rPr>
  </w:style>
  <w:style w:type="paragraph" w:styleId="15">
    <w:name w:val="header"/>
    <w:basedOn w:val="1"/>
    <w:link w:val="28"/>
    <w:unhideWhenUsed/>
    <w:qFormat/>
    <w:uiPriority w:val="0"/>
    <w:pPr>
      <w:tabs>
        <w:tab w:val="center" w:pos="4419"/>
        <w:tab w:val="right" w:pos="8838"/>
      </w:tabs>
      <w:spacing w:after="0" w:line="240" w:lineRule="auto"/>
    </w:pPr>
  </w:style>
  <w:style w:type="character" w:styleId="16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7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18">
    <w:name w:val="Strong"/>
    <w:basedOn w:val="5"/>
    <w:qFormat/>
    <w:uiPriority w:val="22"/>
    <w:rPr>
      <w:b/>
      <w:bCs/>
    </w:rPr>
  </w:style>
  <w:style w:type="paragraph" w:styleId="19">
    <w:name w:val="Subtitle"/>
    <w:basedOn w:val="1"/>
    <w:next w:val="1"/>
    <w:link w:val="40"/>
    <w:unhideWhenUsed/>
    <w:qFormat/>
    <w:uiPriority w:val="19"/>
    <w:p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  <w14:textFill>
        <w14:solidFill>
          <w14:schemeClr w14:val="accent1"/>
        </w14:solidFill>
      </w14:textFill>
    </w:rPr>
  </w:style>
  <w:style w:type="table" w:styleId="20">
    <w:name w:val="Table Grid"/>
    <w:basedOn w:val="6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1">
    <w:name w:val="Title"/>
    <w:basedOn w:val="1"/>
    <w:next w:val="1"/>
    <w:link w:val="27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22">
    <w:name w:val="toc 1"/>
    <w:basedOn w:val="1"/>
    <w:next w:val="1"/>
    <w:autoRedefine/>
    <w:unhideWhenUsed/>
    <w:uiPriority w:val="39"/>
    <w:pPr>
      <w:spacing w:after="100"/>
    </w:pPr>
  </w:style>
  <w:style w:type="paragraph" w:styleId="23">
    <w:name w:val="toc 2"/>
    <w:basedOn w:val="1"/>
    <w:next w:val="1"/>
    <w:autoRedefine/>
    <w:unhideWhenUsed/>
    <w:uiPriority w:val="39"/>
    <w:pPr>
      <w:spacing w:after="100"/>
      <w:ind w:left="220"/>
    </w:pPr>
  </w:style>
  <w:style w:type="paragraph" w:styleId="24">
    <w:name w:val="toc 3"/>
    <w:basedOn w:val="1"/>
    <w:next w:val="1"/>
    <w:autoRedefine/>
    <w:unhideWhenUsed/>
    <w:uiPriority w:val="39"/>
    <w:pPr>
      <w:spacing w:after="100"/>
      <w:ind w:left="440"/>
    </w:pPr>
  </w:style>
  <w:style w:type="paragraph" w:styleId="25">
    <w:name w:val="No Spacing"/>
    <w:link w:val="26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s-CL" w:eastAsia="es-CL" w:bidi="ar-SA"/>
    </w:rPr>
  </w:style>
  <w:style w:type="character" w:customStyle="1" w:styleId="26">
    <w:name w:val="Sin espaciado Car"/>
    <w:basedOn w:val="5"/>
    <w:link w:val="25"/>
    <w:qFormat/>
    <w:uiPriority w:val="1"/>
    <w:rPr>
      <w:rFonts w:eastAsiaTheme="minorEastAsia"/>
      <w:lang w:eastAsia="es-CL"/>
    </w:rPr>
  </w:style>
  <w:style w:type="character" w:customStyle="1" w:styleId="27">
    <w:name w:val="Título Car"/>
    <w:basedOn w:val="5"/>
    <w:link w:val="21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Encabezado Car"/>
    <w:basedOn w:val="5"/>
    <w:link w:val="15"/>
    <w:qFormat/>
    <w:uiPriority w:val="0"/>
  </w:style>
  <w:style w:type="character" w:customStyle="1" w:styleId="29">
    <w:name w:val="Pie de página Car"/>
    <w:basedOn w:val="5"/>
    <w:link w:val="12"/>
    <w:qFormat/>
    <w:uiPriority w:val="99"/>
  </w:style>
  <w:style w:type="table" w:customStyle="1" w:styleId="30">
    <w:name w:val="Tabla normal 11"/>
    <w:basedOn w:val="6"/>
    <w:qFormat/>
    <w:uiPriority w:val="41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paragraph" w:styleId="31">
    <w:name w:val="List Paragraph"/>
    <w:basedOn w:val="1"/>
    <w:link w:val="46"/>
    <w:qFormat/>
    <w:uiPriority w:val="34"/>
    <w:pPr>
      <w:ind w:left="720"/>
      <w:contextualSpacing/>
    </w:pPr>
  </w:style>
  <w:style w:type="character" w:customStyle="1" w:styleId="32">
    <w:name w:val="Texto de globo Car"/>
    <w:basedOn w:val="5"/>
    <w:link w:val="7"/>
    <w:semiHidden/>
    <w:qFormat/>
    <w:uiPriority w:val="99"/>
    <w:rPr>
      <w:rFonts w:ascii="Segoe UI" w:hAnsi="Segoe UI" w:cs="Segoe UI"/>
      <w:sz w:val="18"/>
      <w:szCs w:val="18"/>
    </w:rPr>
  </w:style>
  <w:style w:type="character" w:customStyle="1" w:styleId="33">
    <w:name w:val="Título 1 Car"/>
    <w:basedOn w:val="5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customStyle="1" w:styleId="34">
    <w:name w:val="Título 2 Car"/>
    <w:basedOn w:val="5"/>
    <w:link w:val="3"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customStyle="1" w:styleId="35">
    <w:name w:val="Título 3 Car"/>
    <w:basedOn w:val="5"/>
    <w:link w:val="4"/>
    <w:qFormat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customStyle="1" w:styleId="36">
    <w:name w:val="Texto comentario Car"/>
    <w:basedOn w:val="5"/>
    <w:link w:val="10"/>
    <w:qFormat/>
    <w:uiPriority w:val="99"/>
    <w:rPr>
      <w:sz w:val="20"/>
      <w:szCs w:val="20"/>
    </w:rPr>
  </w:style>
  <w:style w:type="character" w:customStyle="1" w:styleId="37">
    <w:name w:val="Asunto del comentario Car"/>
    <w:basedOn w:val="36"/>
    <w:link w:val="11"/>
    <w:semiHidden/>
    <w:qFormat/>
    <w:uiPriority w:val="99"/>
    <w:rPr>
      <w:b/>
      <w:bCs/>
      <w:sz w:val="20"/>
      <w:szCs w:val="20"/>
    </w:rPr>
  </w:style>
  <w:style w:type="table" w:customStyle="1" w:styleId="38">
    <w:name w:val="Tabla con cuadrícula 1 clara - Énfasis 11"/>
    <w:basedOn w:val="6"/>
    <w:qFormat/>
    <w:uiPriority w:val="46"/>
    <w:pPr>
      <w:spacing w:after="0" w:line="240" w:lineRule="auto"/>
    </w:pPr>
    <w:tblPr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39">
    <w:name w:val="Mención sin resolver1"/>
    <w:basedOn w:val="5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40">
    <w:name w:val="Subtítulo Car"/>
    <w:basedOn w:val="5"/>
    <w:link w:val="19"/>
    <w:qFormat/>
    <w:uiPriority w:val="19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  <w14:textFill>
        <w14:solidFill>
          <w14:schemeClr w14:val="accent1"/>
        </w14:solidFill>
      </w14:textFill>
    </w:rPr>
  </w:style>
  <w:style w:type="table" w:customStyle="1" w:styleId="41">
    <w:name w:val="Tabla financiera"/>
    <w:basedOn w:val="6"/>
    <w:qFormat/>
    <w:uiPriority w:val="99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  <w14:textFill>
        <w14:solidFill>
          <w14:schemeClr w14:val="tx1">
            <w14:lumMod w14:val="65000"/>
            <w14:lumOff w14:val="35000"/>
          </w14:schemeClr>
        </w14:solidFill>
      </w14:textFill>
    </w:rPr>
    <w:tblPr>
      <w:tblBorders>
        <w:insideH w:val="single" w:color="D8D8D8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  <w14:textFill>
          <w14:solidFill>
            <w14:schemeClr w14:val="accent1"/>
          </w14:solidFill>
        </w14:textFill>
      </w:rPr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customStyle="1" w:styleId="42">
    <w:name w:val="Plain Table 5"/>
    <w:basedOn w:val="6"/>
    <w:qFormat/>
    <w:uiPriority w:val="45"/>
    <w:pPr>
      <w:spacing w:after="0" w:line="240" w:lineRule="auto"/>
    </w:p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43">
    <w:name w:val="List Table 2 Accent 5"/>
    <w:basedOn w:val="6"/>
    <w:uiPriority w:val="47"/>
    <w:pPr>
      <w:spacing w:after="0" w:line="240" w:lineRule="auto"/>
    </w:pPr>
    <w:tblPr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paragraph" w:customStyle="1" w:styleId="44">
    <w:name w:val="3CBD5A742C28424DA5172AD252E32316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s-CL" w:eastAsia="es-CL" w:bidi="ar-SA"/>
    </w:rPr>
  </w:style>
  <w:style w:type="paragraph" w:customStyle="1" w:styleId="45">
    <w:name w:val="TOC Heading"/>
    <w:basedOn w:val="2"/>
    <w:next w:val="1"/>
    <w:unhideWhenUsed/>
    <w:qFormat/>
    <w:uiPriority w:val="39"/>
    <w:pPr>
      <w:outlineLvl w:val="9"/>
    </w:pPr>
    <w:rPr>
      <w:lang w:eastAsia="es-CL"/>
    </w:rPr>
  </w:style>
  <w:style w:type="character" w:customStyle="1" w:styleId="46">
    <w:name w:val="Párrafo de lista Car"/>
    <w:link w:val="31"/>
    <w:uiPriority w:val="34"/>
  </w:style>
  <w:style w:type="paragraph" w:styleId="47">
    <w:name w:val="Intense Quote"/>
    <w:basedOn w:val="1"/>
    <w:next w:val="1"/>
    <w:link w:val="48"/>
    <w:qFormat/>
    <w:uiPriority w:val="30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48">
    <w:name w:val="Cita destacada Car"/>
    <w:basedOn w:val="5"/>
    <w:link w:val="47"/>
    <w:uiPriority w:val="30"/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49">
    <w:name w:val="Texto nota pie Car"/>
    <w:basedOn w:val="5"/>
    <w:link w:val="14"/>
    <w:semiHidden/>
    <w:uiPriority w:val="99"/>
    <w:rPr>
      <w:sz w:val="20"/>
      <w:szCs w:val="20"/>
      <w:lang w:val="es-ES"/>
    </w:rPr>
  </w:style>
  <w:style w:type="character" w:customStyle="1" w:styleId="50">
    <w:name w:val="normaltextrun"/>
    <w:basedOn w:val="5"/>
    <w:uiPriority w:val="0"/>
  </w:style>
  <w:style w:type="paragraph" w:customStyle="1" w:styleId="51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Calibri" w:hAnsi="Calibri" w:cs="Calibri" w:eastAsiaTheme="minorHAnsi"/>
      <w:color w:val="000000"/>
      <w:sz w:val="24"/>
      <w:szCs w:val="24"/>
      <w:lang w:val="es-CL" w:eastAsia="en-US" w:bidi="ar-SA"/>
    </w:rPr>
  </w:style>
  <w:style w:type="table" w:customStyle="1" w:styleId="52">
    <w:name w:val="Grid Table Light"/>
    <w:basedOn w:val="6"/>
    <w:uiPriority w:val="40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table" w:customStyle="1" w:styleId="53">
    <w:name w:val="Cuadrícula de tabla clara1"/>
    <w:basedOn w:val="6"/>
    <w:uiPriority w:val="40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paragraph" w:customStyle="1" w:styleId="54">
    <w:name w:val="m_4042760116434134222msolistparagraph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customStyle="1" w:styleId="55">
    <w:name w:val="Revision"/>
    <w:hidden/>
    <w:semiHidden/>
    <w:uiPriority w:val="99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s-CL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5.xml"/><Relationship Id="rId13" Type="http://schemas.openxmlformats.org/officeDocument/2006/relationships/customXml" Target="../customXml/item4.xml"/><Relationship Id="rId12" Type="http://schemas.openxmlformats.org/officeDocument/2006/relationships/customXml" Target="../customXml/item3.xml"/><Relationship Id="rId11" Type="http://schemas.openxmlformats.org/officeDocument/2006/relationships/customXml" Target="../customXml/item2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emf"/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/>
</ds:datastoreItem>
</file>

<file path=customXml/itemProps3.xml><?xml version="1.0" encoding="utf-8"?>
<ds:datastoreItem xmlns:ds="http://schemas.openxmlformats.org/officeDocument/2006/customXml" ds:itemID="{DABAA964-10BA-4DBC-ABF2-CDEAC0FAF7AA}">
  <ds:schemaRefs/>
</ds:datastoreItem>
</file>

<file path=customXml/itemProps4.xml><?xml version="1.0" encoding="utf-8"?>
<ds:datastoreItem xmlns:ds="http://schemas.openxmlformats.org/officeDocument/2006/customXml" ds:itemID="{5F1783E3-BA1C-4CA3-8E32-C9B378BBED03}">
  <ds:schemaRefs/>
</ds:datastoreItem>
</file>

<file path=customXml/itemProps5.xml><?xml version="1.0" encoding="utf-8"?>
<ds:datastoreItem xmlns:ds="http://schemas.openxmlformats.org/officeDocument/2006/customXml" ds:itemID="{DF0582E6-0C2C-40A6-8E3D-E410E41021C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Wal-Mart Stores, Inc.</Company>
  <Pages>3</Pages>
  <Words>237</Words>
  <Characters>1304</Characters>
  <Lines>10</Lines>
  <Paragraphs>3</Paragraphs>
  <TotalTime>56</TotalTime>
  <ScaleCrop>false</ScaleCrop>
  <LinksUpToDate>false</LinksUpToDate>
  <CharactersWithSpaces>1538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2021-12-31T12:50:00Z</dcterms:created>
  <dc:creator>Claudia Maureira Q.</dc:creator>
  <cp:lastModifiedBy>GABRIEL ANTONIO AVENDANO REUSS</cp:lastModifiedBy>
  <cp:lastPrinted>2019-12-16T20:10:00Z</cp:lastPrinted>
  <dcterms:modified xsi:type="dcterms:W3CDTF">2024-10-30T09:33:27Z</dcterms:modified>
  <dc:title>AsignaturaPortafolioTitulo_APT2.0</dc:title>
  <cp:revision>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  <property fmtid="{D5CDD505-2E9C-101B-9397-08002B2CF9AE}" pid="4" name="KSOProductBuildVer">
    <vt:lpwstr>1033-12.2.0.18607</vt:lpwstr>
  </property>
  <property fmtid="{D5CDD505-2E9C-101B-9397-08002B2CF9AE}" pid="5" name="ICV">
    <vt:lpwstr>65D92C4E29B7491994B2D3B6BFB557C0_12</vt:lpwstr>
  </property>
</Properties>
</file>