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6B198" w14:textId="77777777" w:rsidR="00D910E4" w:rsidRDefault="005D2843" w:rsidP="005D284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2843">
        <w:rPr>
          <w:rFonts w:ascii="Times New Roman" w:hAnsi="Times New Roman" w:cs="Times New Roman"/>
          <w:b/>
          <w:sz w:val="24"/>
          <w:szCs w:val="24"/>
        </w:rPr>
        <w:t>Eficiência operacional em entrega de software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F980E0D" w14:textId="77777777" w:rsidR="005D2843" w:rsidRDefault="00D057C2" w:rsidP="00D057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SCM: </w:t>
      </w:r>
      <w:r w:rsidRPr="00D057C2">
        <w:rPr>
          <w:rFonts w:ascii="Times New Roman" w:hAnsi="Times New Roman" w:cs="Times New Roman"/>
          <w:sz w:val="24"/>
          <w:szCs w:val="24"/>
        </w:rPr>
        <w:t xml:space="preserve">Source Control Management (SCM) é uma ferramenta essencial para </w:t>
      </w:r>
      <w:r w:rsidRPr="00BD6636">
        <w:rPr>
          <w:rFonts w:ascii="Times New Roman" w:hAnsi="Times New Roman" w:cs="Times New Roman"/>
          <w:sz w:val="24"/>
          <w:szCs w:val="24"/>
          <w:u w:val="single"/>
        </w:rPr>
        <w:t>controle de versão e colaboração em desenvolvimento de software</w:t>
      </w:r>
      <w:r w:rsidRPr="00D057C2">
        <w:rPr>
          <w:rFonts w:ascii="Times New Roman" w:hAnsi="Times New Roman" w:cs="Times New Roman"/>
          <w:sz w:val="24"/>
          <w:szCs w:val="24"/>
        </w:rPr>
        <w:t>, evitando problemas de sincronização e perdas de código.</w:t>
      </w:r>
    </w:p>
    <w:p w14:paraId="375FEFE6" w14:textId="77777777" w:rsidR="00D057C2" w:rsidRDefault="00AA5985" w:rsidP="00AA59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As ferramentas de SCM </w:t>
      </w:r>
      <w:r w:rsidRPr="00284050">
        <w:rPr>
          <w:rFonts w:ascii="Times New Roman" w:hAnsi="Times New Roman" w:cs="Times New Roman"/>
          <w:sz w:val="24"/>
          <w:szCs w:val="24"/>
          <w:u w:val="single"/>
        </w:rPr>
        <w:t>permitem trabalho paralelo</w:t>
      </w:r>
      <w:r w:rsidRPr="00AA5985">
        <w:rPr>
          <w:rFonts w:ascii="Times New Roman" w:hAnsi="Times New Roman" w:cs="Times New Roman"/>
          <w:sz w:val="24"/>
          <w:szCs w:val="24"/>
        </w:rPr>
        <w:t xml:space="preserve"> sem conflitos, histórico de versões para recuperação de código e exigem boas práticas, como manter o código atualizado e integrar código com maturidade, definindo um integrador responsável por lidar com conflitos.</w:t>
      </w:r>
    </w:p>
    <w:p w14:paraId="76832909" w14:textId="77777777" w:rsidR="00AA5985" w:rsidRDefault="00AA5985" w:rsidP="00C0397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Ferramentas como </w:t>
      </w:r>
      <w:r w:rsidRPr="005400AA">
        <w:rPr>
          <w:rFonts w:ascii="Times New Roman" w:hAnsi="Times New Roman" w:cs="Times New Roman"/>
          <w:b/>
          <w:sz w:val="24"/>
          <w:szCs w:val="24"/>
        </w:rPr>
        <w:t>Git</w:t>
      </w:r>
      <w:r w:rsidRPr="00AA5985">
        <w:rPr>
          <w:rFonts w:ascii="Times New Roman" w:hAnsi="Times New Roman" w:cs="Times New Roman"/>
          <w:sz w:val="24"/>
          <w:szCs w:val="24"/>
        </w:rPr>
        <w:t xml:space="preserve"> permitem colaboração em paralelo, merge de código e acompanhamento histórico, facilitando a atualização e manutenção do código de forma organizada e eficiente.</w:t>
      </w:r>
    </w:p>
    <w:p w14:paraId="20CA4059" w14:textId="77777777" w:rsidR="00D65AF8" w:rsidRPr="00D65AF8" w:rsidRDefault="00D65AF8" w:rsidP="00AA598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5AF8">
        <w:rPr>
          <w:rFonts w:ascii="Times New Roman" w:hAnsi="Times New Roman" w:cs="Times New Roman"/>
          <w:b/>
          <w:sz w:val="24"/>
          <w:szCs w:val="24"/>
        </w:rPr>
        <w:t>Gitlab:</w:t>
      </w:r>
    </w:p>
    <w:p w14:paraId="0A135666" w14:textId="77777777" w:rsidR="006F5301" w:rsidRDefault="006F5301" w:rsidP="00AA5985">
      <w:pPr>
        <w:jc w:val="both"/>
        <w:rPr>
          <w:rFonts w:ascii="Times New Roman" w:hAnsi="Times New Roman" w:cs="Times New Roman"/>
          <w:sz w:val="24"/>
          <w:szCs w:val="24"/>
        </w:rPr>
      </w:pPr>
      <w:r w:rsidRPr="006F5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1435E2" wp14:editId="23642394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03976" w:rsidRPr="00C039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B59DA3" wp14:editId="796D4AE1">
            <wp:extent cx="5400040" cy="28194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64625" w14:textId="77777777" w:rsidR="007E1F07" w:rsidRPr="007E1F07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lastRenderedPageBreak/>
        <w:t xml:space="preserve">Um </w:t>
      </w:r>
      <w:r w:rsidRPr="005400AA">
        <w:rPr>
          <w:rFonts w:ascii="Times New Roman" w:hAnsi="Times New Roman" w:cs="Times New Roman"/>
          <w:b/>
          <w:sz w:val="24"/>
          <w:szCs w:val="24"/>
        </w:rPr>
        <w:t>pipeline é um conjunto de etapas automatizadas que conduzem o código por diferentes estágios</w:t>
      </w:r>
      <w:r w:rsidRPr="007E1F07">
        <w:rPr>
          <w:rFonts w:ascii="Times New Roman" w:hAnsi="Times New Roman" w:cs="Times New Roman"/>
          <w:sz w:val="24"/>
          <w:szCs w:val="24"/>
        </w:rPr>
        <w:t xml:space="preserve">, </w:t>
      </w:r>
      <w:r w:rsidRPr="005400AA">
        <w:rPr>
          <w:rFonts w:ascii="Times New Roman" w:hAnsi="Times New Roman" w:cs="Times New Roman"/>
          <w:b/>
          <w:sz w:val="24"/>
          <w:szCs w:val="24"/>
        </w:rPr>
        <w:t>desde a integração até a entrega</w:t>
      </w:r>
      <w:r w:rsidRPr="007E1F07">
        <w:rPr>
          <w:rFonts w:ascii="Times New Roman" w:hAnsi="Times New Roman" w:cs="Times New Roman"/>
          <w:sz w:val="24"/>
          <w:szCs w:val="24"/>
        </w:rPr>
        <w:t>. Ele funciona como um fluxo, onde o código é verificado, testado e integrado continuamente, garantindo qualidade e feedback rápido.</w:t>
      </w:r>
    </w:p>
    <w:p w14:paraId="771DD108" w14:textId="77777777" w:rsidR="00C03976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t xml:space="preserve">As pipelines </w:t>
      </w:r>
      <w:r w:rsidRPr="000C410A">
        <w:rPr>
          <w:rFonts w:ascii="Times New Roman" w:hAnsi="Times New Roman" w:cs="Times New Roman"/>
          <w:sz w:val="24"/>
          <w:szCs w:val="24"/>
          <w:u w:val="single"/>
        </w:rPr>
        <w:t>utilizam scripts para automatizar tarefas, reduzindo erros humanos e garantindo a execução consistente do processo</w:t>
      </w:r>
      <w:r w:rsidRPr="007E1F07">
        <w:rPr>
          <w:rFonts w:ascii="Times New Roman" w:hAnsi="Times New Roman" w:cs="Times New Roman"/>
          <w:sz w:val="24"/>
          <w:szCs w:val="24"/>
        </w:rPr>
        <w:t>. Através da execução automatizada de scripts, a pipeline elimina a necessidade de intervenção manual, minimizando o risco de falhas e garantindo a entrega eficiente do código.</w:t>
      </w:r>
    </w:p>
    <w:p w14:paraId="4DE906B5" w14:textId="77777777" w:rsidR="007E1F07" w:rsidRDefault="00C72DCD" w:rsidP="007E1F07">
      <w:pPr>
        <w:jc w:val="both"/>
        <w:rPr>
          <w:rFonts w:ascii="Times New Roman" w:hAnsi="Times New Roman" w:cs="Times New Roman"/>
          <w:sz w:val="24"/>
          <w:szCs w:val="24"/>
        </w:rPr>
      </w:pPr>
      <w:r w:rsidRPr="00C72DC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0DEA3AE" wp14:editId="283A337D">
            <wp:extent cx="5400040" cy="3081655"/>
            <wp:effectExtent l="133350" t="95250" r="124460" b="99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32FAE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Docker é uma ferramenta de gerenciamento de containers que possibilita a execução de aplicações em ambientes isolados com os recursos mínimos necessários.</w:t>
      </w:r>
    </w:p>
    <w:p w14:paraId="183935ED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A pipeline do GitLab é composta por etapas definidas em um script, permitindo visualizar a execução de cada passo, como build, teste e deploy, com logs detalhados de cada comando.</w:t>
      </w:r>
    </w:p>
    <w:p w14:paraId="65D6878F" w14:textId="77777777" w:rsidR="00C72DCD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O Docker oferece uma interface gráfica para gerenciar containers, enquanto o GitLab CI/CD, através de scripts, permite automatizar o processo de desenvolvimento e deploy, criando e gerenciando containers no Docker.</w:t>
      </w:r>
    </w:p>
    <w:p w14:paraId="721B5735" w14:textId="77777777" w:rsidR="003D55B4" w:rsidRDefault="003D55B4" w:rsidP="00D44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D796D" w14:textId="77777777" w:rsidR="0009061E" w:rsidRDefault="0009061E" w:rsidP="00D4430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61E">
        <w:rPr>
          <w:rFonts w:ascii="Times New Roman" w:hAnsi="Times New Roman" w:cs="Times New Roman"/>
          <w:b/>
          <w:sz w:val="24"/>
          <w:szCs w:val="24"/>
        </w:rPr>
        <w:t>Front-end,back-end e persistência de dados:</w:t>
      </w:r>
    </w:p>
    <w:p w14:paraId="3A58171A" w14:textId="77777777" w:rsidR="0009061E" w:rsidRPr="0009061E" w:rsidRDefault="0009061E" w:rsidP="0009061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sz w:val="24"/>
          <w:szCs w:val="24"/>
        </w:rPr>
        <w:t xml:space="preserve">Front-end, back-end e persistência de dados são componentes essenciais no desenvolvimento web. </w:t>
      </w:r>
      <w:r w:rsidRPr="00CB696B">
        <w:rPr>
          <w:rFonts w:ascii="Times New Roman" w:hAnsi="Times New Roman" w:cs="Times New Roman"/>
          <w:b/>
          <w:sz w:val="24"/>
          <w:szCs w:val="24"/>
        </w:rPr>
        <w:t>O front-end representa a interface com o usuário</w:t>
      </w:r>
      <w:r w:rsidRPr="0009061E">
        <w:rPr>
          <w:rFonts w:ascii="Times New Roman" w:hAnsi="Times New Roman" w:cs="Times New Roman"/>
          <w:sz w:val="24"/>
          <w:szCs w:val="24"/>
        </w:rPr>
        <w:t xml:space="preserve">, enquanto o </w:t>
      </w:r>
      <w:r w:rsidRPr="00CB696B">
        <w:rPr>
          <w:rFonts w:ascii="Times New Roman" w:hAnsi="Times New Roman" w:cs="Times New Roman"/>
          <w:b/>
          <w:sz w:val="24"/>
          <w:szCs w:val="24"/>
        </w:rPr>
        <w:t>back-end lida com a lógica, regras de negócio e interação com o banco de dados</w:t>
      </w:r>
      <w:r w:rsidRPr="0009061E">
        <w:rPr>
          <w:rFonts w:ascii="Times New Roman" w:hAnsi="Times New Roman" w:cs="Times New Roman"/>
          <w:sz w:val="24"/>
          <w:szCs w:val="24"/>
        </w:rPr>
        <w:t>, onde os dados são armazenados de forma persistente.</w:t>
      </w:r>
    </w:p>
    <w:p w14:paraId="607B0561" w14:textId="77777777" w:rsidR="0009061E" w:rsidRDefault="0009061E" w:rsidP="00D44300">
      <w:pPr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D5FDD4" wp14:editId="3B77896E">
            <wp:extent cx="5400040" cy="308673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A3845" w14:textId="77777777" w:rsidR="0009061E" w:rsidRDefault="006D07B9" w:rsidP="006D07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7B9">
        <w:rPr>
          <w:rFonts w:ascii="Times New Roman" w:hAnsi="Times New Roman" w:cs="Times New Roman"/>
          <w:sz w:val="24"/>
          <w:szCs w:val="24"/>
        </w:rPr>
        <w:t>A interação entre front-end, back-end e banco de dados é crucial. O front-end coleta dados do usuário e os envia para o back-end, que processa, aplica regras de negócio e interage com o banco de dados para armazenar ou recuperar informações. O back-end então retorna os resultados para o front-end, que os exibe ao usuário.</w:t>
      </w:r>
    </w:p>
    <w:p w14:paraId="539DADB2" w14:textId="77777777" w:rsidR="00853A3D" w:rsidRDefault="00853A3D" w:rsidP="00853A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5E74" w14:textId="77777777" w:rsidR="009F7546" w:rsidRPr="009F7546" w:rsidRDefault="009F7546" w:rsidP="00853A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7546">
        <w:rPr>
          <w:rFonts w:ascii="Times New Roman" w:hAnsi="Times New Roman" w:cs="Times New Roman"/>
          <w:b/>
          <w:sz w:val="24"/>
          <w:szCs w:val="24"/>
        </w:rPr>
        <w:t>Integração com API:</w:t>
      </w:r>
    </w:p>
    <w:p w14:paraId="78BD6B58" w14:textId="4180DF78" w:rsidR="009F7546" w:rsidRDefault="00E7112D" w:rsidP="008F23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ED7">
        <w:rPr>
          <w:rFonts w:ascii="Times New Roman" w:hAnsi="Times New Roman" w:cs="Times New Roman"/>
          <w:b/>
          <w:sz w:val="24"/>
          <w:szCs w:val="24"/>
        </w:rPr>
        <w:t>GET para consulta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POST para inclusão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PUT para alteração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 e </w:t>
      </w:r>
      <w:r w:rsidRPr="00AE3ED7">
        <w:rPr>
          <w:rFonts w:ascii="Times New Roman" w:hAnsi="Times New Roman" w:cs="Times New Roman"/>
          <w:b/>
          <w:sz w:val="24"/>
          <w:szCs w:val="24"/>
        </w:rPr>
        <w:t>DELETE para exclusão de dados</w:t>
      </w:r>
      <w:r w:rsidRPr="00E7112D">
        <w:rPr>
          <w:rFonts w:ascii="Times New Roman" w:hAnsi="Times New Roman" w:cs="Times New Roman"/>
          <w:sz w:val="24"/>
          <w:szCs w:val="24"/>
        </w:rPr>
        <w:t>.</w:t>
      </w:r>
    </w:p>
    <w:p w14:paraId="15CBFBB1" w14:textId="77777777" w:rsidR="00E768FB" w:rsidRPr="00E768FB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Através de uma API, é possível manipular os dados do banco de dados H2 sem a necessidade de interação direta com o banco. As requisições HTTP, como GET, POST, PUT e DELETE, enviadas para a API, são refletidas no banco de dados, permitindo a criação, leitura, atualização e exclusão de dados.</w:t>
      </w:r>
    </w:p>
    <w:p w14:paraId="4D837E5B" w14:textId="77777777" w:rsidR="00E7112D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Aplicações back-end devem fornecer funcionalidades para manipular o banco de dados através de APIs, ocultando a complexidade da interação direta com o banco de dados. Essa abordagem facilita a manutenção e o desenvolvimento da aplicação, além de garantir a segurança dos dados.</w:t>
      </w:r>
    </w:p>
    <w:p w14:paraId="489346B8" w14:textId="77777777" w:rsidR="008E2B8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front-end, back-end e banco de dados foram integrados, demonstrando como o front-end acessa o back-end e como isso se reflete na camada de dados. O site em React utiliza uma API para se comunicar com o back-end, que por sua vez, interage com o banco de dados H2.</w:t>
      </w:r>
    </w:p>
    <w:p w14:paraId="550CDCA1" w14:textId="77777777" w:rsidR="0053777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fluxo de dados entre o front-end, back-end e banco de dados foi demonstrado, juntamente com a importância da segurança na arquitetura. A API atua como intermediária entre o front-end e o banco de dados, garantindo que o front-end não acesse o banco de dados diretamente.</w:t>
      </w:r>
    </w:p>
    <w:p w14:paraId="6978F9E2" w14:textId="77777777" w:rsidR="00F77847" w:rsidRP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No desenvolvimento de aplicações web, a arquitetura em camadas, também conhecida como n-tier architecture, é um modelo amplamente utilizado que organiza os componentes de um sistema em camadas distintas, cada uma com responsabilidades específicas. Essa abordagem oferece diversas vantagens, como a separação de responsabilidades, a reutilização de código e a maior facilidade de manutenção.</w:t>
      </w:r>
    </w:p>
    <w:p w14:paraId="6117346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Em uma arquitetura em camadas típica, temos três camadas principais: </w:t>
      </w:r>
      <w:r w:rsidRPr="00F77847">
        <w:rPr>
          <w:rFonts w:ascii="Times New Roman" w:hAnsi="Times New Roman" w:cs="Times New Roman"/>
          <w:b/>
          <w:sz w:val="24"/>
          <w:szCs w:val="24"/>
        </w:rPr>
        <w:t>apresentação, domínio e 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435E4A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501CB2">
        <w:rPr>
          <w:rFonts w:ascii="Times New Roman" w:hAnsi="Times New Roman" w:cs="Times New Roman"/>
          <w:b/>
          <w:sz w:val="24"/>
          <w:szCs w:val="24"/>
        </w:rPr>
        <w:t>apresentação,</w:t>
      </w:r>
      <w:r w:rsidRPr="00F77847">
        <w:rPr>
          <w:rFonts w:ascii="Times New Roman" w:hAnsi="Times New Roman" w:cs="Times New Roman"/>
          <w:sz w:val="24"/>
          <w:szCs w:val="24"/>
        </w:rPr>
        <w:t xml:space="preserve"> representada pelo front-end, é responsável pela interface com o usuário, ou seja, é a parte visual da aplicação com a qual o usuário interage, como um site ou aplicativo mobile. </w:t>
      </w:r>
      <w:r w:rsidRPr="00501CB2">
        <w:rPr>
          <w:rFonts w:ascii="Times New Roman" w:hAnsi="Times New Roman" w:cs="Times New Roman"/>
          <w:b/>
          <w:sz w:val="24"/>
          <w:szCs w:val="24"/>
        </w:rPr>
        <w:t>É nessa camada que são tratados os elementos visuais, a interação do usuário e a navegação</w:t>
      </w:r>
      <w:r w:rsidRPr="00F77847">
        <w:rPr>
          <w:rFonts w:ascii="Times New Roman" w:hAnsi="Times New Roman" w:cs="Times New Roman"/>
          <w:sz w:val="24"/>
          <w:szCs w:val="24"/>
        </w:rPr>
        <w:t>.</w:t>
      </w:r>
    </w:p>
    <w:p w14:paraId="7D85202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B53141">
        <w:rPr>
          <w:rFonts w:ascii="Times New Roman" w:hAnsi="Times New Roman" w:cs="Times New Roman"/>
          <w:b/>
          <w:sz w:val="24"/>
          <w:szCs w:val="24"/>
        </w:rPr>
        <w:t>domínio</w:t>
      </w:r>
      <w:r w:rsidRPr="00F77847">
        <w:rPr>
          <w:rFonts w:ascii="Times New Roman" w:hAnsi="Times New Roman" w:cs="Times New Roman"/>
          <w:sz w:val="24"/>
          <w:szCs w:val="24"/>
        </w:rPr>
        <w:t>, por sua vez, representa o back-end e abriga as regras de negócio, a lógica da aplicação e o processamento das informações</w:t>
      </w:r>
      <w:r w:rsidRPr="00B53141">
        <w:rPr>
          <w:rFonts w:ascii="Times New Roman" w:hAnsi="Times New Roman" w:cs="Times New Roman"/>
          <w:b/>
          <w:sz w:val="24"/>
          <w:szCs w:val="24"/>
        </w:rPr>
        <w:t xml:space="preserve">. É nessa camada que os dados recebidos do front-end são processados, validados e utilizados para realizar as operações necessárias. </w:t>
      </w:r>
      <w:r w:rsidRPr="00F77847">
        <w:rPr>
          <w:rFonts w:ascii="Times New Roman" w:hAnsi="Times New Roman" w:cs="Times New Roman"/>
          <w:sz w:val="24"/>
          <w:szCs w:val="24"/>
        </w:rPr>
        <w:t>O back-end atua como um intermediário entre o front-end e a camada de dados, garantindo a integridade e a segurança das informações.</w:t>
      </w:r>
    </w:p>
    <w:p w14:paraId="772FB895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897D1C">
        <w:rPr>
          <w:rFonts w:ascii="Times New Roman" w:hAnsi="Times New Roman" w:cs="Times New Roman"/>
          <w:b/>
          <w:sz w:val="24"/>
          <w:szCs w:val="24"/>
        </w:rPr>
        <w:t>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, como o próprio nome sugere, é responsável por persistir os dados da aplicação, geralmente em um banco de dados. </w:t>
      </w:r>
      <w:r w:rsidRPr="00897D1C">
        <w:rPr>
          <w:rFonts w:ascii="Times New Roman" w:hAnsi="Times New Roman" w:cs="Times New Roman"/>
          <w:b/>
          <w:sz w:val="24"/>
          <w:szCs w:val="24"/>
        </w:rPr>
        <w:t>É nessa camada que são realizadas as operações de leitura, escrita, atualização e exclusão de dados</w:t>
      </w:r>
      <w:r w:rsidRPr="00F77847">
        <w:rPr>
          <w:rFonts w:ascii="Times New Roman" w:hAnsi="Times New Roman" w:cs="Times New Roman"/>
          <w:sz w:val="24"/>
          <w:szCs w:val="24"/>
        </w:rPr>
        <w:t>. A camada de dados deve ser projetada para garantir a integridade, a consistência e a segurança dos dados armazenados.</w:t>
      </w:r>
    </w:p>
    <w:p w14:paraId="7CC9175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comunicação entre as camadas é fundamental para o funcionamento da aplicação. O front-end se comunica com o back-end por meio de APIs (Application Programming Interfaces), que definem um conjunto de regras e especificações que permitem a comunicação entre diferentes sistemas. O back-end, por sua vez, se comunica com a camada de dados utilizando bibliotecas e frameworks específicos para cada tipo de banco de dados.</w:t>
      </w:r>
    </w:p>
    <w:p w14:paraId="4991AED6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Com a evolução da arquitetura de software, o modelo de microserviços surgiu como uma alternativa para lidar com a crescente complexidade das aplicações. Diferentemente da arquitetura monolítica, em que todos os componentes da aplicação estão interligados em um único bloco, os microserviços permitem dividir a aplicação em serviços menores, independentes e autônomos.</w:t>
      </w:r>
    </w:p>
    <w:p w14:paraId="74ED2B2B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Essa abordagem traz diversas vantagens, como a possibilidade de utilizar diferentes tecnologias e linguagens de programação em cada serviço, a escalabilidade independente de cada serviço, a maior facilidade de manutenção e a tolerância a falhas. Cada microserviço é responsável por uma funcionalidade específica da aplicação e se comunica com outros microserviços por meio de APIs.</w:t>
      </w:r>
    </w:p>
    <w:p w14:paraId="499E123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segurança é um aspecto crucial em qualquer aplicação, especialmente em arquiteturas em camadas e microserviços. É fundamental garantir que a comunicação entre as camadas seja segura, utilizando mecanismos como autenticação, autorização e criptografia. Além disso, é importante proteger a camada de dados contra acessos não autorizados, utilizando firewalls, senhas fortes e outros mecanismos de segurança.</w:t>
      </w:r>
    </w:p>
    <w:p w14:paraId="502EDE04" w14:textId="77777777" w:rsidR="00537779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Em resumo, a arquitetura em camadas e os microserviços são modelos de desenvolvimento de software que oferecem diversas vantagens em termos de organização, escalabilidade, manutenção e segurança. A escolha do modelo mais adequado depende das necessidades específicas de cada aplicação, mas é fundamental compreender os princípios e as características de cada abordagem para tomar a decisão mais acertada.</w:t>
      </w:r>
    </w:p>
    <w:p w14:paraId="31082535" w14:textId="77777777" w:rsidR="00F77847" w:rsidRDefault="00F77847" w:rsidP="00F778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82F5B" w14:textId="77777777" w:rsidR="00F77847" w:rsidRPr="003735EB" w:rsidRDefault="003735EB" w:rsidP="003735E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35EB">
        <w:rPr>
          <w:rFonts w:ascii="Times New Roman" w:hAnsi="Times New Roman" w:cs="Times New Roman"/>
          <w:b/>
          <w:sz w:val="24"/>
          <w:szCs w:val="24"/>
        </w:rPr>
        <w:t>Docker:</w:t>
      </w:r>
    </w:p>
    <w:p w14:paraId="238D8C61" w14:textId="77777777" w:rsidR="006D00CD" w:rsidRPr="006D00CD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é uma ferramenta de </w:t>
      </w:r>
      <w:r w:rsidRPr="00F50052">
        <w:rPr>
          <w:rFonts w:ascii="Times New Roman" w:hAnsi="Times New Roman" w:cs="Times New Roman"/>
          <w:b/>
          <w:sz w:val="24"/>
          <w:szCs w:val="24"/>
        </w:rPr>
        <w:t>gerenciamento de containers</w:t>
      </w:r>
      <w:r w:rsidRPr="006D00CD">
        <w:rPr>
          <w:rFonts w:ascii="Times New Roman" w:hAnsi="Times New Roman" w:cs="Times New Roman"/>
          <w:sz w:val="24"/>
          <w:szCs w:val="24"/>
        </w:rPr>
        <w:t xml:space="preserve"> que permite a criação de ambientes isolados e portáteis para aplicações. Ele funciona como um hypervisor, gerenciando os recursos da máquina e permitindo a execução de containers com diferentes sistemas operacionais.</w:t>
      </w:r>
    </w:p>
    <w:p w14:paraId="084F224F" w14:textId="77777777" w:rsidR="003735EB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>Docker permite o gerenciamento de versões de software através de imagens. Cada imagem representa um estado específico da aplicação, permitindo a fácil reversão para versões anteriores. A utilização de containers agiliza o processo de deploy, pois o sistema operacional já está carregado.</w:t>
      </w:r>
    </w:p>
    <w:p w14:paraId="5EE3E599" w14:textId="77777777" w:rsidR="00DB4982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O Docker Hub é um repositório online de imagens Docker, contendo desde imagens oficiais de empresas até imagens personalizadas de outros usuários. Ele é usado para baixar imagens e subir containers, agilizando o processo de desenvolvimento e implantação.</w:t>
      </w:r>
    </w:p>
    <w:p w14:paraId="67EC018F" w14:textId="77777777" w:rsidR="007C3320" w:rsidRP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 xml:space="preserve">Uma </w:t>
      </w:r>
      <w:r w:rsidRPr="00F50052">
        <w:rPr>
          <w:rFonts w:ascii="Times New Roman" w:hAnsi="Times New Roman" w:cs="Times New Roman"/>
          <w:b/>
          <w:sz w:val="24"/>
          <w:szCs w:val="24"/>
        </w:rPr>
        <w:t>imagem Docker contém tudo o que a aplicação precisa para ser executada, incluindo bibliotecas e dependências</w:t>
      </w:r>
      <w:r w:rsidRPr="007C3320">
        <w:rPr>
          <w:rFonts w:ascii="Times New Roman" w:hAnsi="Times New Roman" w:cs="Times New Roman"/>
          <w:sz w:val="24"/>
          <w:szCs w:val="24"/>
        </w:rPr>
        <w:t>. Ela é composta por camadas, com uma base (como OpenLiberty e OpenJ9 para aplicações Java), bibliotecas e a aplicação em si no topo.</w:t>
      </w:r>
    </w:p>
    <w:p w14:paraId="6404C920" w14:textId="77777777" w:rsid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Imagens Docker são construídas em camadas, com uma base imutável e camadas superiores que podem ser modificadas. A base fornece o ambiente de execução, como um sistema operacional e bibliotecas principais, enquanto as camadas superiores contêm a aplicação e suas dependências específicas.</w:t>
      </w:r>
    </w:p>
    <w:p w14:paraId="26A4CC55" w14:textId="77777777" w:rsidR="005B272F" w:rsidRP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As versões de imagem no Docker, chamadas de tags, representam diferentes estados de uma imagem. A tag "latest" indica a versão mais recente, mas é possível usar versões específicas para garantir estabilidade ou compatibilidade.</w:t>
      </w:r>
    </w:p>
    <w:p w14:paraId="1B3FAE73" w14:textId="77777777" w:rsid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Para executar um container com uma versão específica, utilize a tag desejada após o nome da imagem no comando `docker run`. É possível baixar uma imagem sem iniciar um container usando o comando `docker pull`, o que pode ser útil para preparar o ambiente.</w:t>
      </w:r>
    </w:p>
    <w:p w14:paraId="060A13F7" w14:textId="77777777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5D9BFE" w14:textId="2B809D6E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o Dockerfile:</w:t>
      </w:r>
    </w:p>
    <w:p w14:paraId="0D8C7933" w14:textId="2535FCCF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A9B">
        <w:rPr>
          <w:rFonts w:ascii="Times New Roman" w:hAnsi="Times New Roman" w:cs="Times New Roman"/>
          <w:sz w:val="24"/>
          <w:szCs w:val="24"/>
        </w:rPr>
        <w:t xml:space="preserve">O Dockerfile é um arquivo utilizado para criar imagens Docker, definindo as instruções e configurações necessárias para construir o ambiente da aplicação. Através </w:t>
      </w:r>
      <w:r w:rsidRPr="00B30A9B">
        <w:rPr>
          <w:rFonts w:ascii="Times New Roman" w:hAnsi="Times New Roman" w:cs="Times New Roman"/>
          <w:sz w:val="24"/>
          <w:szCs w:val="24"/>
        </w:rPr>
        <w:lastRenderedPageBreak/>
        <w:t>dele, é possível automatizar a criação de imagens personalizadas, garantindo a consistência e a reprodutibilidade do ambiente em diferentes máquinas e plataformas.</w:t>
      </w:r>
    </w:p>
    <w:p w14:paraId="100658A8" w14:textId="42904BE0" w:rsidR="00B30A9B" w:rsidRDefault="00C2547B" w:rsidP="00C2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BB9DA1" wp14:editId="246FB500">
            <wp:extent cx="5400040" cy="2340610"/>
            <wp:effectExtent l="114300" t="95250" r="105410" b="97790"/>
            <wp:docPr id="1086298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38FF3" w14:textId="330D5B62" w:rsidR="00C2547B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Começa sempre com o From </w:t>
      </w:r>
      <w:r w:rsidR="00504B42">
        <w:rPr>
          <w:rFonts w:ascii="Times New Roman" w:hAnsi="Times New Roman" w:cs="Times New Roman"/>
          <w:sz w:val="24"/>
          <w:szCs w:val="24"/>
        </w:rPr>
        <w:t xml:space="preserve"> </w:t>
      </w:r>
      <w:r w:rsidR="00504B42" w:rsidRPr="00504B42">
        <w:rPr>
          <w:rFonts w:ascii="Times New Roman" w:hAnsi="Times New Roman" w:cs="Times New Roman"/>
          <w:sz w:val="24"/>
          <w:szCs w:val="24"/>
        </w:rPr>
        <w:t>indicando qual é a “base” da imagem a ser construída.</w:t>
      </w:r>
    </w:p>
    <w:p w14:paraId="504A885C" w14:textId="793CC44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Ubuntu:18.04 é a imagem básica (sempre começa com uma imagem básica).</w:t>
      </w:r>
    </w:p>
    <w:p w14:paraId="672FBA63" w14:textId="7300CF63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Toda imagem tem uma base à qual se sustentar, vamos dizer que essa base possui o mínimo necessário para o container rodar quando for criado um container à partir da imagem que estamos construindo. Neste caso a “base” usada é uma versão bem light do Ubuntu Linux, versão 21.10. Se estivéssemos montando uma imagem com uma aplicação em Java, por exemplo, poderíamos usar outra base como a “maven:3.8.5-openjdk-17-slim” que já vem com um mínimo necessário para rodar Java, mas veremos isso mais pra frente.</w:t>
      </w:r>
    </w:p>
    <w:p w14:paraId="2CEDB9A6" w14:textId="77777777" w:rsidR="00FE6FD8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Então pensa assim: imagine que você esteja em uma versão mínima de um Ubuntu Linux, você poderia executar um comando para atualizar os pacotes que tem no Ubuntu através do comando “apt-get update” e instalar um pacote específico como o “nginx” por exemplo através do comando “apt-get install -y nginx”. </w:t>
      </w:r>
    </w:p>
    <w:p w14:paraId="5F8D8AD4" w14:textId="7211B8DC" w:rsidR="00504B42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Bom, é exatamente isso que estamos fazendo nesse comando acima, só que está sendo feito de uma vez várias coisas, por enquanto não precisaremos entrar no detalhe, mas o que precisa ser conhecido é que o comando RUN no script do Dockerfile executa instruções dentro da “base”, é como se eu entrasse dentro do Ubuntu dessa base e digitasse esses comandos para fazer algo. O comando RUN só é executado enquanto estivermos construindo a imagem, lembre-se disso!</w:t>
      </w:r>
    </w:p>
    <w:p w14:paraId="0B91B1E0" w14:textId="0C1F95A4" w:rsidR="00E447B3" w:rsidRDefault="00E447B3" w:rsidP="00FE6FD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.... atualizar o sistema com os últimos pacotes;</w:t>
      </w:r>
    </w:p>
    <w:p w14:paraId="0E3CA696" w14:textId="3627AFCF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install..... instalando o nginx</w:t>
      </w:r>
    </w:p>
    <w:p w14:paraId="35DB9FC3" w14:textId="3A94BA4B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Echo “daemon off;” --- mensagem no arquivo </w:t>
      </w:r>
    </w:p>
    <w:p w14:paraId="5F5C4FCB" w14:textId="4CA7039E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O comando CMD é parecido com o comando RUN, mas com uma diferença essencial: ele executa algo da “base” (nosso Ubuntu), só que somente quando um container é iniciado através dessa imagem que foi construída por nós, ou seja, enquanto </w:t>
      </w:r>
      <w:r w:rsidRPr="00504B42">
        <w:rPr>
          <w:rFonts w:ascii="Times New Roman" w:hAnsi="Times New Roman" w:cs="Times New Roman"/>
          <w:sz w:val="24"/>
          <w:szCs w:val="24"/>
        </w:rPr>
        <w:lastRenderedPageBreak/>
        <w:t>o RUN só roda enquanto estamos construindo a imagem, o CMD só irá rodar quando um container iniciar, ele não é executado enquanto estivermos construindo nossa imagem.</w:t>
      </w:r>
    </w:p>
    <w:p w14:paraId="1D72E542" w14:textId="77777777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0288D1" w14:textId="2461E7CA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CMD:</w:t>
      </w:r>
    </w:p>
    <w:p w14:paraId="5C252D15" w14:textId="1C1D968B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 w:rsidRPr="00062B6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251C87" wp14:editId="0D1A34B4">
            <wp:extent cx="5400040" cy="1849755"/>
            <wp:effectExtent l="114300" t="95250" r="105410" b="93345"/>
            <wp:docPr id="1323808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08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C9CE7" w14:textId="3CB5CF88" w:rsidR="00062B69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Colocar Docker inicialmente e depois o build.</w:t>
      </w:r>
    </w:p>
    <w:p w14:paraId="199A2EE7" w14:textId="7128C707" w:rsidR="00062B69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Para construir uma imagem Docker a partir de um Dockerfile, utiliza-se o comando `docker build -t &lt;nome da imagem&gt;:&lt;tag&gt; .`. O comando `docker image ls` lista as imagens Docker disponíveis, incluindo a recém-criada.</w:t>
      </w:r>
    </w:p>
    <w:p w14:paraId="534D128F" w14:textId="1B3C649B" w:rsidR="009B5E6A" w:rsidRDefault="009B5E6A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“-t meunginx:latest” indica o nome de “tag” que esta imagem terá, é através dela que indicamos ao Docker qual é a imagem que usaremos ao tentar criar um container. O formato é o nome do repositório antes dos dois pontos e a versão após os dois pontos. Lembrando que este parâmetro é opcional, mas altamente recomendável incluir!</w:t>
      </w:r>
    </w:p>
    <w:p w14:paraId="6E8B73B4" w14:textId="719F32C5" w:rsidR="00C35047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A inspeção detalhada de uma imagem Docker pode ser feita com o comando `docker image inspect &lt;nome da imagem&gt;:&lt;tag&gt;`. Esse comando revela informações sobre o sistema de arquivos da imagem, comandos executados durante a construção, a porta exposta (se houver) e o comando que será executado ao iniciar um container a partir dessa imagem.</w:t>
      </w:r>
    </w:p>
    <w:p w14:paraId="3CAD7203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52843B64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25ABB0E5" w14:textId="02CB8604" w:rsidR="00260A23" w:rsidRPr="00F75F3C" w:rsidRDefault="00260A23" w:rsidP="00260A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F3C">
        <w:rPr>
          <w:rFonts w:ascii="Times New Roman" w:hAnsi="Times New Roman" w:cs="Times New Roman"/>
          <w:b/>
          <w:bCs/>
          <w:sz w:val="24"/>
          <w:szCs w:val="24"/>
        </w:rPr>
        <w:t>Repositório local X Repositório remoto:</w:t>
      </w:r>
    </w:p>
    <w:p w14:paraId="49A31BD5" w14:textId="77777777" w:rsidR="00F75F3C" w:rsidRPr="00F75F3C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O Docker Hub armazena imagens Docker em repositórios, sendo o local padrão para imagens públicas e privadas.</w:t>
      </w:r>
    </w:p>
    <w:p w14:paraId="15B12FB9" w14:textId="116F8EE7" w:rsidR="00260A23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É crucial ter cuidado com imagens não oficiais do Docker Hub, pois seu conteúdo e segurança são desconhecidos.</w:t>
      </w:r>
    </w:p>
    <w:p w14:paraId="7F1DE69A" w14:textId="77777777" w:rsidR="00F75F3C" w:rsidRDefault="00F75F3C" w:rsidP="005A0A09">
      <w:pPr>
        <w:rPr>
          <w:rFonts w:ascii="Times New Roman" w:hAnsi="Times New Roman" w:cs="Times New Roman"/>
          <w:sz w:val="24"/>
          <w:szCs w:val="24"/>
        </w:rPr>
      </w:pPr>
    </w:p>
    <w:p w14:paraId="3E9D017B" w14:textId="109ECA67" w:rsidR="005A0A09" w:rsidRPr="005A0A09" w:rsidRDefault="005A0A09" w:rsidP="005A0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0A09">
        <w:rPr>
          <w:rFonts w:ascii="Times New Roman" w:hAnsi="Times New Roman" w:cs="Times New Roman"/>
          <w:b/>
          <w:bCs/>
          <w:sz w:val="24"/>
          <w:szCs w:val="24"/>
        </w:rPr>
        <w:t>Subindo um container:</w:t>
      </w:r>
    </w:p>
    <w:p w14:paraId="72F341C6" w14:textId="77777777" w:rsidR="005A0A09" w:rsidRDefault="005A0A09" w:rsidP="005A0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A0A09">
        <w:rPr>
          <w:rFonts w:ascii="Times New Roman" w:hAnsi="Times New Roman" w:cs="Times New Roman"/>
          <w:sz w:val="24"/>
          <w:szCs w:val="24"/>
        </w:rPr>
        <w:t>Para subir um container Docker a partir de uma imagem, utilize o comando `docker run`. Defina um nome para o container com `--name`, especifique a porta de exposição com `-p` e utilize `-d` para rodar em background. Por fim, informe o nome da imagem e a tag.</w:t>
      </w:r>
    </w:p>
    <w:p w14:paraId="33521C99" w14:textId="7617D1EC" w:rsidR="005765E7" w:rsidRPr="005A0A09" w:rsidRDefault="005765E7" w:rsidP="005A0A09">
      <w:pPr>
        <w:rPr>
          <w:rFonts w:ascii="Times New Roman" w:hAnsi="Times New Roman" w:cs="Times New Roman"/>
          <w:sz w:val="24"/>
          <w:szCs w:val="24"/>
        </w:rPr>
      </w:pPr>
      <w:r w:rsidRPr="005765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DD4D0A" wp14:editId="49C8C9D0">
            <wp:extent cx="5400040" cy="374015"/>
            <wp:effectExtent l="114300" t="76200" r="105410" b="83185"/>
            <wp:docPr id="47462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5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DDD9" w14:textId="792F459B" w:rsidR="005A0A09" w:rsidRDefault="005A0A09" w:rsidP="005A0A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A09">
        <w:rPr>
          <w:rFonts w:ascii="Times New Roman" w:hAnsi="Times New Roman" w:cs="Times New Roman"/>
          <w:sz w:val="24"/>
          <w:szCs w:val="24"/>
        </w:rPr>
        <w:t>É possível criar múltiplas imagens com diferentes tags a partir de um Dockerfile, permitindo gerenciar e subir versões específicas de uma aplicação.</w:t>
      </w:r>
    </w:p>
    <w:p w14:paraId="3B9A4E44" w14:textId="3ED2BE91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comando “docker run” instrui ao Docker que é para executar um container.</w:t>
      </w:r>
    </w:p>
    <w:p w14:paraId="44DC8725" w14:textId="35E59D23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“–name MeuNginx” indica um apelido que estamos dando ao container, que poderá ser consultado mais tarde.</w:t>
      </w:r>
    </w:p>
    <w:p w14:paraId="47C5D29C" w14:textId="44CA2719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“-p 9080:80” indica que poderemos acessar “de fora” do container via porta 9080 e que o Docker fará a “tradução” de tudo que vier pela porta 9080 de fora, para a porta 80 de dentro do container. Haverá uma explicação mais detalhada sobre as portas, no momento não se preocupe.</w:t>
      </w:r>
    </w:p>
    <w:p w14:paraId="0B2D8617" w14:textId="77777777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 “-d” indica que o container subirá e ficará rodando sem precisarmos estar conectados nele, é o oposto do “-it” em que o container sobe no modo interativo, em que ficamos conectados dentro do container assim que ele sobe.</w:t>
      </w:r>
    </w:p>
    <w:p w14:paraId="6063A1C8" w14:textId="2FE9FE6F" w:rsidR="005A0A09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último parâmetro “meunginx:latest” é o nome da imagem e a versão que iremos usar para subir o container, que neste exemplo é a imagem recém criada.</w:t>
      </w:r>
    </w:p>
    <w:p w14:paraId="15ECB352" w14:textId="1FF73AEB" w:rsidR="00F3747E" w:rsidRPr="00F3747E" w:rsidRDefault="00F3747E" w:rsidP="00F374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47E">
        <w:rPr>
          <w:rFonts w:ascii="Times New Roman" w:hAnsi="Times New Roman" w:cs="Times New Roman"/>
          <w:b/>
          <w:bCs/>
          <w:sz w:val="24"/>
          <w:szCs w:val="24"/>
        </w:rPr>
        <w:t>Layered System:</w:t>
      </w:r>
    </w:p>
    <w:p w14:paraId="3DB632D4" w14:textId="77777777" w:rsidR="00F3747E" w:rsidRPr="00F3747E" w:rsidRDefault="00F3747E" w:rsidP="00F37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3747E">
        <w:rPr>
          <w:rFonts w:ascii="Times New Roman" w:hAnsi="Times New Roman" w:cs="Times New Roman"/>
          <w:sz w:val="24"/>
          <w:szCs w:val="24"/>
        </w:rPr>
        <w:t>As camadas são componentes essenciais das imagens Docker, representando instruções do Dockerfile. Cada instrução, como FROM, RUN, e outras, forma uma camada. A camada 0 é sempre a imagem base, definida pela instrução FROM.</w:t>
      </w:r>
    </w:p>
    <w:p w14:paraId="7F596A51" w14:textId="11C8BD18" w:rsidR="00F3747E" w:rsidRDefault="00F3747E" w:rsidP="00F374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47E">
        <w:rPr>
          <w:rFonts w:ascii="Times New Roman" w:hAnsi="Times New Roman" w:cs="Times New Roman"/>
          <w:sz w:val="24"/>
          <w:szCs w:val="24"/>
        </w:rPr>
        <w:t>A otimização de camadas é crucial para a eficiência das imagens Docker. Menos camadas resultam em imagens menores e builds mais rápidos. Combinar múltiplos comandos em um único RUN, por exemplo, reduz o número de camadas e melhora o desempenho.</w:t>
      </w:r>
    </w:p>
    <w:p w14:paraId="3D4A0F51" w14:textId="3F6FD737" w:rsidR="004B00E1" w:rsidRDefault="004B00E1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4B00E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0A02901" wp14:editId="3C09F9E9">
            <wp:extent cx="5400040" cy="2387600"/>
            <wp:effectExtent l="114300" t="95250" r="105410" b="88900"/>
            <wp:docPr id="1507873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3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79313" w14:textId="618CC153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BF69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E189FB" wp14:editId="677B2220">
            <wp:extent cx="5400040" cy="2180590"/>
            <wp:effectExtent l="114300" t="95250" r="105410" b="86360"/>
            <wp:docPr id="1438446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4F503" w14:textId="77777777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675D7" w14:textId="1DCE0725" w:rsidR="004B00E1" w:rsidRPr="006A192F" w:rsidRDefault="006A192F" w:rsidP="004B00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192F">
        <w:rPr>
          <w:rFonts w:ascii="Times New Roman" w:hAnsi="Times New Roman" w:cs="Times New Roman"/>
          <w:b/>
          <w:bCs/>
          <w:sz w:val="24"/>
          <w:szCs w:val="24"/>
        </w:rPr>
        <w:t>Tageamento:</w:t>
      </w:r>
    </w:p>
    <w:p w14:paraId="4ABB3D40" w14:textId="77777777" w:rsidR="00A84943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Para criar diferentes versões de uma imagem Docker, utilize o comando `docker build -t &lt;nome da imagem&gt;:&lt;tag&gt; .`. A tag diferencia as versões, permitindo gerenciar e executar containers específicos.</w:t>
      </w:r>
    </w:p>
    <w:p w14:paraId="0EA939AC" w14:textId="6466D92C" w:rsidR="00174734" w:rsidRPr="00A84943" w:rsidRDefault="00174734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Há 2 abordagens: ou você literalmente substitui a imagem atual, tendo que destruir todos os containers atrelados a esta imagem, remover a imagem e criar a imagem novamente, ou você pode usar tags de versão de imagem.</w:t>
      </w:r>
    </w:p>
    <w:p w14:paraId="62D31872" w14:textId="0C299AC4" w:rsidR="006A192F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Utilize `docker run -d -p &lt;porta externa&gt;:&lt;porta interna&gt; &lt;nome da imagem&gt;:&lt;tag&gt;` para executar um container de uma versão específica da imagem, substituindo `&lt;tag&gt;` pela tag desejada.</w:t>
      </w:r>
    </w:p>
    <w:p w14:paraId="69DDF445" w14:textId="5BE2999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O latest indica a versão da imagem, se tivermos um fluxo em que possamos construir várias imagens, podemos utilizar também o seguinte:</w:t>
      </w:r>
    </w:p>
    <w:p w14:paraId="6C9D5485" w14:textId="1F2ABF7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meunginx:1.0 .</w:t>
      </w:r>
    </w:p>
    <w:p w14:paraId="48D9E17D" w14:textId="35B8B519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meunginx:2.0 .</w:t>
      </w:r>
    </w:p>
    <w:p w14:paraId="140A0558" w14:textId="0A084492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lastRenderedPageBreak/>
        <w:t>Geralmente a palavra “latest” significa ser “a última versão”, ou “a versão mais recente” e tudo bem usar ela para indicar que é a última versão.</w:t>
      </w:r>
    </w:p>
    <w:p w14:paraId="2BD9BC24" w14:textId="7A3B494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Além da “latest”, você pode ir armazenado várias versões como no exemplo acima, supondo que haja alguma diferença em cada versão.</w:t>
      </w:r>
    </w:p>
    <w:p w14:paraId="17BC8B6F" w14:textId="4F76805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Assim ao subir um container, podemos escolher uma das versões e não obrigatoriamente a última.</w:t>
      </w:r>
    </w:p>
    <w:p w14:paraId="01FFCFE6" w14:textId="373DE0B7" w:rsid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Isso é útil quando você tem algo em produção e aí surgem versões mais novas, mas você não quer ir direto para a última versão (que pode ter bugs desconhecidos, justamente por ser a última), então você pode optar por uma versão “mais estável”.</w:t>
      </w:r>
    </w:p>
    <w:p w14:paraId="1FC3E835" w14:textId="77777777" w:rsidR="00174734" w:rsidRDefault="00174734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7AE5D" w14:textId="77777777" w:rsidR="00CA7806" w:rsidRDefault="00CA7806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D59EF" w14:textId="0C284C7D" w:rsidR="00CA7806" w:rsidRPr="00CA7806" w:rsidRDefault="00CA7806" w:rsidP="0017473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7806">
        <w:rPr>
          <w:rFonts w:ascii="Times New Roman" w:hAnsi="Times New Roman" w:cs="Times New Roman"/>
          <w:b/>
          <w:bCs/>
          <w:sz w:val="24"/>
          <w:szCs w:val="24"/>
        </w:rPr>
        <w:t>Subindo o “olá mundo” com o NGINX:</w:t>
      </w:r>
    </w:p>
    <w:p w14:paraId="1D7A117D" w14:textId="783E5E4C" w:rsidR="00CA7806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Subir uma aplicação "Olá Mundo" com NGINX é simples. Após verificar se o Docker está em execução, utilize o comando 'docker run' com o nome desejado para o container, defina a porta e a imagem 'NGINX latest'. Após a execução, acesse a aplicação através do navegador na porta definida.</w:t>
      </w:r>
    </w:p>
    <w:p w14:paraId="0794063C" w14:textId="3B174B3E" w:rsidR="006E0CD2" w:rsidRDefault="006E0CD2" w:rsidP="006E0CD2">
      <w:pPr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AE5FD8" wp14:editId="178747A7">
            <wp:extent cx="5400040" cy="417830"/>
            <wp:effectExtent l="114300" t="76200" r="105410" b="77470"/>
            <wp:docPr id="1342766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886BD" w14:textId="6138D6D7" w:rsidR="006E0CD2" w:rsidRDefault="006E0CD2" w:rsidP="006E0C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96D75C" wp14:editId="7A8D5F66">
            <wp:extent cx="3781953" cy="1724266"/>
            <wp:effectExtent l="95250" t="95250" r="85725" b="104775"/>
            <wp:docPr id="70129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5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5908E" w14:textId="5ABAABB4" w:rsidR="006E0CD2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Para utilizar volumes no Docker com NGINX, utilize o comando 'docker run' com a flag '-v' seguida do caminho da pasta local e o caminho interno do container, separados por dois pontos. O conteúdo da pasta local será acessível dentro do container no caminho especificado.</w:t>
      </w:r>
    </w:p>
    <w:p w14:paraId="1DB80FEF" w14:textId="77777777" w:rsidR="006E0CD2" w:rsidRDefault="006E0CD2" w:rsidP="00612D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86C6" w14:textId="3B3024F1" w:rsidR="00612D38" w:rsidRPr="00612D38" w:rsidRDefault="00612D38" w:rsidP="00612D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2D38">
        <w:rPr>
          <w:rFonts w:ascii="Times New Roman" w:hAnsi="Times New Roman" w:cs="Times New Roman"/>
          <w:b/>
          <w:bCs/>
          <w:sz w:val="24"/>
          <w:szCs w:val="24"/>
        </w:rPr>
        <w:t>Volumes:</w:t>
      </w:r>
    </w:p>
    <w:p w14:paraId="1C5236A5" w14:textId="3985B347" w:rsidR="00612D38" w:rsidRDefault="00612D38" w:rsidP="00612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12D38">
        <w:rPr>
          <w:rFonts w:ascii="Times New Roman" w:hAnsi="Times New Roman" w:cs="Times New Roman"/>
          <w:sz w:val="24"/>
          <w:szCs w:val="24"/>
        </w:rPr>
        <w:t>Volumes no Docker são como gavetas externas que armazenam arquivos usados por containers. Sem volumes, os arquivos são excluídos quando o container é destruído. Ao usar volumes, os arquivos persistem, permitindo acesso contínuo mesmo após a reinicialização do container.</w:t>
      </w:r>
    </w:p>
    <w:p w14:paraId="595F436A" w14:textId="6844748A" w:rsidR="00612D38" w:rsidRDefault="00612D38" w:rsidP="00612D3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12D38">
        <w:rPr>
          <w:rFonts w:ascii="Times New Roman" w:hAnsi="Times New Roman" w:cs="Times New Roman"/>
          <w:sz w:val="24"/>
          <w:szCs w:val="24"/>
        </w:rPr>
        <w:lastRenderedPageBreak/>
        <w:t>Volumes no Docker funcionam como links entre uma pasta externa e um diretório interno do container. Isso permite que arquivos externos sejam acessados como se estivessem dentro do container, garantindo persistência de dados e facilitando a atualização de arquivos sem precisar reconstruir a imagem.</w:t>
      </w:r>
    </w:p>
    <w:p w14:paraId="16E670A4" w14:textId="77777777" w:rsidR="009D16D5" w:rsidRPr="009D16D5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Volumes permitem compartilhar arquivos e diretórios entre o sistema host e os containers Docker. Isso é útil para persistir dados, compartilhar dados entre containers e manter a imagem do container enxuta.</w:t>
      </w:r>
    </w:p>
    <w:p w14:paraId="66EC5D2D" w14:textId="217BF901" w:rsidR="00612D38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A flag `--mount` oferece uma sintaxe mais detalhada para configurar volumes, permitindo especificar o tipo de volume (`bind`, `volume`, `tmpfs`), a origem (`src`) e o destino (`dst`) do volume.</w:t>
      </w:r>
    </w:p>
    <w:p w14:paraId="3A7A805A" w14:textId="538E5898" w:rsidR="009D16D5" w:rsidRDefault="009D16D5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12872" w14:textId="77777777" w:rsidR="002F3014" w:rsidRDefault="002F3014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60589" w14:textId="6EB5F58E" w:rsidR="002F3014" w:rsidRPr="002F3014" w:rsidRDefault="002F3014" w:rsidP="009D16D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3014">
        <w:rPr>
          <w:rFonts w:ascii="Times New Roman" w:hAnsi="Times New Roman" w:cs="Times New Roman"/>
          <w:b/>
          <w:bCs/>
          <w:sz w:val="24"/>
          <w:szCs w:val="24"/>
        </w:rPr>
        <w:t>Subindo um banco de dados:</w:t>
      </w:r>
    </w:p>
    <w:p w14:paraId="3A9257E8" w14:textId="77777777" w:rsidR="002F3014" w:rsidRPr="002F3014" w:rsidRDefault="002F3014" w:rsidP="002F30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F3014">
        <w:rPr>
          <w:rFonts w:ascii="Times New Roman" w:hAnsi="Times New Roman" w:cs="Times New Roman"/>
          <w:sz w:val="24"/>
          <w:szCs w:val="24"/>
        </w:rPr>
        <w:t>Para utilizar o MySQL é necessário instalar o software MySQL Workbench, que permite acessar e gerenciar bancos de dados MySQL de forma mais fácil.</w:t>
      </w:r>
    </w:p>
    <w:p w14:paraId="1B433381" w14:textId="77777777" w:rsidR="002F3014" w:rsidRP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Através do Docker, podemos criar um container com o MySQL, definindo variáveis de ambiente como senha do root e criar um novo usuário com privilégios específicos. Após a criação, podemos estabelecer uma conexão com o container utilizando o MySQL Workbench.</w:t>
      </w:r>
    </w:p>
    <w:p w14:paraId="744F1225" w14:textId="77777777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 xml:space="preserve">Dentro do esquema criado no banco de dados, podemos criar tabelas com suas respectivas colunas e tipos de dados. </w:t>
      </w:r>
    </w:p>
    <w:p w14:paraId="18CAD772" w14:textId="4948436A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Após a criação, podemos inserir dados utilizando comandos SQL.Ao finalizar a utilização do container, é fundamental entender que os dados inseridos não são persistidos. Ao remover o container, os dados são perdidos, o que demonstra a importância de mecanismos de persistência de dados em ambientes Docker.</w:t>
      </w:r>
    </w:p>
    <w:p w14:paraId="5133D4A7" w14:textId="22001FEB" w:rsidR="002F3014" w:rsidRDefault="007618B6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CUIDADO: </w:t>
      </w:r>
      <w:r w:rsidRPr="007618B6">
        <w:rPr>
          <w:rFonts w:ascii="Times New Roman" w:hAnsi="Times New Roman" w:cs="Times New Roman"/>
          <w:sz w:val="24"/>
          <w:szCs w:val="24"/>
        </w:rPr>
        <w:t>Se um container com um volume associado for excluído e um novo container for iniciado com a mesma imagem, o Docker criará um novo volume para o novo container, resultando na perda de acesso aos dados do volume anterior.</w:t>
      </w:r>
    </w:p>
    <w:p w14:paraId="050A0FF4" w14:textId="77777777" w:rsidR="007618B6" w:rsidRDefault="007618B6" w:rsidP="007618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5C77C" w14:textId="0A17B92C" w:rsidR="00F53E36" w:rsidRPr="00F53E36" w:rsidRDefault="00F53E36" w:rsidP="007618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E36">
        <w:rPr>
          <w:rFonts w:ascii="Times New Roman" w:hAnsi="Times New Roman" w:cs="Times New Roman"/>
          <w:b/>
          <w:bCs/>
          <w:sz w:val="24"/>
          <w:szCs w:val="24"/>
        </w:rPr>
        <w:t>Criando um volume para o nosso banco de dados:</w:t>
      </w:r>
    </w:p>
    <w:p w14:paraId="45108532" w14:textId="4B9E7903" w:rsidR="00F53E3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Para utilizar volumes com Docker e MySQL, primeiro crie um volume com "docker volume create &lt;nome_do_volume&gt;". Em seguida, ao iniciar o container MySQL, utilize a flag "-v" para mapear o volume à pasta desejada no container, por exemplo, "-v &lt;nome_do_volume&gt;:/var/lib/mysql".</w:t>
      </w:r>
    </w:p>
    <w:p w14:paraId="4B0657D3" w14:textId="21CA99C4" w:rsid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A persistência de dados com volumes no MySQL permite que os dados sejam mantidos mesmo após o container ser reiniciado ou removido. Isso é possível porque os dados são armazenados no volume, que é independente do container.</w:t>
      </w:r>
    </w:p>
    <w:p w14:paraId="4C9B6743" w14:textId="77777777" w:rsidR="003B6D56" w:rsidRP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lastRenderedPageBreak/>
        <w:t>Após a inicialização do MySQL com um volume, as variáveis de ambiente não são mais necessárias para inicializações subsequentes. O container utilizará as configurações armazenadas no volume.</w:t>
      </w:r>
    </w:p>
    <w:p w14:paraId="7F809210" w14:textId="77777777" w:rsidR="003B6D56" w:rsidRPr="00E7112D" w:rsidRDefault="003B6D56" w:rsidP="003B6D5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B6D56" w:rsidRPr="00E71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C8E"/>
    <w:rsid w:val="00062B69"/>
    <w:rsid w:val="0009061E"/>
    <w:rsid w:val="000C410A"/>
    <w:rsid w:val="00174734"/>
    <w:rsid w:val="00260A23"/>
    <w:rsid w:val="00284050"/>
    <w:rsid w:val="002F3014"/>
    <w:rsid w:val="003735EB"/>
    <w:rsid w:val="003B6D56"/>
    <w:rsid w:val="003D55B4"/>
    <w:rsid w:val="004B00E1"/>
    <w:rsid w:val="00501CB2"/>
    <w:rsid w:val="00504B42"/>
    <w:rsid w:val="00537779"/>
    <w:rsid w:val="005400AA"/>
    <w:rsid w:val="005765E7"/>
    <w:rsid w:val="005A0A09"/>
    <w:rsid w:val="005B272F"/>
    <w:rsid w:val="005D2843"/>
    <w:rsid w:val="00612D38"/>
    <w:rsid w:val="00613E89"/>
    <w:rsid w:val="006A192F"/>
    <w:rsid w:val="006D00CD"/>
    <w:rsid w:val="006D07B9"/>
    <w:rsid w:val="006E0CD2"/>
    <w:rsid w:val="006F5301"/>
    <w:rsid w:val="00707D53"/>
    <w:rsid w:val="007618B6"/>
    <w:rsid w:val="007C3320"/>
    <w:rsid w:val="007E1F07"/>
    <w:rsid w:val="008319F9"/>
    <w:rsid w:val="00853A3D"/>
    <w:rsid w:val="00897D1C"/>
    <w:rsid w:val="008D6064"/>
    <w:rsid w:val="008E2B89"/>
    <w:rsid w:val="008F23DD"/>
    <w:rsid w:val="009A1977"/>
    <w:rsid w:val="009B5E6A"/>
    <w:rsid w:val="009D16D5"/>
    <w:rsid w:val="009D5C8E"/>
    <w:rsid w:val="009F7546"/>
    <w:rsid w:val="00A35007"/>
    <w:rsid w:val="00A84943"/>
    <w:rsid w:val="00AA5985"/>
    <w:rsid w:val="00AE3ED7"/>
    <w:rsid w:val="00B30A9B"/>
    <w:rsid w:val="00B53141"/>
    <w:rsid w:val="00BD6636"/>
    <w:rsid w:val="00BF69D8"/>
    <w:rsid w:val="00C03976"/>
    <w:rsid w:val="00C2547B"/>
    <w:rsid w:val="00C35047"/>
    <w:rsid w:val="00C72DCD"/>
    <w:rsid w:val="00CA7806"/>
    <w:rsid w:val="00CB696B"/>
    <w:rsid w:val="00CF0A2B"/>
    <w:rsid w:val="00D057C2"/>
    <w:rsid w:val="00D44300"/>
    <w:rsid w:val="00D65AF8"/>
    <w:rsid w:val="00D910E4"/>
    <w:rsid w:val="00DB4982"/>
    <w:rsid w:val="00DD05EB"/>
    <w:rsid w:val="00DD6D0A"/>
    <w:rsid w:val="00E447B3"/>
    <w:rsid w:val="00E7112D"/>
    <w:rsid w:val="00E768FB"/>
    <w:rsid w:val="00F3747E"/>
    <w:rsid w:val="00F50052"/>
    <w:rsid w:val="00F53E36"/>
    <w:rsid w:val="00F75F3C"/>
    <w:rsid w:val="00F77847"/>
    <w:rsid w:val="00FE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98F49"/>
  <w15:chartTrackingRefBased/>
  <w15:docId w15:val="{48CD9C5C-0DB4-434D-B090-166D42FD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12</Pages>
  <Words>2998</Words>
  <Characters>16192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76</cp:revision>
  <dcterms:created xsi:type="dcterms:W3CDTF">2025-01-23T23:37:00Z</dcterms:created>
  <dcterms:modified xsi:type="dcterms:W3CDTF">2025-02-13T21:53:00Z</dcterms:modified>
</cp:coreProperties>
</file>