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C6B198" w14:textId="77777777" w:rsidR="00D910E4" w:rsidRDefault="005D2843" w:rsidP="005D2843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2843">
        <w:rPr>
          <w:rFonts w:ascii="Times New Roman" w:hAnsi="Times New Roman" w:cs="Times New Roman"/>
          <w:b/>
          <w:sz w:val="24"/>
          <w:szCs w:val="24"/>
        </w:rPr>
        <w:t>Eficiência operacional em entrega de software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F980E0D" w14:textId="77777777" w:rsidR="005D2843" w:rsidRDefault="00D057C2" w:rsidP="00D057C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SCM: </w:t>
      </w:r>
      <w:proofErr w:type="spellStart"/>
      <w:r w:rsidRPr="00D057C2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D05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7C2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D057C2">
        <w:rPr>
          <w:rFonts w:ascii="Times New Roman" w:hAnsi="Times New Roman" w:cs="Times New Roman"/>
          <w:sz w:val="24"/>
          <w:szCs w:val="24"/>
        </w:rPr>
        <w:t xml:space="preserve"> Management (SCM) é uma ferramenta essencial para controle de versão e colaboração em desenvolvimento de software, evitando problemas de sincronização e perdas de código.</w:t>
      </w:r>
    </w:p>
    <w:p w14:paraId="375FEFE6" w14:textId="77777777" w:rsidR="00D057C2" w:rsidRDefault="00AA5985" w:rsidP="00AA59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>As ferramentas de SCM permitem trabalho paralelo sem conflitos, histórico de versões para recuperação de código e exigem boas práticas, como manter o código atualizado e integrar código com maturidade, definindo um integrador responsável por lidar com conflitos.</w:t>
      </w:r>
    </w:p>
    <w:p w14:paraId="76832909" w14:textId="77777777" w:rsidR="00AA5985" w:rsidRDefault="00AA5985" w:rsidP="00C0397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Ferramentas como </w:t>
      </w:r>
      <w:proofErr w:type="spellStart"/>
      <w:r w:rsidRPr="00AA5985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A5985">
        <w:rPr>
          <w:rFonts w:ascii="Times New Roman" w:hAnsi="Times New Roman" w:cs="Times New Roman"/>
          <w:sz w:val="24"/>
          <w:szCs w:val="24"/>
        </w:rPr>
        <w:t xml:space="preserve"> permitem colaboração em paralelo, merge de código e acompanhamento histórico, facilitando a atualização e manutenção do código de forma organizada e eficiente.</w:t>
      </w:r>
    </w:p>
    <w:p w14:paraId="20CA4059" w14:textId="77777777" w:rsidR="00D65AF8" w:rsidRPr="00D65AF8" w:rsidRDefault="00D65AF8" w:rsidP="00AA598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5AF8">
        <w:rPr>
          <w:rFonts w:ascii="Times New Roman" w:hAnsi="Times New Roman" w:cs="Times New Roman"/>
          <w:b/>
          <w:sz w:val="24"/>
          <w:szCs w:val="24"/>
        </w:rPr>
        <w:t>Gitlab</w:t>
      </w:r>
      <w:proofErr w:type="spellEnd"/>
      <w:r w:rsidRPr="00D65AF8">
        <w:rPr>
          <w:rFonts w:ascii="Times New Roman" w:hAnsi="Times New Roman" w:cs="Times New Roman"/>
          <w:b/>
          <w:sz w:val="24"/>
          <w:szCs w:val="24"/>
        </w:rPr>
        <w:t>:</w:t>
      </w:r>
    </w:p>
    <w:p w14:paraId="0A135666" w14:textId="77777777" w:rsidR="006F5301" w:rsidRDefault="006F5301" w:rsidP="00AA5985">
      <w:pPr>
        <w:jc w:val="both"/>
        <w:rPr>
          <w:rFonts w:ascii="Times New Roman" w:hAnsi="Times New Roman" w:cs="Times New Roman"/>
          <w:sz w:val="24"/>
          <w:szCs w:val="24"/>
        </w:rPr>
      </w:pPr>
      <w:r w:rsidRPr="006F5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51435E2" wp14:editId="23642394">
            <wp:extent cx="5400040" cy="27622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03976" w:rsidRPr="00C0397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B59DA3" wp14:editId="796D4AE1">
            <wp:extent cx="5400040" cy="281940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64625" w14:textId="77777777" w:rsidR="007E1F07" w:rsidRPr="007E1F07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lastRenderedPageBreak/>
        <w:t>Um pipeline é um conjunto de etapas automatizadas que conduzem o código por diferentes estágios, desde a integração até a entrega. Ele funciona como um fluxo, onde o código é verificado, testado e integrado continuamente, garantindo qualidade e feedback rápido.</w:t>
      </w:r>
    </w:p>
    <w:p w14:paraId="771DD108" w14:textId="77777777" w:rsidR="00C03976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t>As pipelines utilizam scripts para automatizar tarefas, reduzindo erros humanos e garantindo a execução consistente do processo. Através da execução automatizada de scripts, a pipeline elimina a necessidade de intervenção manual, minimizando o risco de falhas e garantindo a entrega eficiente do código.</w:t>
      </w:r>
    </w:p>
    <w:p w14:paraId="4DE906B5" w14:textId="77777777" w:rsidR="007E1F07" w:rsidRDefault="00C72DCD" w:rsidP="007E1F07">
      <w:pPr>
        <w:jc w:val="both"/>
        <w:rPr>
          <w:rFonts w:ascii="Times New Roman" w:hAnsi="Times New Roman" w:cs="Times New Roman"/>
          <w:sz w:val="24"/>
          <w:szCs w:val="24"/>
        </w:rPr>
      </w:pPr>
      <w:r w:rsidRPr="00C72DC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0DEA3AE" wp14:editId="283A337D">
            <wp:extent cx="5400040" cy="3081655"/>
            <wp:effectExtent l="133350" t="95250" r="124460" b="996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32FAE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Docker é uma ferramenta de gerenciamento de containers que possibilita a execução de aplicações em ambientes isolados com os recursos mínimos necessários.</w:t>
      </w:r>
    </w:p>
    <w:p w14:paraId="183935ED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 xml:space="preserve">A pipeline do </w:t>
      </w:r>
      <w:proofErr w:type="spellStart"/>
      <w:r w:rsidRPr="003D55B4">
        <w:rPr>
          <w:rFonts w:ascii="Times New Roman" w:hAnsi="Times New Roman" w:cs="Times New Roman"/>
          <w:sz w:val="24"/>
          <w:szCs w:val="24"/>
        </w:rPr>
        <w:t>GitLab</w:t>
      </w:r>
      <w:proofErr w:type="spellEnd"/>
      <w:r w:rsidRPr="003D55B4">
        <w:rPr>
          <w:rFonts w:ascii="Times New Roman" w:hAnsi="Times New Roman" w:cs="Times New Roman"/>
          <w:sz w:val="24"/>
          <w:szCs w:val="24"/>
        </w:rPr>
        <w:t xml:space="preserve"> é composta por etapas definidas em um script, permitindo visualizar a execução de cada passo, como build, teste e </w:t>
      </w:r>
      <w:proofErr w:type="spellStart"/>
      <w:r w:rsidRPr="003D55B4">
        <w:rPr>
          <w:rFonts w:ascii="Times New Roman" w:hAnsi="Times New Roman" w:cs="Times New Roman"/>
          <w:sz w:val="24"/>
          <w:szCs w:val="24"/>
        </w:rPr>
        <w:t>deploy</w:t>
      </w:r>
      <w:proofErr w:type="spellEnd"/>
      <w:r w:rsidRPr="003D55B4">
        <w:rPr>
          <w:rFonts w:ascii="Times New Roman" w:hAnsi="Times New Roman" w:cs="Times New Roman"/>
          <w:sz w:val="24"/>
          <w:szCs w:val="24"/>
        </w:rPr>
        <w:t>, com logs detalhados de cada comando.</w:t>
      </w:r>
    </w:p>
    <w:p w14:paraId="65D6878F" w14:textId="77777777" w:rsidR="00C72DCD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 xml:space="preserve">O Docker oferece uma interface gráfica para gerenciar containers, enquanto o </w:t>
      </w:r>
      <w:proofErr w:type="spellStart"/>
      <w:r w:rsidRPr="003D55B4">
        <w:rPr>
          <w:rFonts w:ascii="Times New Roman" w:hAnsi="Times New Roman" w:cs="Times New Roman"/>
          <w:sz w:val="24"/>
          <w:szCs w:val="24"/>
        </w:rPr>
        <w:t>GitLab</w:t>
      </w:r>
      <w:proofErr w:type="spellEnd"/>
      <w:r w:rsidRPr="003D55B4">
        <w:rPr>
          <w:rFonts w:ascii="Times New Roman" w:hAnsi="Times New Roman" w:cs="Times New Roman"/>
          <w:sz w:val="24"/>
          <w:szCs w:val="24"/>
        </w:rPr>
        <w:t xml:space="preserve"> CI/CD, através de scripts, permite automatizar o processo de desenvolvimento e </w:t>
      </w:r>
      <w:proofErr w:type="spellStart"/>
      <w:r w:rsidRPr="003D55B4">
        <w:rPr>
          <w:rFonts w:ascii="Times New Roman" w:hAnsi="Times New Roman" w:cs="Times New Roman"/>
          <w:sz w:val="24"/>
          <w:szCs w:val="24"/>
        </w:rPr>
        <w:t>deploy</w:t>
      </w:r>
      <w:proofErr w:type="spellEnd"/>
      <w:r w:rsidRPr="003D55B4">
        <w:rPr>
          <w:rFonts w:ascii="Times New Roman" w:hAnsi="Times New Roman" w:cs="Times New Roman"/>
          <w:sz w:val="24"/>
          <w:szCs w:val="24"/>
        </w:rPr>
        <w:t>, criando e gerenciando containers no Docker.</w:t>
      </w:r>
    </w:p>
    <w:p w14:paraId="721B5735" w14:textId="77777777" w:rsidR="003D55B4" w:rsidRDefault="003D55B4" w:rsidP="00D44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ED796D" w14:textId="77777777" w:rsidR="0009061E" w:rsidRDefault="0009061E" w:rsidP="00D4430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61E">
        <w:rPr>
          <w:rFonts w:ascii="Times New Roman" w:hAnsi="Times New Roman" w:cs="Times New Roman"/>
          <w:b/>
          <w:sz w:val="24"/>
          <w:szCs w:val="24"/>
        </w:rPr>
        <w:t>Front-</w:t>
      </w:r>
      <w:proofErr w:type="spellStart"/>
      <w:proofErr w:type="gramStart"/>
      <w:r w:rsidRPr="0009061E">
        <w:rPr>
          <w:rFonts w:ascii="Times New Roman" w:hAnsi="Times New Roman" w:cs="Times New Roman"/>
          <w:b/>
          <w:sz w:val="24"/>
          <w:szCs w:val="24"/>
        </w:rPr>
        <w:t>end,back</w:t>
      </w:r>
      <w:proofErr w:type="spellEnd"/>
      <w:proofErr w:type="gramEnd"/>
      <w:r w:rsidRPr="0009061E"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 w:rsidRPr="0009061E">
        <w:rPr>
          <w:rFonts w:ascii="Times New Roman" w:hAnsi="Times New Roman" w:cs="Times New Roman"/>
          <w:b/>
          <w:sz w:val="24"/>
          <w:szCs w:val="24"/>
        </w:rPr>
        <w:t>end</w:t>
      </w:r>
      <w:proofErr w:type="spellEnd"/>
      <w:r w:rsidRPr="0009061E">
        <w:rPr>
          <w:rFonts w:ascii="Times New Roman" w:hAnsi="Times New Roman" w:cs="Times New Roman"/>
          <w:b/>
          <w:sz w:val="24"/>
          <w:szCs w:val="24"/>
        </w:rPr>
        <w:t xml:space="preserve"> e persistência de dados:</w:t>
      </w:r>
    </w:p>
    <w:p w14:paraId="3A58171A" w14:textId="77777777" w:rsidR="0009061E" w:rsidRPr="0009061E" w:rsidRDefault="0009061E" w:rsidP="0009061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sz w:val="24"/>
          <w:szCs w:val="24"/>
        </w:rPr>
        <w:t>Front-</w:t>
      </w:r>
      <w:proofErr w:type="spellStart"/>
      <w:r w:rsidRPr="0009061E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0906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061E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09061E">
        <w:rPr>
          <w:rFonts w:ascii="Times New Roman" w:hAnsi="Times New Roman" w:cs="Times New Roman"/>
          <w:sz w:val="24"/>
          <w:szCs w:val="24"/>
        </w:rPr>
        <w:t xml:space="preserve"> e persistência de dados são componentes essenciais no desenvolvimento web. O front-</w:t>
      </w:r>
      <w:proofErr w:type="spellStart"/>
      <w:r w:rsidRPr="0009061E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09061E">
        <w:rPr>
          <w:rFonts w:ascii="Times New Roman" w:hAnsi="Times New Roman" w:cs="Times New Roman"/>
          <w:sz w:val="24"/>
          <w:szCs w:val="24"/>
        </w:rPr>
        <w:t xml:space="preserve"> representa a interface com o usuário, enquanto o </w:t>
      </w:r>
      <w:proofErr w:type="spellStart"/>
      <w:r w:rsidRPr="0009061E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09061E">
        <w:rPr>
          <w:rFonts w:ascii="Times New Roman" w:hAnsi="Times New Roman" w:cs="Times New Roman"/>
          <w:sz w:val="24"/>
          <w:szCs w:val="24"/>
        </w:rPr>
        <w:t xml:space="preserve"> lida com a lógica, regras de negócio e interação com o banco de dados, onde os dados são armazenados de forma persistente.</w:t>
      </w:r>
    </w:p>
    <w:p w14:paraId="607B0561" w14:textId="77777777" w:rsidR="0009061E" w:rsidRDefault="0009061E" w:rsidP="00D44300">
      <w:pPr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5FDD4" wp14:editId="3B77896E">
            <wp:extent cx="5400040" cy="308673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A3845" w14:textId="77777777" w:rsidR="0009061E" w:rsidRDefault="006D07B9" w:rsidP="006D07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7B9">
        <w:rPr>
          <w:rFonts w:ascii="Times New Roman" w:hAnsi="Times New Roman" w:cs="Times New Roman"/>
          <w:sz w:val="24"/>
          <w:szCs w:val="24"/>
        </w:rPr>
        <w:t>A interação entre front-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 xml:space="preserve"> e banco de dados é crucial. O front-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 xml:space="preserve"> coleta dados do usuário e 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 xml:space="preserve"> envia para o 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 xml:space="preserve">, que processa, aplica regras de negócio e interage com o banco de dados para armazenar ou recuperar informações. O 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 xml:space="preserve"> então retorna os resultados para o front-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>, que os exibe ao usuário.</w:t>
      </w:r>
    </w:p>
    <w:p w14:paraId="539DADB2" w14:textId="77777777" w:rsidR="00853A3D" w:rsidRDefault="00853A3D" w:rsidP="00853A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D5E74" w14:textId="77777777" w:rsidR="009F7546" w:rsidRPr="009F7546" w:rsidRDefault="009F7546" w:rsidP="00853A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7546">
        <w:rPr>
          <w:rFonts w:ascii="Times New Roman" w:hAnsi="Times New Roman" w:cs="Times New Roman"/>
          <w:b/>
          <w:sz w:val="24"/>
          <w:szCs w:val="24"/>
        </w:rPr>
        <w:t>Integração com API:</w:t>
      </w:r>
    </w:p>
    <w:p w14:paraId="78BD6B58" w14:textId="77777777" w:rsidR="009F7546" w:rsidRDefault="00E7112D" w:rsidP="00E7112D">
      <w:pPr>
        <w:jc w:val="both"/>
        <w:rPr>
          <w:rFonts w:ascii="Times New Roman" w:hAnsi="Times New Roman" w:cs="Times New Roman"/>
          <w:sz w:val="24"/>
          <w:szCs w:val="24"/>
        </w:rPr>
      </w:pPr>
      <w:r w:rsidRPr="00E7112D">
        <w:rPr>
          <w:rFonts w:ascii="Times New Roman" w:hAnsi="Times New Roman" w:cs="Times New Roman"/>
          <w:sz w:val="24"/>
          <w:szCs w:val="24"/>
        </w:rPr>
        <w:t>GET para consulta, POST para inclusão, PUT para alteração e DELETE para exclusão de dados.</w:t>
      </w:r>
    </w:p>
    <w:p w14:paraId="15CBFBB1" w14:textId="77777777" w:rsidR="00E768FB" w:rsidRPr="00E768FB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Através de uma API, é possível manipular os dados do banco de dados H2 sem a necessidade de interação direta com o banco. As requisições HTTP, como GET, POST, PUT e DELETE, enviadas para a API, são refletidas no banco de dados, permitindo a criação, leitura, atualização e exclusão de dados.</w:t>
      </w:r>
    </w:p>
    <w:p w14:paraId="4D837E5B" w14:textId="77777777" w:rsidR="00E7112D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 xml:space="preserve">Aplicações </w:t>
      </w:r>
      <w:proofErr w:type="spellStart"/>
      <w:r w:rsidRPr="00E768FB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E768FB">
        <w:rPr>
          <w:rFonts w:ascii="Times New Roman" w:hAnsi="Times New Roman" w:cs="Times New Roman"/>
          <w:sz w:val="24"/>
          <w:szCs w:val="24"/>
        </w:rPr>
        <w:t xml:space="preserve"> devem fornecer funcionalidades para manipular o banco de dados através de APIs, ocultando a complexidade da interação direta com o banco de dados. Essa abordagem facilita a manutenção e o desenvolvimento da aplicação, além de garantir a segurança dos dados.</w:t>
      </w:r>
    </w:p>
    <w:p w14:paraId="489346B8" w14:textId="77777777" w:rsidR="008E2B8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front-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e banco de dados foram integrados, demonstrando como o front-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acessa o 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e como isso se reflete na camada de dados. O site em 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utiliza uma API para se comunicar com o 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>, que por sua vez, interage com o banco de dados H2.</w:t>
      </w:r>
    </w:p>
    <w:p w14:paraId="550CDCA1" w14:textId="77777777" w:rsidR="0053777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fluxo de dados entre o front-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e banco de dados foi demonstrado, juntamente com a importância da segurança na arquitetura. A API atua como intermediária entre o front-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e o banco de dados, garantindo que o front-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não acesse o banco de dados diretamente.</w:t>
      </w:r>
    </w:p>
    <w:p w14:paraId="6978F9E2" w14:textId="77777777" w:rsidR="00F77847" w:rsidRP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No desenvolvimento de aplicações web, a arquitetura em camadas, também conhecida como n-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tier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>, é um modelo amplamente utilizado que organiza os componentes de um sistema em camadas distintas, cada uma com responsabilidades específicas. Essa abordagem oferece diversas vantagens, como a separação de responsabilidades, a reutilização de código e a maior facilidade de manutenção.</w:t>
      </w:r>
    </w:p>
    <w:p w14:paraId="6117346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Em uma arquitetura em camadas típica, temos três camadas principais: </w:t>
      </w:r>
      <w:r w:rsidRPr="00F77847">
        <w:rPr>
          <w:rFonts w:ascii="Times New Roman" w:hAnsi="Times New Roman" w:cs="Times New Roman"/>
          <w:b/>
          <w:sz w:val="24"/>
          <w:szCs w:val="24"/>
        </w:rPr>
        <w:t>apresentação, domínio e 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435E4A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camada de apresentação, representada pelo front-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>, é responsável pela interface com o usuário, ou seja, é a parte visual da aplicação com a qual o usuário interage, como um site ou aplicativo mobile. É nessa camada que são tratados os elementos visuais, a interação do usuário e a navegação.</w:t>
      </w:r>
    </w:p>
    <w:p w14:paraId="7D85202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domínio, por sua vez, representa o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e abriga as regras de negócio, a lógica da aplicação e o processamento das informações. É nessa camada que os dados recebidos do front-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são processados, validados e utilizados para realizar as operações necessárias. O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atua como um intermediário entre o front-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e a camada de dados, garantindo a integridade e a segurança das informações.</w:t>
      </w:r>
    </w:p>
    <w:p w14:paraId="772FB895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camada de dados, como o próprio nome sugere, é responsável por persistir os dados da aplicação, geralmente em um banco de dados. É nessa camada que são realizadas as operações de leitura, escrita, atualização e exclusão de dados. A camada de dados deve ser projetada para garantir a integridade, a consistência e a segurança dos dados armazenados.</w:t>
      </w:r>
    </w:p>
    <w:p w14:paraId="7CC9175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comunicação entre as camadas é fundamental para o funcionamento da aplicação. O front-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se comunica com o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por meio de APIs (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Interfaces), que definem um conjunto de regras e especificações que permitem a comunicação entre diferentes sistemas. O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>, por sua vez, se comunica com a camada de dados utilizando bibliotecas e frameworks específicos para cada tipo de banco de dados.</w:t>
      </w:r>
    </w:p>
    <w:p w14:paraId="4991AED6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Com a evolução da arquitetura de software, o modelo de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microserviços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surgiu como uma alternativa para lidar com a crescente complexidade das aplicações. Diferentemente da arquitetura monolítica, em que todos os componentes da aplicação estão interligados em um único bloco, os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microserviços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permitem dividir a aplicação em serviços menores, independentes e autônomos.</w:t>
      </w:r>
    </w:p>
    <w:p w14:paraId="74ED2B2B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Essa abordagem traz diversas vantagens, como a possibilidade de utilizar diferentes tecnologias e linguagens de programação em cada serviço, a escalabilidade independente de cada serviço, a maior facilidade de manutenção e a tolerância a falhas. Cada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microserviço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é responsável por uma funcionalidade específica da aplicação e se comunica com outros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microserviços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por meio de APIs.</w:t>
      </w:r>
    </w:p>
    <w:p w14:paraId="499E123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segurança é um aspecto crucial em qualquer aplicação, especialmente em arquiteturas em camadas e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microserviços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. É fundamental garantir que a comunicação entre as camadas seja segura, utilizando mecanismos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como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autenticação, autorização e criptografia. Além disso, é importante proteger a camada de dados contra acessos não autorizados, utilizando firewalls, senhas fortes e outros mecanismos de segurança.</w:t>
      </w:r>
    </w:p>
    <w:p w14:paraId="502EDE04" w14:textId="77777777" w:rsidR="00537779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 xml:space="preserve">Em resumo, a arquitetura em camadas e os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microserviços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são modelos de desenvolvimento de software que oferecem diversas vantagens em termos de organização, escalabilidade, manutenção e segurança. A escolha do modelo mais adequado depende das necessidades específicas de cada aplicação, mas é fundamental compreender os princípios e as características de cada abordagem para tomar a decisão mais acertada.</w:t>
      </w:r>
    </w:p>
    <w:p w14:paraId="31082535" w14:textId="77777777" w:rsidR="00F77847" w:rsidRDefault="00F77847" w:rsidP="00F778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82F5B" w14:textId="77777777" w:rsidR="00F77847" w:rsidRPr="003735EB" w:rsidRDefault="003735EB" w:rsidP="003735E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35EB">
        <w:rPr>
          <w:rFonts w:ascii="Times New Roman" w:hAnsi="Times New Roman" w:cs="Times New Roman"/>
          <w:b/>
          <w:sz w:val="24"/>
          <w:szCs w:val="24"/>
        </w:rPr>
        <w:t>Docker:</w:t>
      </w:r>
    </w:p>
    <w:p w14:paraId="238D8C61" w14:textId="77777777" w:rsidR="006D00CD" w:rsidRPr="006D00CD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 xml:space="preserve">Docker é uma ferramenta de gerenciamento de containers que permite a criação de ambientes isolados e portáteis para aplicações. Ele funciona como um </w:t>
      </w:r>
      <w:proofErr w:type="spellStart"/>
      <w:r w:rsidRPr="006D00CD">
        <w:rPr>
          <w:rFonts w:ascii="Times New Roman" w:hAnsi="Times New Roman" w:cs="Times New Roman"/>
          <w:sz w:val="24"/>
          <w:szCs w:val="24"/>
        </w:rPr>
        <w:t>hypervisor</w:t>
      </w:r>
      <w:proofErr w:type="spellEnd"/>
      <w:r w:rsidRPr="006D00CD">
        <w:rPr>
          <w:rFonts w:ascii="Times New Roman" w:hAnsi="Times New Roman" w:cs="Times New Roman"/>
          <w:sz w:val="24"/>
          <w:szCs w:val="24"/>
        </w:rPr>
        <w:t>, gerenciando os recursos da máquina e permitindo a execução de containers com diferentes sistemas operacionais.</w:t>
      </w:r>
    </w:p>
    <w:p w14:paraId="084F224F" w14:textId="77777777" w:rsidR="003735EB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 xml:space="preserve">Docker permite o gerenciamento de versões de software através de imagens. Cada imagem representa um estado específico da aplicação, permitindo a fácil reversão para versões anteriores. A utilização de containers agiliza o processo de </w:t>
      </w:r>
      <w:proofErr w:type="spellStart"/>
      <w:r w:rsidRPr="006D00CD">
        <w:rPr>
          <w:rFonts w:ascii="Times New Roman" w:hAnsi="Times New Roman" w:cs="Times New Roman"/>
          <w:sz w:val="24"/>
          <w:szCs w:val="24"/>
        </w:rPr>
        <w:t>deploy</w:t>
      </w:r>
      <w:proofErr w:type="spellEnd"/>
      <w:r w:rsidRPr="006D00CD">
        <w:rPr>
          <w:rFonts w:ascii="Times New Roman" w:hAnsi="Times New Roman" w:cs="Times New Roman"/>
          <w:sz w:val="24"/>
          <w:szCs w:val="24"/>
        </w:rPr>
        <w:t>, pois o sistema operacional já está carregado.</w:t>
      </w:r>
    </w:p>
    <w:p w14:paraId="5EE3E599" w14:textId="77777777" w:rsidR="00DB4982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O Docker Hub é um repositório online de imagens Docker, contendo desde imagens oficiais de empresas até imagens personalizadas de outros usuários. Ele é usado para baixar imagens e subir containers, agilizando o processo de desenvolvimento e implantação.</w:t>
      </w:r>
    </w:p>
    <w:p w14:paraId="67EC018F" w14:textId="77777777" w:rsidR="007C3320" w:rsidRP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 xml:space="preserve">Uma imagem Docker contém tudo o que a aplicação precisa para ser executada, incluindo bibliotecas e dependências. Ela é composta por camadas, com uma base (como </w:t>
      </w:r>
      <w:proofErr w:type="spellStart"/>
      <w:r w:rsidRPr="007C3320">
        <w:rPr>
          <w:rFonts w:ascii="Times New Roman" w:hAnsi="Times New Roman" w:cs="Times New Roman"/>
          <w:sz w:val="24"/>
          <w:szCs w:val="24"/>
        </w:rPr>
        <w:t>OpenLiberty</w:t>
      </w:r>
      <w:proofErr w:type="spellEnd"/>
      <w:r w:rsidRPr="007C3320">
        <w:rPr>
          <w:rFonts w:ascii="Times New Roman" w:hAnsi="Times New Roman" w:cs="Times New Roman"/>
          <w:sz w:val="24"/>
          <w:szCs w:val="24"/>
        </w:rPr>
        <w:t xml:space="preserve"> e OpenJ9 para aplicações Java), bibliotecas e a aplicação em si no topo.</w:t>
      </w:r>
    </w:p>
    <w:p w14:paraId="6404C920" w14:textId="77777777" w:rsid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Imagens Docker são construídas em camadas, com uma base imutável e camadas superiores que podem ser modificadas. A base fornece o ambiente de execução, como um sistema operacional e bibliotecas principais, enquanto as camadas superiores contêm a aplicação e suas dependências específicas.</w:t>
      </w:r>
    </w:p>
    <w:p w14:paraId="26A4CC55" w14:textId="77777777" w:rsidR="005B272F" w:rsidRP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 xml:space="preserve">As versões de imagem no Docker, chamadas de 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tags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 xml:space="preserve">, representam diferentes estados de uma imagem. A 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latest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>" indica a versão mais recente, mas é possível usar versões específicas para garantir estabilidade ou compatibilidade.</w:t>
      </w:r>
    </w:p>
    <w:p w14:paraId="1B3FAE73" w14:textId="77777777" w:rsid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 xml:space="preserve">Para executar um container com uma versão específica, utilize a 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 xml:space="preserve"> desejada após o nome da imagem no comando `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>`. É possível baixar uma imagem sem iniciar um container usando o comando `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>`, o que pode ser útil para preparar o ambiente.</w:t>
      </w:r>
    </w:p>
    <w:p w14:paraId="060A13F7" w14:textId="77777777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5D9BFE" w14:textId="2B809D6E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D8C7933" w14:textId="2535FCCF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A9B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30A9B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B30A9B">
        <w:rPr>
          <w:rFonts w:ascii="Times New Roman" w:hAnsi="Times New Roman" w:cs="Times New Roman"/>
          <w:sz w:val="24"/>
          <w:szCs w:val="24"/>
        </w:rPr>
        <w:t xml:space="preserve"> é um arquivo utilizado para criar imagens Docker, definindo as instruções e configurações necessárias para construir o ambiente da aplicação. Através dele, é possível automatizar a criação de imagens personalizadas, garantindo a consistência e a reprodutibilidade do ambiente em diferentes máquinas e plataformas.</w:t>
      </w:r>
    </w:p>
    <w:p w14:paraId="100658A8" w14:textId="42904BE0" w:rsidR="00B30A9B" w:rsidRDefault="00C2547B" w:rsidP="00C2547B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4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BB9DA1" wp14:editId="246FB500">
            <wp:extent cx="5400040" cy="2340610"/>
            <wp:effectExtent l="114300" t="95250" r="105410" b="97790"/>
            <wp:docPr id="1086298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8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38FF3" w14:textId="330D5B62" w:rsidR="00C2547B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Começa sempre com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4B42">
        <w:rPr>
          <w:rFonts w:ascii="Times New Roman" w:hAnsi="Times New Roman" w:cs="Times New Roman"/>
          <w:sz w:val="24"/>
          <w:szCs w:val="24"/>
        </w:rPr>
        <w:t xml:space="preserve"> </w:t>
      </w:r>
      <w:r w:rsidR="00504B42" w:rsidRPr="00504B42">
        <w:rPr>
          <w:rFonts w:ascii="Times New Roman" w:hAnsi="Times New Roman" w:cs="Times New Roman"/>
          <w:sz w:val="24"/>
          <w:szCs w:val="24"/>
        </w:rPr>
        <w:t>indicando</w:t>
      </w:r>
      <w:proofErr w:type="gramEnd"/>
      <w:r w:rsidR="00504B42" w:rsidRPr="00504B42">
        <w:rPr>
          <w:rFonts w:ascii="Times New Roman" w:hAnsi="Times New Roman" w:cs="Times New Roman"/>
          <w:sz w:val="24"/>
          <w:szCs w:val="24"/>
        </w:rPr>
        <w:t xml:space="preserve"> qual é a “base” da imagem a ser construída.</w:t>
      </w:r>
    </w:p>
    <w:p w14:paraId="504A885C" w14:textId="793CC444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Ubuntu:18.04 é a imagem básica (sempre começa com uma imagem básica).</w:t>
      </w:r>
    </w:p>
    <w:p w14:paraId="672FBA63" w14:textId="7300CF63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Toda imagem tem uma base à qual se sustentar, vamos dizer que essa base possui o mínimo necessário para o container rodar quando for criado um container </w:t>
      </w:r>
      <w:proofErr w:type="gramStart"/>
      <w:r w:rsidRPr="00504B42">
        <w:rPr>
          <w:rFonts w:ascii="Times New Roman" w:hAnsi="Times New Roman" w:cs="Times New Roman"/>
          <w:sz w:val="24"/>
          <w:szCs w:val="24"/>
        </w:rPr>
        <w:t>à</w:t>
      </w:r>
      <w:proofErr w:type="gramEnd"/>
      <w:r w:rsidRPr="00504B42">
        <w:rPr>
          <w:rFonts w:ascii="Times New Roman" w:hAnsi="Times New Roman" w:cs="Times New Roman"/>
          <w:sz w:val="24"/>
          <w:szCs w:val="24"/>
        </w:rPr>
        <w:t xml:space="preserve"> partir da imagem que estamos construindo. Neste caso a “base” usada é uma versão bem light do Ubuntu Linux, versão 21.10. Se estivéssemos montando uma imagem com uma aplicação em Java, por exemplo, poderíamos usar outra base como a “maven:3.8.5-openjdk-17-slim” que já vem com um mínimo necessário para rodar Java, mas veremos isso mais pra frente.</w:t>
      </w:r>
    </w:p>
    <w:p w14:paraId="5F8D8AD4" w14:textId="24B8A5A9" w:rsidR="00504B42" w:rsidRDefault="00504B42" w:rsidP="00504B42">
      <w:pPr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Então pensa assim: imagine que você esteja em uma versão mínima de um Ubuntu Linux, você poderia executar um comando para atualizar os pacotes que tem no Ubuntu através do comando “</w:t>
      </w:r>
      <w:proofErr w:type="spellStart"/>
      <w:r w:rsidRPr="00504B42">
        <w:rPr>
          <w:rFonts w:ascii="Times New Roman" w:hAnsi="Times New Roman" w:cs="Times New Roman"/>
          <w:sz w:val="24"/>
          <w:szCs w:val="24"/>
        </w:rPr>
        <w:t>apt-get</w:t>
      </w:r>
      <w:proofErr w:type="spellEnd"/>
      <w:r w:rsidRPr="00504B42">
        <w:rPr>
          <w:rFonts w:ascii="Times New Roman" w:hAnsi="Times New Roman" w:cs="Times New Roman"/>
          <w:sz w:val="24"/>
          <w:szCs w:val="24"/>
        </w:rPr>
        <w:t xml:space="preserve"> update” e instalar um pacote específico como o “</w:t>
      </w:r>
      <w:proofErr w:type="spellStart"/>
      <w:r w:rsidRPr="00504B42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504B42">
        <w:rPr>
          <w:rFonts w:ascii="Times New Roman" w:hAnsi="Times New Roman" w:cs="Times New Roman"/>
          <w:sz w:val="24"/>
          <w:szCs w:val="24"/>
        </w:rPr>
        <w:t>” por exemplo através do comando “</w:t>
      </w:r>
      <w:proofErr w:type="spellStart"/>
      <w:r w:rsidRPr="00504B42">
        <w:rPr>
          <w:rFonts w:ascii="Times New Roman" w:hAnsi="Times New Roman" w:cs="Times New Roman"/>
          <w:sz w:val="24"/>
          <w:szCs w:val="24"/>
        </w:rPr>
        <w:t>apt-get</w:t>
      </w:r>
      <w:proofErr w:type="spellEnd"/>
      <w:r w:rsidRPr="0050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4B42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504B42">
        <w:rPr>
          <w:rFonts w:ascii="Times New Roman" w:hAnsi="Times New Roman" w:cs="Times New Roman"/>
          <w:sz w:val="24"/>
          <w:szCs w:val="24"/>
        </w:rPr>
        <w:t xml:space="preserve"> -y </w:t>
      </w:r>
      <w:proofErr w:type="spellStart"/>
      <w:r w:rsidRPr="00504B42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504B42">
        <w:rPr>
          <w:rFonts w:ascii="Times New Roman" w:hAnsi="Times New Roman" w:cs="Times New Roman"/>
          <w:sz w:val="24"/>
          <w:szCs w:val="24"/>
        </w:rPr>
        <w:t xml:space="preserve">”. Bom, é exatamente isso que estamos fazendo nesse comando acima, só que está sendo feito de uma vez várias coisas, por enquanto não precisaremos entrar no detalhe, mas o que precisa ser conhecido é que o comando RUN no script do </w:t>
      </w:r>
      <w:proofErr w:type="spellStart"/>
      <w:r w:rsidRPr="00504B42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504B42">
        <w:rPr>
          <w:rFonts w:ascii="Times New Roman" w:hAnsi="Times New Roman" w:cs="Times New Roman"/>
          <w:sz w:val="24"/>
          <w:szCs w:val="24"/>
        </w:rPr>
        <w:t xml:space="preserve"> executa instruções dentro da “base”, é como se eu entrasse dentro do Ubuntu dessa base e digitasse esses comandos para fazer algo. O comando RUN só é executado enquanto estivermos construindo a imagem, lembre-se disso!</w:t>
      </w:r>
    </w:p>
    <w:p w14:paraId="0B91B1E0" w14:textId="0C1F95A4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.... atualizar o sistema com os últimos pacotes;</w:t>
      </w:r>
    </w:p>
    <w:p w14:paraId="0E3CA696" w14:textId="3627AFCF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.....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instalando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14:paraId="35DB9FC3" w14:textId="3A94BA4B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daemon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off;” --- mensagem no arquivo </w:t>
      </w:r>
    </w:p>
    <w:p w14:paraId="5F5C4FCB" w14:textId="4CA7039E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O comando CMD é parecido com o comando RUN, mas com uma diferença essencial: ele executa algo da “base” (nosso Ubuntu), só que somente quando um container é iniciado através dessa imagem que foi construída por nós, ou seja, enquanto o RUN só roda enquanto estamos construindo a imagem, o CMD só irá rodar quando um container iniciar, ele não é executado enquanto estivermos construindo nossa imagem.</w:t>
      </w:r>
    </w:p>
    <w:p w14:paraId="1D72E542" w14:textId="77777777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50288D1" w14:textId="2461E7CA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 CMD:</w:t>
      </w:r>
    </w:p>
    <w:p w14:paraId="5C252D15" w14:textId="1C1D968B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 w:rsidRPr="00062B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251C87" wp14:editId="0D1A34B4">
            <wp:extent cx="5400040" cy="1849755"/>
            <wp:effectExtent l="114300" t="95250" r="105410" b="93345"/>
            <wp:docPr id="13238085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08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C9CE7" w14:textId="3CB5CF88" w:rsidR="00062B69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Colocar Docker inicialmente e depois o build.</w:t>
      </w:r>
    </w:p>
    <w:p w14:paraId="199A2EE7" w14:textId="7128C707" w:rsidR="00062B69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 xml:space="preserve">Para construir uma imagem Docker a partir de um 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>, utiliza-se o comando `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 xml:space="preserve"> build -t &lt;nome da imagem&gt;:&lt;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tag</w:t>
      </w:r>
      <w:proofErr w:type="spellEnd"/>
      <w:proofErr w:type="gramStart"/>
      <w:r w:rsidRPr="00C35047">
        <w:rPr>
          <w:rFonts w:ascii="Times New Roman" w:hAnsi="Times New Roman" w:cs="Times New Roman"/>
          <w:sz w:val="24"/>
          <w:szCs w:val="24"/>
        </w:rPr>
        <w:t>&gt; .</w:t>
      </w:r>
      <w:proofErr w:type="gramEnd"/>
      <w:r w:rsidRPr="00C35047">
        <w:rPr>
          <w:rFonts w:ascii="Times New Roman" w:hAnsi="Times New Roman" w:cs="Times New Roman"/>
          <w:sz w:val="24"/>
          <w:szCs w:val="24"/>
        </w:rPr>
        <w:t>`. O comando `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>` lista as imagens Docker disponíveis, incluindo a recém-criada.</w:t>
      </w:r>
    </w:p>
    <w:p w14:paraId="534D128F" w14:textId="1B3C649B" w:rsidR="009B5E6A" w:rsidRDefault="009B5E6A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 xml:space="preserve">O parâmetro “-t 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meunginx:latest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>” indica o nome de “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>” que esta imagem terá, é através dela que indicamos ao Docker qual é a imagem que usaremos ao tentar criar um container. O formato é o nome do repositório antes dos dois pontos e a versão após os dois pontos. Lembrando que este parâmetro é opcional, mas altamente recomendável incluir!</w:t>
      </w:r>
    </w:p>
    <w:p w14:paraId="6E8B73B4" w14:textId="719F32C5" w:rsidR="00C35047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A inspeção detalhada de uma imagem Docker pode ser feita com o comando `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inspect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 xml:space="preserve"> &lt;nome da imagem&gt;:&lt;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>&gt;`. Esse comando revela informações sobre o sistema de arquivos da imagem, comandos executados durante a construção, a porta exposta (se houver) e o comando que será executado ao iniciar um container a partir dessa imagem.</w:t>
      </w:r>
    </w:p>
    <w:p w14:paraId="3CAD7203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52843B64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25ABB0E5" w14:textId="02CB8604" w:rsidR="00260A23" w:rsidRPr="00F75F3C" w:rsidRDefault="00260A23" w:rsidP="00260A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F3C">
        <w:rPr>
          <w:rFonts w:ascii="Times New Roman" w:hAnsi="Times New Roman" w:cs="Times New Roman"/>
          <w:b/>
          <w:bCs/>
          <w:sz w:val="24"/>
          <w:szCs w:val="24"/>
        </w:rPr>
        <w:t>Repositório local X Repositório remoto:</w:t>
      </w:r>
    </w:p>
    <w:p w14:paraId="49A31BD5" w14:textId="77777777" w:rsidR="00F75F3C" w:rsidRPr="00F75F3C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O Docker Hub armazena imagens Docker em repositórios, sendo o local padrão para imagens públicas e privadas.</w:t>
      </w:r>
    </w:p>
    <w:p w14:paraId="15B12FB9" w14:textId="116F8EE7" w:rsidR="00260A23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É crucial ter cuidado com imagens não oficiais do Docker Hub, pois seu conteúdo e segurança são desconhecidos.</w:t>
      </w:r>
    </w:p>
    <w:p w14:paraId="7F1DE69A" w14:textId="77777777" w:rsidR="00F75F3C" w:rsidRDefault="00F75F3C" w:rsidP="005A0A09">
      <w:pPr>
        <w:rPr>
          <w:rFonts w:ascii="Times New Roman" w:hAnsi="Times New Roman" w:cs="Times New Roman"/>
          <w:sz w:val="24"/>
          <w:szCs w:val="24"/>
        </w:rPr>
      </w:pPr>
    </w:p>
    <w:p w14:paraId="3E9D017B" w14:textId="109ECA67" w:rsidR="005A0A09" w:rsidRPr="005A0A09" w:rsidRDefault="005A0A09" w:rsidP="005A0A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0A09">
        <w:rPr>
          <w:rFonts w:ascii="Times New Roman" w:hAnsi="Times New Roman" w:cs="Times New Roman"/>
          <w:b/>
          <w:bCs/>
          <w:sz w:val="24"/>
          <w:szCs w:val="24"/>
        </w:rPr>
        <w:t>Subindo um container:</w:t>
      </w:r>
    </w:p>
    <w:p w14:paraId="72F341C6" w14:textId="77777777" w:rsidR="005A0A09" w:rsidRDefault="005A0A09" w:rsidP="005A0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A0A09">
        <w:rPr>
          <w:rFonts w:ascii="Times New Roman" w:hAnsi="Times New Roman" w:cs="Times New Roman"/>
          <w:sz w:val="24"/>
          <w:szCs w:val="24"/>
        </w:rPr>
        <w:t>Para subir um container Docker a partir de uma imagem, utilize o comando `</w:t>
      </w:r>
      <w:proofErr w:type="spellStart"/>
      <w:r w:rsidRPr="005A0A09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5A0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A09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5A0A09">
        <w:rPr>
          <w:rFonts w:ascii="Times New Roman" w:hAnsi="Times New Roman" w:cs="Times New Roman"/>
          <w:sz w:val="24"/>
          <w:szCs w:val="24"/>
        </w:rPr>
        <w:t>`. Defina um nome para o container com `--</w:t>
      </w:r>
      <w:proofErr w:type="spellStart"/>
      <w:r w:rsidRPr="005A0A0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5A0A09">
        <w:rPr>
          <w:rFonts w:ascii="Times New Roman" w:hAnsi="Times New Roman" w:cs="Times New Roman"/>
          <w:sz w:val="24"/>
          <w:szCs w:val="24"/>
        </w:rPr>
        <w:t xml:space="preserve">`, especifique a porta de exposição com `-p` e utilize `-d` para rodar em background. Por fim, informe o nome da imagem e a </w:t>
      </w:r>
      <w:proofErr w:type="spellStart"/>
      <w:r w:rsidRPr="005A0A09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5A0A09">
        <w:rPr>
          <w:rFonts w:ascii="Times New Roman" w:hAnsi="Times New Roman" w:cs="Times New Roman"/>
          <w:sz w:val="24"/>
          <w:szCs w:val="24"/>
        </w:rPr>
        <w:t>.</w:t>
      </w:r>
    </w:p>
    <w:p w14:paraId="33521C99" w14:textId="7617D1EC" w:rsidR="005765E7" w:rsidRPr="005A0A09" w:rsidRDefault="005765E7" w:rsidP="005A0A09">
      <w:pPr>
        <w:rPr>
          <w:rFonts w:ascii="Times New Roman" w:hAnsi="Times New Roman" w:cs="Times New Roman"/>
          <w:sz w:val="24"/>
          <w:szCs w:val="24"/>
        </w:rPr>
      </w:pPr>
      <w:r w:rsidRPr="005765E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DD4D0A" wp14:editId="49C8C9D0">
            <wp:extent cx="5400040" cy="374015"/>
            <wp:effectExtent l="114300" t="76200" r="105410" b="83185"/>
            <wp:docPr id="474625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5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6DDD9" w14:textId="792F459B" w:rsidR="005A0A09" w:rsidRDefault="005A0A09" w:rsidP="005A0A0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A0A09">
        <w:rPr>
          <w:rFonts w:ascii="Times New Roman" w:hAnsi="Times New Roman" w:cs="Times New Roman"/>
          <w:sz w:val="24"/>
          <w:szCs w:val="24"/>
        </w:rPr>
        <w:t xml:space="preserve">É possível criar múltiplas imagens com diferentes </w:t>
      </w:r>
      <w:proofErr w:type="spellStart"/>
      <w:r w:rsidRPr="005A0A09">
        <w:rPr>
          <w:rFonts w:ascii="Times New Roman" w:hAnsi="Times New Roman" w:cs="Times New Roman"/>
          <w:sz w:val="24"/>
          <w:szCs w:val="24"/>
        </w:rPr>
        <w:t>tags</w:t>
      </w:r>
      <w:proofErr w:type="spellEnd"/>
      <w:r w:rsidRPr="005A0A09">
        <w:rPr>
          <w:rFonts w:ascii="Times New Roman" w:hAnsi="Times New Roman" w:cs="Times New Roman"/>
          <w:sz w:val="24"/>
          <w:szCs w:val="24"/>
        </w:rPr>
        <w:t xml:space="preserve"> a partir de um </w:t>
      </w:r>
      <w:proofErr w:type="spellStart"/>
      <w:r w:rsidRPr="005A0A09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5A0A09">
        <w:rPr>
          <w:rFonts w:ascii="Times New Roman" w:hAnsi="Times New Roman" w:cs="Times New Roman"/>
          <w:sz w:val="24"/>
          <w:szCs w:val="24"/>
        </w:rPr>
        <w:t>, permitindo gerenciar e subir versões específicas de uma aplicação.</w:t>
      </w:r>
    </w:p>
    <w:p w14:paraId="3B9A4E44" w14:textId="3ED2BE91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comando “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>” instrui ao Docker que é para executar um container.</w:t>
      </w:r>
    </w:p>
    <w:p w14:paraId="44DC8725" w14:textId="35E59D23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“–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MeuNginx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>” indica um apelido que estamos dando ao container, que poderá ser consultado mais tarde.</w:t>
      </w:r>
    </w:p>
    <w:p w14:paraId="47C5D29C" w14:textId="44CA2719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“-p 9080:80” indica que poderemos acessar “de fora” do container via porta 9080 e que o Docker fará a “tradução” de tudo que vier pela porta 9080 de fora, para a porta 80 de dentro do container. Haverá uma explicação mais detalhada sobre as portas, no momento não se preocupe.</w:t>
      </w:r>
    </w:p>
    <w:p w14:paraId="0B2D8617" w14:textId="77777777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 xml:space="preserve">O </w:t>
      </w:r>
      <w:proofErr w:type="gramStart"/>
      <w:r w:rsidRPr="009B5E6A">
        <w:rPr>
          <w:rFonts w:ascii="Times New Roman" w:hAnsi="Times New Roman" w:cs="Times New Roman"/>
          <w:sz w:val="24"/>
          <w:szCs w:val="24"/>
        </w:rPr>
        <w:t>parâmetro  “</w:t>
      </w:r>
      <w:proofErr w:type="gramEnd"/>
      <w:r w:rsidRPr="009B5E6A">
        <w:rPr>
          <w:rFonts w:ascii="Times New Roman" w:hAnsi="Times New Roman" w:cs="Times New Roman"/>
          <w:sz w:val="24"/>
          <w:szCs w:val="24"/>
        </w:rPr>
        <w:t>-d” indica que o container subirá e ficará rodando sem precisarmos estar conectados nele, é o oposto do “-it” em que o container sobe no modo interativo, em que ficamos conectados dentro do container assim que ele sobe.</w:t>
      </w:r>
    </w:p>
    <w:p w14:paraId="6063A1C8" w14:textId="2FE9FE6F" w:rsidR="005A0A09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último parâmetro “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meunginx:latest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>” é o nome da imagem e a versão que iremos usar para subir o container, que neste exemplo é a imagem recém criada.</w:t>
      </w:r>
    </w:p>
    <w:p w14:paraId="15ECB352" w14:textId="1FF73AEB" w:rsidR="00F3747E" w:rsidRPr="00F3747E" w:rsidRDefault="00F3747E" w:rsidP="00F3747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747E">
        <w:rPr>
          <w:rFonts w:ascii="Times New Roman" w:hAnsi="Times New Roman" w:cs="Times New Roman"/>
          <w:b/>
          <w:bCs/>
          <w:sz w:val="24"/>
          <w:szCs w:val="24"/>
        </w:rPr>
        <w:t>Layered</w:t>
      </w:r>
      <w:proofErr w:type="spellEnd"/>
      <w:r w:rsidRPr="00F3747E">
        <w:rPr>
          <w:rFonts w:ascii="Times New Roman" w:hAnsi="Times New Roman" w:cs="Times New Roman"/>
          <w:b/>
          <w:bCs/>
          <w:sz w:val="24"/>
          <w:szCs w:val="24"/>
        </w:rPr>
        <w:t xml:space="preserve"> System:</w:t>
      </w:r>
    </w:p>
    <w:p w14:paraId="3DB632D4" w14:textId="77777777" w:rsidR="00F3747E" w:rsidRPr="00F3747E" w:rsidRDefault="00F3747E" w:rsidP="00F37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3747E">
        <w:rPr>
          <w:rFonts w:ascii="Times New Roman" w:hAnsi="Times New Roman" w:cs="Times New Roman"/>
          <w:sz w:val="24"/>
          <w:szCs w:val="24"/>
        </w:rPr>
        <w:t xml:space="preserve">As camadas são componentes essenciais das imagens Docker, representando instruções do </w:t>
      </w:r>
      <w:proofErr w:type="spellStart"/>
      <w:r w:rsidRPr="00F3747E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F3747E">
        <w:rPr>
          <w:rFonts w:ascii="Times New Roman" w:hAnsi="Times New Roman" w:cs="Times New Roman"/>
          <w:sz w:val="24"/>
          <w:szCs w:val="24"/>
        </w:rPr>
        <w:t>. Cada instrução, como FROM, RUN, e outras, forma uma camada. A camada 0 é sempre a imagem base, definida pela instrução FROM.</w:t>
      </w:r>
    </w:p>
    <w:p w14:paraId="7F596A51" w14:textId="11C8BD18" w:rsidR="00F3747E" w:rsidRDefault="00F3747E" w:rsidP="00F374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3747E">
        <w:rPr>
          <w:rFonts w:ascii="Times New Roman" w:hAnsi="Times New Roman" w:cs="Times New Roman"/>
          <w:sz w:val="24"/>
          <w:szCs w:val="24"/>
        </w:rPr>
        <w:t>A otimização de camadas é crucial para a eficiência das imagens Docker. Menos camadas resultam em imagens menores e builds mais rápidos. Combinar múltiplos comandos em um único RUN, por exemplo, reduz o número de camadas e melhora o desempenho.</w:t>
      </w:r>
    </w:p>
    <w:p w14:paraId="3D4A0F51" w14:textId="3F6FD737" w:rsidR="004B00E1" w:rsidRDefault="004B00E1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4B00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A02901" wp14:editId="3C09F9E9">
            <wp:extent cx="5400040" cy="2387600"/>
            <wp:effectExtent l="114300" t="95250" r="105410" b="88900"/>
            <wp:docPr id="1507873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3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79313" w14:textId="618CC153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BF69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E189FB" wp14:editId="677B2220">
            <wp:extent cx="5400040" cy="2180590"/>
            <wp:effectExtent l="114300" t="95250" r="105410" b="86360"/>
            <wp:docPr id="1438446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4F503" w14:textId="77777777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F675D7" w14:textId="1DCE0725" w:rsidR="004B00E1" w:rsidRPr="006A192F" w:rsidRDefault="006A192F" w:rsidP="004B00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A192F">
        <w:rPr>
          <w:rFonts w:ascii="Times New Roman" w:hAnsi="Times New Roman" w:cs="Times New Roman"/>
          <w:b/>
          <w:bCs/>
          <w:sz w:val="24"/>
          <w:szCs w:val="24"/>
        </w:rPr>
        <w:t>Tageamento</w:t>
      </w:r>
      <w:proofErr w:type="spellEnd"/>
      <w:r w:rsidRPr="006A192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BB3D40" w14:textId="77777777" w:rsidR="00A84943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Para criar diferentes versões de uma imagem Docker, utilize o comando `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 xml:space="preserve"> build -t &lt;nome da imagem&gt;:&lt;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tag</w:t>
      </w:r>
      <w:proofErr w:type="spellEnd"/>
      <w:proofErr w:type="gramStart"/>
      <w:r w:rsidRPr="00A84943">
        <w:rPr>
          <w:rFonts w:ascii="Times New Roman" w:hAnsi="Times New Roman" w:cs="Times New Roman"/>
          <w:sz w:val="24"/>
          <w:szCs w:val="24"/>
        </w:rPr>
        <w:t>&gt; .</w:t>
      </w:r>
      <w:proofErr w:type="gramEnd"/>
      <w:r w:rsidRPr="00A84943">
        <w:rPr>
          <w:rFonts w:ascii="Times New Roman" w:hAnsi="Times New Roman" w:cs="Times New Roman"/>
          <w:sz w:val="24"/>
          <w:szCs w:val="24"/>
        </w:rPr>
        <w:t xml:space="preserve">`. A 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 xml:space="preserve"> diferencia as versões, permitindo gerenciar e executar containers específicos.</w:t>
      </w:r>
    </w:p>
    <w:p w14:paraId="0EA939AC" w14:textId="6466D92C" w:rsidR="00174734" w:rsidRPr="00A84943" w:rsidRDefault="00174734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 xml:space="preserve">Há 2 abordagens: ou você literalmente substitui a imagem atual, tendo que destruir todos os containers atrelados a esta imagem, remover a imagem e criar a imagem novamente, ou você pode usar </w:t>
      </w:r>
      <w:proofErr w:type="spellStart"/>
      <w:r w:rsidRPr="00174734">
        <w:rPr>
          <w:rFonts w:ascii="Times New Roman" w:hAnsi="Times New Roman" w:cs="Times New Roman"/>
          <w:sz w:val="24"/>
          <w:szCs w:val="24"/>
        </w:rPr>
        <w:t>tags</w:t>
      </w:r>
      <w:proofErr w:type="spellEnd"/>
      <w:r w:rsidRPr="00174734">
        <w:rPr>
          <w:rFonts w:ascii="Times New Roman" w:hAnsi="Times New Roman" w:cs="Times New Roman"/>
          <w:sz w:val="24"/>
          <w:szCs w:val="24"/>
        </w:rPr>
        <w:t xml:space="preserve"> de versão de imagem.</w:t>
      </w:r>
    </w:p>
    <w:p w14:paraId="62D31872" w14:textId="0C299AC4" w:rsidR="006A192F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Utilize `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 xml:space="preserve"> -d -p &lt;porta externa&gt;:&lt;porta interna&gt; &lt;nome da imagem&gt;:&lt;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>&gt;` para executar um container de uma versão específica da imagem, substituindo `&lt;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 xml:space="preserve">&gt;` pela 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 xml:space="preserve"> desejada.</w:t>
      </w:r>
    </w:p>
    <w:p w14:paraId="69DDF445" w14:textId="5BE2999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174734">
        <w:rPr>
          <w:rFonts w:ascii="Times New Roman" w:hAnsi="Times New Roman" w:cs="Times New Roman"/>
          <w:sz w:val="24"/>
          <w:szCs w:val="24"/>
        </w:rPr>
        <w:t>latest</w:t>
      </w:r>
      <w:proofErr w:type="spellEnd"/>
      <w:r w:rsidRPr="00174734">
        <w:rPr>
          <w:rFonts w:ascii="Times New Roman" w:hAnsi="Times New Roman" w:cs="Times New Roman"/>
          <w:sz w:val="24"/>
          <w:szCs w:val="24"/>
        </w:rPr>
        <w:t xml:space="preserve"> indica a versão da imagem, se tivermos um fluxo em que possamos construir várias imagens, podemos utilizar também o seguinte:</w:t>
      </w:r>
    </w:p>
    <w:p w14:paraId="6C9D5485" w14:textId="1F2ABF7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4734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174734">
        <w:rPr>
          <w:rFonts w:ascii="Times New Roman" w:hAnsi="Times New Roman" w:cs="Times New Roman"/>
          <w:sz w:val="24"/>
          <w:szCs w:val="24"/>
        </w:rPr>
        <w:t xml:space="preserve"> build -t meunginx:1.</w:t>
      </w:r>
      <w:proofErr w:type="gramStart"/>
      <w:r w:rsidRPr="00174734">
        <w:rPr>
          <w:rFonts w:ascii="Times New Roman" w:hAnsi="Times New Roman" w:cs="Times New Roman"/>
          <w:sz w:val="24"/>
          <w:szCs w:val="24"/>
        </w:rPr>
        <w:t>0 .</w:t>
      </w:r>
      <w:proofErr w:type="gramEnd"/>
    </w:p>
    <w:p w14:paraId="48D9E17D" w14:textId="35B8B519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4734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174734">
        <w:rPr>
          <w:rFonts w:ascii="Times New Roman" w:hAnsi="Times New Roman" w:cs="Times New Roman"/>
          <w:sz w:val="24"/>
          <w:szCs w:val="24"/>
        </w:rPr>
        <w:t xml:space="preserve"> build -t meunginx:2.</w:t>
      </w:r>
      <w:proofErr w:type="gramStart"/>
      <w:r w:rsidRPr="00174734">
        <w:rPr>
          <w:rFonts w:ascii="Times New Roman" w:hAnsi="Times New Roman" w:cs="Times New Roman"/>
          <w:sz w:val="24"/>
          <w:szCs w:val="24"/>
        </w:rPr>
        <w:t>0 .</w:t>
      </w:r>
      <w:proofErr w:type="gramEnd"/>
    </w:p>
    <w:p w14:paraId="140A0558" w14:textId="0A084492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Geralmente a palavra “</w:t>
      </w:r>
      <w:proofErr w:type="spellStart"/>
      <w:r w:rsidRPr="00174734">
        <w:rPr>
          <w:rFonts w:ascii="Times New Roman" w:hAnsi="Times New Roman" w:cs="Times New Roman"/>
          <w:sz w:val="24"/>
          <w:szCs w:val="24"/>
        </w:rPr>
        <w:t>latest</w:t>
      </w:r>
      <w:proofErr w:type="spellEnd"/>
      <w:r w:rsidRPr="00174734">
        <w:rPr>
          <w:rFonts w:ascii="Times New Roman" w:hAnsi="Times New Roman" w:cs="Times New Roman"/>
          <w:sz w:val="24"/>
          <w:szCs w:val="24"/>
        </w:rPr>
        <w:t>” significa ser “a última versão”, ou “a versão mais recente” e tudo bem usar ela para indicar que é a última versão.</w:t>
      </w:r>
    </w:p>
    <w:p w14:paraId="2BD9BC24" w14:textId="7A3B494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Além da “</w:t>
      </w:r>
      <w:proofErr w:type="spellStart"/>
      <w:r w:rsidRPr="00174734">
        <w:rPr>
          <w:rFonts w:ascii="Times New Roman" w:hAnsi="Times New Roman" w:cs="Times New Roman"/>
          <w:sz w:val="24"/>
          <w:szCs w:val="24"/>
        </w:rPr>
        <w:t>latest</w:t>
      </w:r>
      <w:proofErr w:type="spellEnd"/>
      <w:r w:rsidRPr="00174734">
        <w:rPr>
          <w:rFonts w:ascii="Times New Roman" w:hAnsi="Times New Roman" w:cs="Times New Roman"/>
          <w:sz w:val="24"/>
          <w:szCs w:val="24"/>
        </w:rPr>
        <w:t>”, você pode ir armazenado várias versões como no exemplo acima, supondo que haja alguma diferença em cada versão.</w:t>
      </w:r>
    </w:p>
    <w:p w14:paraId="17BC8B6F" w14:textId="4F76805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Assim ao subir um container, podemos escolher uma das versões e não obrigatoriamente a última.</w:t>
      </w:r>
    </w:p>
    <w:p w14:paraId="01FFCFE6" w14:textId="373DE0B7" w:rsid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Isso é útil quando você tem algo em produção e aí surgem versões mais novas, mas você não quer ir direto para a última versão (que pode ter bugs desconhecidos, justamente por ser a última), então você pode optar por uma versão “mais estável”.</w:t>
      </w:r>
    </w:p>
    <w:p w14:paraId="1FC3E835" w14:textId="77777777" w:rsidR="00174734" w:rsidRDefault="00174734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B7AE5D" w14:textId="77777777" w:rsidR="00CA7806" w:rsidRDefault="00CA7806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D59EF" w14:textId="0C284C7D" w:rsidR="00CA7806" w:rsidRPr="00CA7806" w:rsidRDefault="00CA7806" w:rsidP="0017473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7806">
        <w:rPr>
          <w:rFonts w:ascii="Times New Roman" w:hAnsi="Times New Roman" w:cs="Times New Roman"/>
          <w:b/>
          <w:bCs/>
          <w:sz w:val="24"/>
          <w:szCs w:val="24"/>
        </w:rPr>
        <w:lastRenderedPageBreak/>
        <w:t>Subindo o “olá mundo” com o NGINX:</w:t>
      </w:r>
    </w:p>
    <w:p w14:paraId="1D7A117D" w14:textId="783E5E4C" w:rsidR="00CA7806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Subir uma aplicação "Olá Mundo" com NGINX é simples. Após verificar se o Docker está em execução, utilize o comando '</w:t>
      </w:r>
      <w:proofErr w:type="spellStart"/>
      <w:r w:rsidRPr="006E0CD2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6E0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CD2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6E0CD2">
        <w:rPr>
          <w:rFonts w:ascii="Times New Roman" w:hAnsi="Times New Roman" w:cs="Times New Roman"/>
          <w:sz w:val="24"/>
          <w:szCs w:val="24"/>
        </w:rPr>
        <w:t xml:space="preserve">' com o nome desejado para o container, defina a porta e a imagem 'NGINX </w:t>
      </w:r>
      <w:proofErr w:type="spellStart"/>
      <w:r w:rsidRPr="006E0CD2">
        <w:rPr>
          <w:rFonts w:ascii="Times New Roman" w:hAnsi="Times New Roman" w:cs="Times New Roman"/>
          <w:sz w:val="24"/>
          <w:szCs w:val="24"/>
        </w:rPr>
        <w:t>latest</w:t>
      </w:r>
      <w:proofErr w:type="spellEnd"/>
      <w:r w:rsidRPr="006E0CD2">
        <w:rPr>
          <w:rFonts w:ascii="Times New Roman" w:hAnsi="Times New Roman" w:cs="Times New Roman"/>
          <w:sz w:val="24"/>
          <w:szCs w:val="24"/>
        </w:rPr>
        <w:t>'. Após a execução, acesse a aplicação através do navegador na porta definida.</w:t>
      </w:r>
    </w:p>
    <w:p w14:paraId="0794063C" w14:textId="3B174B3E" w:rsidR="006E0CD2" w:rsidRDefault="006E0CD2" w:rsidP="006E0CD2">
      <w:pPr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AE5FD8" wp14:editId="178747A7">
            <wp:extent cx="5400040" cy="417830"/>
            <wp:effectExtent l="114300" t="76200" r="105410" b="77470"/>
            <wp:docPr id="1342766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66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886BD" w14:textId="6138D6D7" w:rsidR="006E0CD2" w:rsidRDefault="006E0CD2" w:rsidP="006E0CD2">
      <w:pPr>
        <w:jc w:val="center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96D75C" wp14:editId="7A8D5F66">
            <wp:extent cx="3781953" cy="1724266"/>
            <wp:effectExtent l="95250" t="95250" r="85725" b="104775"/>
            <wp:docPr id="701295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95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242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5908E" w14:textId="5ABAABB4" w:rsidR="006E0CD2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Para utilizar volumes no Docker com NGINX, utilize o comando '</w:t>
      </w:r>
      <w:proofErr w:type="spellStart"/>
      <w:r w:rsidRPr="006E0CD2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6E0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CD2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6E0CD2">
        <w:rPr>
          <w:rFonts w:ascii="Times New Roman" w:hAnsi="Times New Roman" w:cs="Times New Roman"/>
          <w:sz w:val="24"/>
          <w:szCs w:val="24"/>
        </w:rPr>
        <w:t>' com a flag '-v' seguida do caminho da pasta local e o caminho interno do container, separados por dois pontos. O conteúdo da pasta local será acessível dentro do container no caminho especificado.</w:t>
      </w:r>
    </w:p>
    <w:p w14:paraId="1DB80FEF" w14:textId="77777777" w:rsidR="006E0CD2" w:rsidRDefault="006E0CD2" w:rsidP="00612D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DE86C6" w14:textId="3B3024F1" w:rsidR="00612D38" w:rsidRPr="00612D38" w:rsidRDefault="00612D38" w:rsidP="00612D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2D38">
        <w:rPr>
          <w:rFonts w:ascii="Times New Roman" w:hAnsi="Times New Roman" w:cs="Times New Roman"/>
          <w:b/>
          <w:bCs/>
          <w:sz w:val="24"/>
          <w:szCs w:val="24"/>
        </w:rPr>
        <w:t>Volumes:</w:t>
      </w:r>
    </w:p>
    <w:p w14:paraId="1C5236A5" w14:textId="3985B347" w:rsidR="00612D38" w:rsidRDefault="00612D38" w:rsidP="00612D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12D38">
        <w:rPr>
          <w:rFonts w:ascii="Times New Roman" w:hAnsi="Times New Roman" w:cs="Times New Roman"/>
          <w:sz w:val="24"/>
          <w:szCs w:val="24"/>
        </w:rPr>
        <w:t>Volumes no Docker são como gavetas externas que armazenam arquivos usados por containers. Sem volumes, os arquivos são excluídos quando o container é destruído. Ao usar volumes, os arquivos persistem, permitindo acesso contínuo mesmo após a reinicialização do container.</w:t>
      </w:r>
    </w:p>
    <w:p w14:paraId="595F436A" w14:textId="6844748A" w:rsidR="00612D38" w:rsidRDefault="00612D38" w:rsidP="00612D3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12D38">
        <w:rPr>
          <w:rFonts w:ascii="Times New Roman" w:hAnsi="Times New Roman" w:cs="Times New Roman"/>
          <w:sz w:val="24"/>
          <w:szCs w:val="24"/>
        </w:rPr>
        <w:t>Volumes no Docker funcionam como links entre uma pasta externa e um diretório interno do container. Isso permite que arquivos externos sejam acessados como se estivessem dentro do container, garantindo persistência de dados e facilitando a atualização de arquivos sem precisar reconstruir a imagem.</w:t>
      </w:r>
    </w:p>
    <w:p w14:paraId="16E670A4" w14:textId="77777777" w:rsidR="009D16D5" w:rsidRPr="009D16D5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Volumes permitem compartilhar arquivos e diretórios entre o sistema host e os containers Docker. Isso é útil para persistir dados, compartilhar dados entre containers e manter a imagem do container enxuta.</w:t>
      </w:r>
    </w:p>
    <w:p w14:paraId="66EC5D2D" w14:textId="217BF901" w:rsidR="00612D38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A flag `--</w:t>
      </w:r>
      <w:proofErr w:type="spellStart"/>
      <w:r w:rsidRPr="009D16D5">
        <w:rPr>
          <w:rFonts w:ascii="Times New Roman" w:hAnsi="Times New Roman" w:cs="Times New Roman"/>
          <w:sz w:val="24"/>
          <w:szCs w:val="24"/>
        </w:rPr>
        <w:t>mount</w:t>
      </w:r>
      <w:proofErr w:type="spellEnd"/>
      <w:r w:rsidRPr="009D16D5">
        <w:rPr>
          <w:rFonts w:ascii="Times New Roman" w:hAnsi="Times New Roman" w:cs="Times New Roman"/>
          <w:sz w:val="24"/>
          <w:szCs w:val="24"/>
        </w:rPr>
        <w:t>` oferece uma sintaxe mais detalhada para configurar volumes, permitindo especificar o tipo de volume (`</w:t>
      </w:r>
      <w:proofErr w:type="spellStart"/>
      <w:r w:rsidRPr="009D16D5">
        <w:rPr>
          <w:rFonts w:ascii="Times New Roman" w:hAnsi="Times New Roman" w:cs="Times New Roman"/>
          <w:sz w:val="24"/>
          <w:szCs w:val="24"/>
        </w:rPr>
        <w:t>bind</w:t>
      </w:r>
      <w:proofErr w:type="spellEnd"/>
      <w:r w:rsidRPr="009D16D5">
        <w:rPr>
          <w:rFonts w:ascii="Times New Roman" w:hAnsi="Times New Roman" w:cs="Times New Roman"/>
          <w:sz w:val="24"/>
          <w:szCs w:val="24"/>
        </w:rPr>
        <w:t>`, `volume`, `</w:t>
      </w:r>
      <w:proofErr w:type="spellStart"/>
      <w:r w:rsidRPr="009D16D5">
        <w:rPr>
          <w:rFonts w:ascii="Times New Roman" w:hAnsi="Times New Roman" w:cs="Times New Roman"/>
          <w:sz w:val="24"/>
          <w:szCs w:val="24"/>
        </w:rPr>
        <w:t>tmpfs</w:t>
      </w:r>
      <w:proofErr w:type="spellEnd"/>
      <w:r w:rsidRPr="009D16D5">
        <w:rPr>
          <w:rFonts w:ascii="Times New Roman" w:hAnsi="Times New Roman" w:cs="Times New Roman"/>
          <w:sz w:val="24"/>
          <w:szCs w:val="24"/>
        </w:rPr>
        <w:t>`), a origem (`</w:t>
      </w:r>
      <w:proofErr w:type="spellStart"/>
      <w:r w:rsidRPr="009D16D5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D16D5">
        <w:rPr>
          <w:rFonts w:ascii="Times New Roman" w:hAnsi="Times New Roman" w:cs="Times New Roman"/>
          <w:sz w:val="24"/>
          <w:szCs w:val="24"/>
        </w:rPr>
        <w:t>`) e o destino (`</w:t>
      </w:r>
      <w:proofErr w:type="spellStart"/>
      <w:r w:rsidRPr="009D16D5">
        <w:rPr>
          <w:rFonts w:ascii="Times New Roman" w:hAnsi="Times New Roman" w:cs="Times New Roman"/>
          <w:sz w:val="24"/>
          <w:szCs w:val="24"/>
        </w:rPr>
        <w:t>dst</w:t>
      </w:r>
      <w:proofErr w:type="spellEnd"/>
      <w:r w:rsidRPr="009D16D5">
        <w:rPr>
          <w:rFonts w:ascii="Times New Roman" w:hAnsi="Times New Roman" w:cs="Times New Roman"/>
          <w:sz w:val="24"/>
          <w:szCs w:val="24"/>
        </w:rPr>
        <w:t>`) do volume.</w:t>
      </w:r>
    </w:p>
    <w:p w14:paraId="3A7A805A" w14:textId="77777777" w:rsidR="009D16D5" w:rsidRPr="00E7112D" w:rsidRDefault="009D16D5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D16D5" w:rsidRPr="00E711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C8E"/>
    <w:rsid w:val="00062B69"/>
    <w:rsid w:val="0009061E"/>
    <w:rsid w:val="00174734"/>
    <w:rsid w:val="00260A23"/>
    <w:rsid w:val="003735EB"/>
    <w:rsid w:val="003D55B4"/>
    <w:rsid w:val="004B00E1"/>
    <w:rsid w:val="00504B42"/>
    <w:rsid w:val="00537779"/>
    <w:rsid w:val="005765E7"/>
    <w:rsid w:val="005A0A09"/>
    <w:rsid w:val="005B272F"/>
    <w:rsid w:val="005D2843"/>
    <w:rsid w:val="00612D38"/>
    <w:rsid w:val="006A192F"/>
    <w:rsid w:val="006D00CD"/>
    <w:rsid w:val="006D07B9"/>
    <w:rsid w:val="006E0CD2"/>
    <w:rsid w:val="006F5301"/>
    <w:rsid w:val="007C3320"/>
    <w:rsid w:val="007E1F07"/>
    <w:rsid w:val="008319F9"/>
    <w:rsid w:val="00853A3D"/>
    <w:rsid w:val="008D6064"/>
    <w:rsid w:val="008E2B89"/>
    <w:rsid w:val="009A1977"/>
    <w:rsid w:val="009B5E6A"/>
    <w:rsid w:val="009D16D5"/>
    <w:rsid w:val="009D5C8E"/>
    <w:rsid w:val="009F7546"/>
    <w:rsid w:val="00A84943"/>
    <w:rsid w:val="00AA5985"/>
    <w:rsid w:val="00B30A9B"/>
    <w:rsid w:val="00BF69D8"/>
    <w:rsid w:val="00C03976"/>
    <w:rsid w:val="00C2547B"/>
    <w:rsid w:val="00C35047"/>
    <w:rsid w:val="00C72DCD"/>
    <w:rsid w:val="00CA7806"/>
    <w:rsid w:val="00CF0A2B"/>
    <w:rsid w:val="00D057C2"/>
    <w:rsid w:val="00D44300"/>
    <w:rsid w:val="00D65AF8"/>
    <w:rsid w:val="00D910E4"/>
    <w:rsid w:val="00DB4982"/>
    <w:rsid w:val="00DD05EB"/>
    <w:rsid w:val="00E447B3"/>
    <w:rsid w:val="00E7112D"/>
    <w:rsid w:val="00E768FB"/>
    <w:rsid w:val="00F3747E"/>
    <w:rsid w:val="00F75F3C"/>
    <w:rsid w:val="00F77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98F49"/>
  <w15:chartTrackingRefBased/>
  <w15:docId w15:val="{48CD9C5C-0DB4-434D-B090-166D42FDB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74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10</Pages>
  <Words>2713</Words>
  <Characters>14654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jesus</cp:lastModifiedBy>
  <cp:revision>54</cp:revision>
  <dcterms:created xsi:type="dcterms:W3CDTF">2025-01-23T23:37:00Z</dcterms:created>
  <dcterms:modified xsi:type="dcterms:W3CDTF">2025-02-07T21:38:00Z</dcterms:modified>
</cp:coreProperties>
</file>