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0AC64" w14:textId="7DA439B8" w:rsidR="00F070D0" w:rsidRDefault="00B1386D">
      <w:r>
        <w:t>Libreria Per la gestione di file ad accesso SEQUENZIALE e DIRETTO</w:t>
      </w:r>
    </w:p>
    <w:p w14:paraId="6856551B" w14:textId="4F63A4DC" w:rsidR="00B1386D" w:rsidRDefault="00B1386D">
      <w:r>
        <w:t>Contiene le seguenti istruzioni+</w:t>
      </w:r>
    </w:p>
    <w:p w14:paraId="0BED9B71" w14:textId="6AA0F159" w:rsidR="00B1386D" w:rsidRDefault="00B1386D" w:rsidP="00B1386D">
      <w:pPr>
        <w:pStyle w:val="Paragrafoelenco"/>
        <w:numPr>
          <w:ilvl w:val="0"/>
          <w:numId w:val="1"/>
        </w:numPr>
      </w:pPr>
      <w:r>
        <w:t>Passaggio parametri</w:t>
      </w:r>
    </w:p>
    <w:p w14:paraId="361FAC2D" w14:textId="451DBF63" w:rsidR="00B1386D" w:rsidRDefault="00B1386D" w:rsidP="00B1386D">
      <w:pPr>
        <w:pStyle w:val="Paragrafoelenco"/>
        <w:numPr>
          <w:ilvl w:val="0"/>
          <w:numId w:val="1"/>
        </w:numPr>
      </w:pPr>
      <w:r>
        <w:t>Conversione parametri</w:t>
      </w:r>
    </w:p>
    <w:p w14:paraId="49E8CDA6" w14:textId="1F1207B8" w:rsidR="00B1386D" w:rsidRDefault="00B1386D" w:rsidP="00B1386D">
      <w:pPr>
        <w:pStyle w:val="Paragrafoelenco"/>
        <w:numPr>
          <w:ilvl w:val="0"/>
          <w:numId w:val="1"/>
        </w:numPr>
      </w:pPr>
      <w:r>
        <w:t>Comandi di apertura e chiusura di un file</w:t>
      </w:r>
    </w:p>
    <w:p w14:paraId="5FE14EED" w14:textId="71D6F887" w:rsidR="00B1386D" w:rsidRDefault="00B1386D" w:rsidP="00B1386D">
      <w:pPr>
        <w:pStyle w:val="Paragrafoelenco"/>
        <w:numPr>
          <w:ilvl w:val="0"/>
          <w:numId w:val="1"/>
        </w:numPr>
      </w:pPr>
      <w:r>
        <w:t>Modalità di apertura file sequenziali</w:t>
      </w:r>
    </w:p>
    <w:p w14:paraId="00C90C4C" w14:textId="5BFE777E" w:rsidR="00B1386D" w:rsidRDefault="00B1386D" w:rsidP="00B1386D">
      <w:pPr>
        <w:pStyle w:val="Paragrafoelenco"/>
        <w:numPr>
          <w:ilvl w:val="0"/>
          <w:numId w:val="1"/>
        </w:numPr>
      </w:pPr>
      <w:r>
        <w:t>Lettura da file sequenziale</w:t>
      </w:r>
    </w:p>
    <w:p w14:paraId="0CAC3B5E" w14:textId="06A16C30" w:rsidR="00B1386D" w:rsidRDefault="00B1386D" w:rsidP="00B1386D">
      <w:pPr>
        <w:pStyle w:val="Paragrafoelenco"/>
        <w:numPr>
          <w:ilvl w:val="0"/>
          <w:numId w:val="1"/>
        </w:numPr>
      </w:pPr>
      <w:r>
        <w:t>Scrittura su file sequenziale</w:t>
      </w:r>
    </w:p>
    <w:p w14:paraId="5BC9B686" w14:textId="1D59AB01" w:rsidR="00B1386D" w:rsidRDefault="00B1386D" w:rsidP="00B1386D">
      <w:pPr>
        <w:pStyle w:val="Paragrafoelenco"/>
        <w:numPr>
          <w:ilvl w:val="0"/>
          <w:numId w:val="1"/>
        </w:numPr>
      </w:pPr>
      <w:r>
        <w:t>Modalità apertura file Diretto</w:t>
      </w:r>
    </w:p>
    <w:p w14:paraId="2A3B6736" w14:textId="4D5C7A0A" w:rsidR="00B1386D" w:rsidRDefault="00B1386D" w:rsidP="00B1386D">
      <w:pPr>
        <w:pStyle w:val="Paragrafoelenco"/>
        <w:numPr>
          <w:ilvl w:val="0"/>
          <w:numId w:val="1"/>
        </w:numPr>
      </w:pPr>
      <w:r>
        <w:t>Spostamento su file diretto</w:t>
      </w:r>
    </w:p>
    <w:p w14:paraId="48E9D030" w14:textId="740032F6" w:rsidR="00B1386D" w:rsidRDefault="00B1386D" w:rsidP="00B1386D">
      <w:pPr>
        <w:pStyle w:val="Paragrafoelenco"/>
        <w:numPr>
          <w:ilvl w:val="0"/>
          <w:numId w:val="1"/>
        </w:numPr>
      </w:pPr>
      <w:r>
        <w:t>Lettura da file diretto</w:t>
      </w:r>
    </w:p>
    <w:p w14:paraId="685ED1F5" w14:textId="5E4F4D64" w:rsidR="00B1386D" w:rsidRDefault="00B1386D" w:rsidP="00B1386D">
      <w:pPr>
        <w:pStyle w:val="Paragrafoelenco"/>
        <w:numPr>
          <w:ilvl w:val="0"/>
          <w:numId w:val="1"/>
        </w:numPr>
      </w:pPr>
      <w:r>
        <w:t>Scrittura da file diretto</w:t>
      </w:r>
    </w:p>
    <w:p w14:paraId="26013D64" w14:textId="79800C32" w:rsidR="00B1386D" w:rsidRDefault="00B1386D" w:rsidP="00B1386D">
      <w:pPr>
        <w:pStyle w:val="Paragrafoelenco"/>
        <w:numPr>
          <w:ilvl w:val="0"/>
          <w:numId w:val="1"/>
        </w:numPr>
      </w:pPr>
      <w:r>
        <w:t>Dichiarazione struct</w:t>
      </w:r>
    </w:p>
    <w:p w14:paraId="36EC5C6A" w14:textId="0A69F2E5" w:rsidR="00B1386D" w:rsidRDefault="00B1386D" w:rsidP="00B1386D">
      <w:pPr>
        <w:pStyle w:val="Paragrafoelenco"/>
        <w:numPr>
          <w:ilvl w:val="0"/>
          <w:numId w:val="1"/>
        </w:numPr>
      </w:pPr>
      <w:r>
        <w:t xml:space="preserve">Posizionamento a inizio file </w:t>
      </w:r>
    </w:p>
    <w:p w14:paraId="67501770" w14:textId="2BF40ECF" w:rsidR="00B1386D" w:rsidRDefault="00B1386D" w:rsidP="00B1386D">
      <w:pPr>
        <w:pStyle w:val="Paragrafoelenco"/>
        <w:numPr>
          <w:ilvl w:val="0"/>
          <w:numId w:val="1"/>
        </w:numPr>
      </w:pPr>
      <w:r>
        <w:t>Posizionamento a fine file</w:t>
      </w:r>
    </w:p>
    <w:p w14:paraId="041E7E82" w14:textId="77777777" w:rsidR="00B1386D" w:rsidRDefault="00B1386D" w:rsidP="00B1386D">
      <w:pPr>
        <w:pStyle w:val="Paragrafoelenco"/>
        <w:numPr>
          <w:ilvl w:val="0"/>
          <w:numId w:val="1"/>
        </w:numPr>
      </w:pPr>
      <w:r>
        <w:t>Dimensione del file</w:t>
      </w:r>
    </w:p>
    <w:p w14:paraId="1EF95EB9" w14:textId="645231DA" w:rsidR="00B1386D" w:rsidRDefault="00B1386D" w:rsidP="00B1386D">
      <w:pPr>
        <w:pStyle w:val="Paragrafoelenco"/>
        <w:numPr>
          <w:ilvl w:val="0"/>
          <w:numId w:val="1"/>
        </w:numPr>
      </w:pPr>
      <w:r>
        <w:t>Condizioni comuni utilizzate</w:t>
      </w:r>
    </w:p>
    <w:sectPr w:rsidR="00B138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74BA8"/>
    <w:multiLevelType w:val="hybridMultilevel"/>
    <w:tmpl w:val="811476E4"/>
    <w:lvl w:ilvl="0" w:tplc="AF1C63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35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D0"/>
    <w:rsid w:val="00B1386D"/>
    <w:rsid w:val="00E81E6A"/>
    <w:rsid w:val="00F0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8170"/>
  <w15:chartTrackingRefBased/>
  <w15:docId w15:val="{5E4E4BEE-C245-4769-B116-242B5506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0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0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07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07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7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7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07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07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07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0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0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07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070D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070D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070D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070D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070D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070D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0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07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07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0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070D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070D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070D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0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070D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07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IISS G.Salvemini</dc:creator>
  <cp:keywords/>
  <dc:description/>
  <cp:lastModifiedBy>IISS G.Salvemini</cp:lastModifiedBy>
  <cp:revision>2</cp:revision>
  <dcterms:created xsi:type="dcterms:W3CDTF">2025-02-08T10:58:00Z</dcterms:created>
  <dcterms:modified xsi:type="dcterms:W3CDTF">2025-02-08T11:06:00Z</dcterms:modified>
</cp:coreProperties>
</file>