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ind w:left="18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PRESTAZIONE DEL CONSENSO PER IL TRATTAMENTO DEI DATI PERSONALI E SENSIBILI PER I PAZIENTI DEL CENTRO DI PROCREAZIONE MEDICALMENTE ASSISTITA BIOFERTILITY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jc w:val="both"/>
        <w:rPr>
          <w:sz w:val="2"/>
          <w:szCs w:val="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180" w:firstLine="0"/>
        <w:jc w:val="both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Io  sottoscritto</w:t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LEI</w:t>
      </w: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LUI</w:t>
      </w:r>
    </w:p>
    <w:tbl>
      <w:tblPr>
        <w:tblStyle w:val="Table1"/>
        <w:tblW w:w="1021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4110"/>
        <w:gridCol w:w="4035"/>
        <w:tblGridChange w:id="0">
          <w:tblGrid>
            <w:gridCol w:w="2070"/>
            <w:gridCol w:w="4110"/>
            <w:gridCol w:w="4035"/>
          </w:tblGrid>
        </w:tblGridChange>
      </w:tblGrid>
      <w:tr>
        <w:trPr>
          <w:cantSplit w:val="0"/>
          <w:trHeight w:val="563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Cognome e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Luogo e data di nascita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indirizzo di residenza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Città di residenza e 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Codice Fiscale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Documento d’identità e 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Scadenza documento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Recapito Telefonico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Mail e 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Numero Carta di Identità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Scadenza Carta di Identità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tabs>
          <w:tab w:val="left" w:leader="none" w:pos="4637"/>
          <w:tab w:val="left" w:leader="none" w:pos="6238"/>
          <w:tab w:val="left" w:leader="none" w:pos="7896"/>
        </w:tabs>
        <w:spacing w:line="446" w:lineRule="auto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 dichiara di essere stato esaustivamente e chiaramente informato su: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tabs>
          <w:tab w:val="left" w:leader="none" w:pos="284"/>
        </w:tabs>
        <w:spacing w:after="76" w:line="240" w:lineRule="auto"/>
        <w:ind w:left="720" w:hanging="360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le finalità e le modalità del trattamento cui sono destinati i dati, connesse con le attività di prevenzione, diagnosi, cura e riabilitazione, svolte dal medico a tutela della salute;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tabs>
          <w:tab w:val="left" w:leader="none" w:pos="284"/>
        </w:tabs>
        <w:spacing w:after="76" w:line="240" w:lineRule="auto"/>
        <w:ind w:left="720" w:hanging="360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i soggetti o le categorie di soggetti ai quali i dati personali possono essere comunicati (medici sostituti, laboratorio analisi, medici specialisti, aziende ospedaliere, case di cura private e fiscalisti, ministero Finanze, Enti pubblici quali INPS, Inail ecc.) o che possono venirne a conoscenza in qualità di incaricati;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tabs>
          <w:tab w:val="left" w:leader="none" w:pos="284"/>
        </w:tabs>
        <w:spacing w:after="76" w:line="240" w:lineRule="auto"/>
        <w:ind w:left="720" w:hanging="360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il diritto di accesso ai dati personali, la facoltà di chiederne l'aggiornamento, la rettifica, l'integrazione e la cancellazione e/o la limitazione nell' utilizzo degli stessi; 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tabs>
          <w:tab w:val="left" w:leader="none" w:pos="284"/>
        </w:tabs>
        <w:spacing w:after="76" w:line="240" w:lineRule="auto"/>
        <w:ind w:left="720" w:hanging="360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il nome del medico titolare del trattamento dei dati personali ed i suoi dati di contatto;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tabs>
          <w:tab w:val="left" w:leader="none" w:pos="284"/>
        </w:tabs>
        <w:spacing w:after="76" w:line="240" w:lineRule="auto"/>
        <w:ind w:left="720" w:hanging="360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la necessità di fornire dati richiesti per poter ottenere l'erogazione di prestazioni mediche adeguate e la fruizione dei servizi sanitari secondo la attuale disciplina .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335.99999999999994" w:lineRule="auto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Il/La sottoscritto/a {{nome e cognome}}, pienamente consapevole della importanza della presente dichiarazione, chiede che le comunicazioni, anche relative a referti, siano inviati all'indirizzo mail:  {{email}} A tal proposito, dichiaro che il detto indirizzo e-mail appartiene alla mia persona ed è in mio esclusivo utilizzo esonerando, la Junior srl, da ogni e qualsivoglia responsabilità in riferimento alla conoscenza che dei referti e/o informazioni sul mio stato di salute, possano avere terze persone che riescano ad accedere lecitamente od illecitamente al detto indirizzo mail. Il sottoscritto esprime quindi il libero e consapevole consenso al trattamento dei dati personali e sensibili, esclusivamente a fini di prevenzione, diagnosi, cura, esecuzione delle tecniche di PMA, prescrizione farmaceutica, interventi ambulatoriali e chirurgici e visita specialistica e per ogni prestazione da me richiesta.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174" w:line="288" w:lineRule="auto"/>
        <w:jc w:val="both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Dr Claudio Manna_, Responsabile trattamento dei dati medesimi.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174" w:line="288" w:lineRule="auto"/>
        <w:jc w:val="both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Data {{data e ora}}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Firma di entrambi</w:t>
      </w:r>
    </w:p>
    <w:sectPr>
      <w:headerReference r:id="rId7" w:type="default"/>
      <w:footerReference r:id="rId8" w:type="default"/>
      <w:pgSz w:h="15840" w:w="12240" w:orient="portrait"/>
      <w:pgMar w:bottom="1440" w:top="1440" w:left="990" w:right="900" w:header="141.73228346456693" w:footer="153.070866141732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spacing w:line="240" w:lineRule="auto"/>
      <w:jc w:val="center"/>
      <w:rPr>
        <w:rFonts w:ascii="Arial Narrow" w:cs="Arial Narrow" w:eastAsia="Arial Narrow" w:hAnsi="Arial Narrow"/>
        <w:sz w:val="12"/>
        <w:szCs w:val="12"/>
      </w:rPr>
    </w:pPr>
    <w:r w:rsidDel="00000000" w:rsidR="00000000" w:rsidRPr="00000000">
      <w:rPr>
        <w:rFonts w:ascii="Arial Narrow" w:cs="Arial Narrow" w:eastAsia="Arial Narrow" w:hAnsi="Arial Narrow"/>
        <w:sz w:val="12"/>
        <w:szCs w:val="12"/>
        <w:rtl w:val="0"/>
      </w:rPr>
      <w:t xml:space="preserve">NOTE: la responsabilità della eliminazione delle copie obsolete dell’istruzione è del destinatario di questa documentazione.</w:t>
    </w:r>
  </w:p>
  <w:p w:rsidR="00000000" w:rsidDel="00000000" w:rsidP="00000000" w:rsidRDefault="00000000" w:rsidRPr="00000000" w14:paraId="0000004B">
    <w:pPr>
      <w:spacing w:line="240" w:lineRule="auto"/>
      <w:jc w:val="center"/>
      <w:rPr>
        <w:color w:val="4472c4"/>
        <w:sz w:val="12"/>
        <w:szCs w:val="12"/>
      </w:rPr>
    </w:pPr>
    <w:r w:rsidDel="00000000" w:rsidR="00000000" w:rsidRPr="00000000">
      <w:rPr>
        <w:color w:val="4472c4"/>
        <w:sz w:val="12"/>
        <w:szCs w:val="12"/>
        <w:rtl w:val="0"/>
      </w:rPr>
      <w:t xml:space="preserve">Centro Biofertility - Junior s.r.l.</w:t>
    </w:r>
  </w:p>
  <w:p w:rsidR="00000000" w:rsidDel="00000000" w:rsidP="00000000" w:rsidRDefault="00000000" w:rsidRPr="00000000" w14:paraId="0000004C">
    <w:pPr>
      <w:spacing w:line="240" w:lineRule="auto"/>
      <w:jc w:val="center"/>
      <w:rPr>
        <w:color w:val="000056"/>
        <w:sz w:val="12"/>
        <w:szCs w:val="12"/>
      </w:rPr>
    </w:pPr>
    <w:r w:rsidDel="00000000" w:rsidR="00000000" w:rsidRPr="00000000">
      <w:rPr>
        <w:color w:val="000056"/>
        <w:sz w:val="12"/>
        <w:szCs w:val="12"/>
        <w:rtl w:val="0"/>
      </w:rPr>
      <w:t xml:space="preserve">Sede operativa: Viale degli Eroi di Rodi 214, 00128-Roma Tel 06-5083375  Fax  06-5083375  E-mail:</w:t>
    </w:r>
    <w:hyperlink r:id="rId1">
      <w:r w:rsidDel="00000000" w:rsidR="00000000" w:rsidRPr="00000000">
        <w:rPr>
          <w:color w:val="1155cc"/>
          <w:sz w:val="12"/>
          <w:szCs w:val="12"/>
          <w:u w:val="single"/>
          <w:rtl w:val="0"/>
        </w:rPr>
        <w:t xml:space="preserve">centrimanna2@gmail.com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line="240" w:lineRule="auto"/>
      <w:jc w:val="center"/>
      <w:rPr/>
    </w:pPr>
    <w:r w:rsidDel="00000000" w:rsidR="00000000" w:rsidRPr="00000000">
      <w:rPr>
        <w:color w:val="000056"/>
        <w:sz w:val="12"/>
        <w:szCs w:val="12"/>
        <w:rtl w:val="0"/>
      </w:rPr>
      <w:t xml:space="preserve">Sede legale: Via Velletri 7, 00198 Roma  Tel 06-8415269  E-mail </w:t>
    </w:r>
    <w:hyperlink r:id="rId2">
      <w:r w:rsidDel="00000000" w:rsidR="00000000" w:rsidRPr="00000000">
        <w:rPr>
          <w:color w:val="1155cc"/>
          <w:sz w:val="12"/>
          <w:szCs w:val="12"/>
          <w:u w:val="single"/>
          <w:rtl w:val="0"/>
        </w:rPr>
        <w:t xml:space="preserve">centrimanna2@gmail.com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127588</wp:posOffset>
          </wp:positionV>
          <wp:extent cx="1987826" cy="666310"/>
          <wp:effectExtent b="0" l="0" r="0" t="0"/>
          <wp:wrapNone/>
          <wp:docPr descr="http://www.centroinfertilita.it/images/biofertility_mod.png" id="7" name="image1.png"/>
          <a:graphic>
            <a:graphicData uri="http://schemas.openxmlformats.org/drawingml/2006/picture">
              <pic:pic>
                <pic:nvPicPr>
                  <pic:cNvPr descr="http://www.centroinfertilita.it/images/biofertility_mo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7826" cy="66631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pPr w:leftFromText="180" w:rightFromText="180" w:topFromText="180" w:bottomFromText="180" w:vertAnchor="text" w:horzAnchor="text" w:tblpX="-330" w:tblpY="0"/>
      <w:tblW w:w="10378.000000000002" w:type="dxa"/>
      <w:jc w:val="left"/>
      <w:tblInd w:w="-318.0" w:type="dxa"/>
      <w:tblLayout w:type="fixed"/>
      <w:tblLook w:val="0000"/>
    </w:tblPr>
    <w:tblGrid>
      <w:gridCol w:w="3290"/>
      <w:gridCol w:w="4082"/>
      <w:gridCol w:w="3006"/>
      <w:tblGridChange w:id="0">
        <w:tblGrid>
          <w:gridCol w:w="3290"/>
          <w:gridCol w:w="4082"/>
          <w:gridCol w:w="3006"/>
        </w:tblGrid>
      </w:tblGridChange>
    </w:tblGrid>
    <w:tr>
      <w:trPr>
        <w:cantSplit w:val="0"/>
        <w:trHeight w:val="38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A">
          <w:pPr>
            <w:tabs>
              <w:tab w:val="center" w:leader="none" w:pos="4819"/>
              <w:tab w:val="right" w:leader="none" w:pos="9638"/>
            </w:tabs>
            <w:spacing w:line="240" w:lineRule="auto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6e6ff" w:val="clear"/>
          <w:vAlign w:val="center"/>
        </w:tcPr>
        <w:p w:rsidR="00000000" w:rsidDel="00000000" w:rsidP="00000000" w:rsidRDefault="00000000" w:rsidRPr="00000000" w14:paraId="0000003B">
          <w:pPr>
            <w:shd w:fill="e6e6ff" w:val="clear"/>
            <w:tabs>
              <w:tab w:val="left" w:leader="none" w:pos="851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8"/>
              <w:szCs w:val="28"/>
              <w:rtl w:val="0"/>
            </w:rPr>
            <w:t xml:space="preserve">CONSENSO AL TRATTAMENTO DEI DATI PERSONALI E GENETICI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C">
          <w:pPr>
            <w:tabs>
              <w:tab w:val="center" w:leader="none" w:pos="4819"/>
              <w:tab w:val="right" w:leader="none" w:pos="9638"/>
            </w:tabs>
            <w:spacing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MOD_01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D">
          <w:pPr>
            <w:widowControl w:val="0"/>
            <w:spacing w:after="0" w:before="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6e6ff" w:val="clear"/>
          <w:vAlign w:val="center"/>
        </w:tcPr>
        <w:p w:rsidR="00000000" w:rsidDel="00000000" w:rsidP="00000000" w:rsidRDefault="00000000" w:rsidRPr="00000000" w14:paraId="0000003E">
          <w:pPr>
            <w:widowControl w:val="0"/>
            <w:spacing w:after="0" w:before="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F">
          <w:pPr>
            <w:tabs>
              <w:tab w:val="center" w:leader="none" w:pos="4819"/>
              <w:tab w:val="right" w:leader="none" w:pos="9638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Rev. 4 del 1/2020</w:t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widowControl w:val="0"/>
            <w:spacing w:after="0" w:before="0" w:line="240" w:lineRule="auto"/>
            <w:ind w:left="0" w:firstLine="0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e6e6ff" w:val="clear"/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after="0" w:before="0" w:line="240" w:lineRule="auto"/>
            <w:ind w:left="0" w:firstLine="0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2">
          <w:pPr>
            <w:tabs>
              <w:tab w:val="center" w:leader="none" w:pos="4819"/>
              <w:tab w:val="right" w:leader="none" w:pos="9638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Pag.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 di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firstLine="0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6e6ff" w:val="clear"/>
          <w:vAlign w:val="center"/>
        </w:tcPr>
        <w:p w:rsidR="00000000" w:rsidDel="00000000" w:rsidP="00000000" w:rsidRDefault="00000000" w:rsidRPr="00000000" w14:paraId="00000044">
          <w:pPr>
            <w:shd w:fill="e6e6ff" w:val="clear"/>
            <w:tabs>
              <w:tab w:val="left" w:leader="none" w:pos="851"/>
            </w:tabs>
            <w:spacing w:after="0" w:before="0" w:line="240" w:lineRule="auto"/>
            <w:ind w:left="0" w:firstLine="0"/>
            <w:jc w:val="center"/>
            <w:rPr>
              <w:rFonts w:ascii="Arial Narrow" w:cs="Arial Narrow" w:eastAsia="Arial Narrow" w:hAnsi="Arial Narrow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5">
          <w:pPr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firstLine="0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Titolo2">
    <w:name w:val="heading 2"/>
    <w:basedOn w:val="Normale"/>
    <w:next w:val="Normale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Titolo3">
    <w:name w:val="heading 3"/>
    <w:basedOn w:val="Normale"/>
    <w:next w:val="Normale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Titolo4">
    <w:name w:val="heading 4"/>
    <w:basedOn w:val="Normale"/>
    <w:next w:val="Normale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itolo5">
    <w:name w:val="heading 5"/>
    <w:basedOn w:val="Normale"/>
    <w:next w:val="Normale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ottotitolo">
    <w:name w:val="Subtitle"/>
    <w:basedOn w:val="Normale"/>
    <w:next w:val="Normale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Intestazione">
    <w:name w:val="header"/>
    <w:basedOn w:val="Normale"/>
    <w:link w:val="IntestazioneCarattere"/>
    <w:unhideWhenUsed w:val="1"/>
    <w:rsid w:val="0094575D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4575D"/>
  </w:style>
  <w:style w:type="paragraph" w:styleId="Pidipagina">
    <w:name w:val="footer"/>
    <w:basedOn w:val="Normale"/>
    <w:link w:val="PidipaginaCarattere"/>
    <w:uiPriority w:val="99"/>
    <w:unhideWhenUsed w:val="1"/>
    <w:rsid w:val="0094575D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4575D"/>
  </w:style>
  <w:style w:type="character" w:styleId="Numeropagina">
    <w:name w:val="page number"/>
    <w:basedOn w:val="Carpredefinitoparagrafo"/>
    <w:rsid w:val="009457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entrimanna2@gmail.com" TargetMode="External"/><Relationship Id="rId2" Type="http://schemas.openxmlformats.org/officeDocument/2006/relationships/hyperlink" Target="mailto:centrimanna2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ZlkHJgX0BXm5iSqNYLiZ+0rLg==">CgMxLjAyCGguZ2pkZ3hzMgloLjMwajB6bGw4AHIhMUo3TUF6M185NWZxRXFpdXFkU0tibTkzWmVjZ0RsWWVt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2019-03-14T16:11:00Z</dcterms:created>
</cp:coreProperties>
</file>