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F73E" w14:textId="0E2975D3" w:rsidR="00493D25" w:rsidRDefault="00061711">
      <w:pPr>
        <w:pStyle w:val="Standard"/>
        <w:rPr>
          <w:lang w:val="it-IT"/>
        </w:rPr>
      </w:pPr>
      <w:r>
        <w:rPr>
          <w:lang w:val="it-IT"/>
        </w:rPr>
        <w:t>DDD tattico</w:t>
      </w:r>
      <w:r w:rsidR="00384B28">
        <w:rPr>
          <w:lang w:val="it-IT"/>
        </w:rPr>
        <w:t xml:space="preserve"> (dei servizi implementati)</w:t>
      </w:r>
    </w:p>
    <w:p w14:paraId="0E2941C6" w14:textId="1A55DA3F" w:rsidR="00061711" w:rsidRDefault="00061711">
      <w:pPr>
        <w:pStyle w:val="Standard"/>
        <w:rPr>
          <w:lang w:val="it-IT"/>
        </w:rPr>
      </w:pPr>
      <w:r>
        <w:rPr>
          <w:lang w:val="it-IT"/>
        </w:rPr>
        <w:t xml:space="preserve"> </w:t>
      </w:r>
    </w:p>
    <w:p w14:paraId="71D22B35" w14:textId="14DB6B15" w:rsidR="00061711" w:rsidRDefault="00061711">
      <w:pPr>
        <w:pStyle w:val="Standard"/>
        <w:rPr>
          <w:lang w:val="it-IT"/>
        </w:rPr>
      </w:pPr>
      <w:proofErr w:type="spellStart"/>
      <w:r>
        <w:rPr>
          <w:lang w:val="it-IT"/>
        </w:rPr>
        <w:t>CatalogBC</w:t>
      </w:r>
      <w:proofErr w:type="spellEnd"/>
      <w:r>
        <w:rPr>
          <w:lang w:val="it-IT"/>
        </w:rPr>
        <w:t xml:space="preserve"> </w:t>
      </w:r>
    </w:p>
    <w:p w14:paraId="76721571" w14:textId="77777777" w:rsidR="00061711" w:rsidRDefault="00061711">
      <w:pPr>
        <w:pStyle w:val="Standard"/>
        <w:rPr>
          <w:lang w:val="it-IT"/>
        </w:rPr>
      </w:pPr>
    </w:p>
    <w:p w14:paraId="4AA4EDE9" w14:textId="5A0506FA" w:rsidR="00061711" w:rsidRDefault="00061711">
      <w:pPr>
        <w:pStyle w:val="Standard"/>
        <w:rPr>
          <w:lang w:val="it-IT"/>
        </w:rPr>
      </w:pPr>
      <w:r w:rsidRPr="00061711">
        <w:rPr>
          <w:noProof/>
          <w:lang w:val="it-IT"/>
        </w:rPr>
        <w:drawing>
          <wp:inline distT="0" distB="0" distL="0" distR="0" wp14:anchorId="0DE9803C" wp14:editId="3F50E3E2">
            <wp:extent cx="6119495" cy="3953510"/>
            <wp:effectExtent l="0" t="0" r="0" b="8890"/>
            <wp:docPr id="907973642" name="Immagine 1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3642" name="Immagine 1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669B" w14:textId="77777777" w:rsidR="00384B28" w:rsidRDefault="00384B28">
      <w:pPr>
        <w:pStyle w:val="Standard"/>
        <w:rPr>
          <w:lang w:val="it-IT"/>
        </w:rPr>
      </w:pPr>
    </w:p>
    <w:p w14:paraId="13764877" w14:textId="4D845D22" w:rsidR="00061711" w:rsidRDefault="00061711">
      <w:pPr>
        <w:pStyle w:val="Standard"/>
        <w:rPr>
          <w:lang w:val="it-IT"/>
        </w:rPr>
      </w:pPr>
      <w:r>
        <w:rPr>
          <w:lang w:val="it-IT"/>
        </w:rPr>
        <w:t>Inventory BC</w:t>
      </w:r>
    </w:p>
    <w:p w14:paraId="07361B64" w14:textId="58DE73EE" w:rsidR="00FB3C30" w:rsidRDefault="00061711">
      <w:pPr>
        <w:pStyle w:val="Standard"/>
        <w:rPr>
          <w:lang w:val="it-IT"/>
        </w:rPr>
      </w:pPr>
      <w:r w:rsidRPr="00061711">
        <w:rPr>
          <w:noProof/>
          <w:lang w:val="it-IT"/>
        </w:rPr>
        <w:drawing>
          <wp:inline distT="0" distB="0" distL="0" distR="0" wp14:anchorId="69126513" wp14:editId="691F2468">
            <wp:extent cx="6119495" cy="3178810"/>
            <wp:effectExtent l="0" t="0" r="0" b="2540"/>
            <wp:docPr id="1674288856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8856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7682" w14:textId="2B6FADFB" w:rsidR="00FB3C30" w:rsidRDefault="00FB3C30">
      <w:pPr>
        <w:pStyle w:val="Standard"/>
        <w:rPr>
          <w:lang w:val="it-IT"/>
        </w:rPr>
      </w:pPr>
    </w:p>
    <w:p w14:paraId="5464E078" w14:textId="77777777" w:rsidR="00061711" w:rsidRDefault="00061711">
      <w:pPr>
        <w:pStyle w:val="Standard"/>
        <w:rPr>
          <w:lang w:val="it-IT"/>
        </w:rPr>
      </w:pPr>
    </w:p>
    <w:p w14:paraId="64B0DE6F" w14:textId="77777777" w:rsidR="00061711" w:rsidRDefault="00061711">
      <w:pPr>
        <w:pStyle w:val="Standard"/>
        <w:rPr>
          <w:lang w:val="it-IT"/>
        </w:rPr>
      </w:pPr>
    </w:p>
    <w:p w14:paraId="1EBB1FF8" w14:textId="77777777" w:rsidR="00061711" w:rsidRDefault="00061711">
      <w:pPr>
        <w:pStyle w:val="Standard"/>
        <w:rPr>
          <w:lang w:val="it-IT"/>
        </w:rPr>
      </w:pPr>
    </w:p>
    <w:p w14:paraId="4CCABC77" w14:textId="77777777" w:rsidR="00061711" w:rsidRDefault="00061711">
      <w:pPr>
        <w:pStyle w:val="Standard"/>
        <w:rPr>
          <w:lang w:val="it-IT"/>
        </w:rPr>
      </w:pPr>
    </w:p>
    <w:p w14:paraId="0ECBD5E7" w14:textId="77777777" w:rsidR="00061711" w:rsidRDefault="00061711">
      <w:pPr>
        <w:pStyle w:val="Standard"/>
        <w:rPr>
          <w:lang w:val="it-IT"/>
        </w:rPr>
      </w:pPr>
    </w:p>
    <w:p w14:paraId="56932C78" w14:textId="426DF138" w:rsidR="00FB3C30" w:rsidRDefault="00061711">
      <w:pPr>
        <w:pStyle w:val="Standard"/>
        <w:rPr>
          <w:lang w:val="it-IT"/>
        </w:rPr>
      </w:pPr>
      <w:r>
        <w:rPr>
          <w:lang w:val="it-IT"/>
        </w:rPr>
        <w:lastRenderedPageBreak/>
        <w:t>Lend BC</w:t>
      </w:r>
    </w:p>
    <w:p w14:paraId="7D6E6733" w14:textId="5CE114B0" w:rsidR="00FB3C30" w:rsidRDefault="00061711">
      <w:pPr>
        <w:pStyle w:val="Standard"/>
        <w:rPr>
          <w:lang w:val="it-IT"/>
        </w:rPr>
      </w:pPr>
      <w:r w:rsidRPr="00061711">
        <w:rPr>
          <w:noProof/>
          <w:lang w:val="it-IT"/>
        </w:rPr>
        <w:drawing>
          <wp:inline distT="0" distB="0" distL="0" distR="0" wp14:anchorId="4216D86B" wp14:editId="549AF2B7">
            <wp:extent cx="6119495" cy="2680970"/>
            <wp:effectExtent l="0" t="0" r="0" b="5080"/>
            <wp:docPr id="2146534506" name="Immagine 1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4506" name="Immagine 1" descr="Immagine che contiene testo, diagramma, schermata, line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255">
        <w:rPr>
          <w:lang w:val="it-IT"/>
        </w:rPr>
        <w:t xml:space="preserve">Draft di Reader BC e Personal Library BC (stato </w:t>
      </w:r>
      <w:proofErr w:type="spellStart"/>
      <w:r w:rsidR="00E41255">
        <w:rPr>
          <w:lang w:val="it-IT"/>
        </w:rPr>
        <w:t>early</w:t>
      </w:r>
      <w:proofErr w:type="spellEnd"/>
      <w:r w:rsidR="00E41255">
        <w:rPr>
          <w:lang w:val="it-IT"/>
        </w:rPr>
        <w:t>)</w:t>
      </w:r>
    </w:p>
    <w:p w14:paraId="3CE670EE" w14:textId="654FB226" w:rsidR="00E41255" w:rsidRDefault="00E41255">
      <w:pPr>
        <w:pStyle w:val="Standard"/>
        <w:rPr>
          <w:lang w:val="it-IT"/>
        </w:rPr>
      </w:pPr>
      <w:r w:rsidRPr="00E41255">
        <w:rPr>
          <w:noProof/>
          <w:lang w:val="it-IT"/>
        </w:rPr>
        <w:drawing>
          <wp:inline distT="0" distB="0" distL="0" distR="0" wp14:anchorId="3D7253D7" wp14:editId="13F3D39C">
            <wp:extent cx="6119495" cy="2747010"/>
            <wp:effectExtent l="0" t="0" r="0" b="0"/>
            <wp:docPr id="624661426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1426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011C" w14:textId="77777777" w:rsidR="00FB3C30" w:rsidRDefault="00FB3C30">
      <w:pPr>
        <w:pStyle w:val="Standard"/>
        <w:rPr>
          <w:lang w:val="it-IT"/>
        </w:rPr>
      </w:pPr>
    </w:p>
    <w:p w14:paraId="75340792" w14:textId="48871CE6" w:rsidR="00FB3C30" w:rsidRDefault="00E41255">
      <w:pPr>
        <w:pStyle w:val="Standard"/>
        <w:rPr>
          <w:lang w:val="it-IT"/>
        </w:rPr>
      </w:pPr>
      <w:r>
        <w:rPr>
          <w:lang w:val="it-IT"/>
        </w:rPr>
        <w:t>Altri servizi Early non interessanti al momento (vedere codice per il modello)</w:t>
      </w:r>
    </w:p>
    <w:p w14:paraId="0188611A" w14:textId="77777777" w:rsidR="00F81841" w:rsidRDefault="00F81841">
      <w:pPr>
        <w:pStyle w:val="Standard"/>
        <w:rPr>
          <w:lang w:val="it-IT"/>
        </w:rPr>
      </w:pPr>
    </w:p>
    <w:p w14:paraId="2B89789D" w14:textId="77777777" w:rsidR="00F81841" w:rsidRDefault="00F81841">
      <w:pPr>
        <w:pStyle w:val="Standard"/>
        <w:rPr>
          <w:lang w:val="it-IT"/>
        </w:rPr>
      </w:pPr>
    </w:p>
    <w:p w14:paraId="0F6C3ABC" w14:textId="77777777" w:rsidR="00F81841" w:rsidRDefault="00F81841">
      <w:pPr>
        <w:pStyle w:val="Standard"/>
        <w:rPr>
          <w:lang w:val="it-IT"/>
        </w:rPr>
      </w:pPr>
    </w:p>
    <w:p w14:paraId="54AC564C" w14:textId="77777777" w:rsidR="00F81841" w:rsidRDefault="00F81841">
      <w:pPr>
        <w:pStyle w:val="Standard"/>
        <w:rPr>
          <w:lang w:val="it-IT"/>
        </w:rPr>
      </w:pPr>
    </w:p>
    <w:p w14:paraId="6D7CD44D" w14:textId="77777777" w:rsidR="00F81841" w:rsidRDefault="00F81841">
      <w:pPr>
        <w:pStyle w:val="Standard"/>
        <w:rPr>
          <w:lang w:val="it-IT"/>
        </w:rPr>
      </w:pPr>
    </w:p>
    <w:p w14:paraId="5E881991" w14:textId="77777777" w:rsidR="00F81841" w:rsidRDefault="00F81841">
      <w:pPr>
        <w:pStyle w:val="Standard"/>
        <w:rPr>
          <w:lang w:val="it-IT"/>
        </w:rPr>
      </w:pPr>
    </w:p>
    <w:p w14:paraId="7288E3AA" w14:textId="77777777" w:rsidR="00F81841" w:rsidRDefault="00F81841">
      <w:pPr>
        <w:pStyle w:val="Standard"/>
        <w:rPr>
          <w:lang w:val="it-IT"/>
        </w:rPr>
      </w:pPr>
    </w:p>
    <w:p w14:paraId="0938736D" w14:textId="77777777" w:rsidR="00F81841" w:rsidRDefault="00F81841">
      <w:pPr>
        <w:pStyle w:val="Standard"/>
        <w:rPr>
          <w:lang w:val="it-IT"/>
        </w:rPr>
      </w:pPr>
    </w:p>
    <w:p w14:paraId="78BB76A2" w14:textId="77777777" w:rsidR="00F81841" w:rsidRDefault="00F81841">
      <w:pPr>
        <w:pStyle w:val="Standard"/>
        <w:rPr>
          <w:lang w:val="it-IT"/>
        </w:rPr>
      </w:pPr>
    </w:p>
    <w:p w14:paraId="3D2927F9" w14:textId="77777777" w:rsidR="00F81841" w:rsidRDefault="00F81841">
      <w:pPr>
        <w:pStyle w:val="Standard"/>
        <w:rPr>
          <w:lang w:val="it-IT"/>
        </w:rPr>
      </w:pPr>
    </w:p>
    <w:p w14:paraId="6C15D3E5" w14:textId="77777777" w:rsidR="00F81841" w:rsidRDefault="00F81841">
      <w:pPr>
        <w:pStyle w:val="Standard"/>
        <w:rPr>
          <w:lang w:val="it-IT"/>
        </w:rPr>
      </w:pPr>
    </w:p>
    <w:p w14:paraId="65E06798" w14:textId="77777777" w:rsidR="00F81841" w:rsidRDefault="00F81841">
      <w:pPr>
        <w:pStyle w:val="Standard"/>
        <w:rPr>
          <w:lang w:val="it-IT"/>
        </w:rPr>
      </w:pPr>
    </w:p>
    <w:p w14:paraId="47529CE2" w14:textId="77777777" w:rsidR="00F81841" w:rsidRDefault="00F81841">
      <w:pPr>
        <w:pStyle w:val="Standard"/>
        <w:rPr>
          <w:lang w:val="it-IT"/>
        </w:rPr>
      </w:pPr>
    </w:p>
    <w:p w14:paraId="4AE8EB65" w14:textId="77777777" w:rsidR="00F81841" w:rsidRDefault="00F81841">
      <w:pPr>
        <w:pStyle w:val="Standard"/>
        <w:rPr>
          <w:lang w:val="it-IT"/>
        </w:rPr>
      </w:pPr>
    </w:p>
    <w:p w14:paraId="38B6EF33" w14:textId="77777777" w:rsidR="00F81841" w:rsidRDefault="00F81841">
      <w:pPr>
        <w:pStyle w:val="Standard"/>
        <w:rPr>
          <w:lang w:val="it-IT"/>
        </w:rPr>
      </w:pPr>
    </w:p>
    <w:p w14:paraId="5F5602DC" w14:textId="77777777" w:rsidR="00F81841" w:rsidRDefault="00F81841">
      <w:pPr>
        <w:pStyle w:val="Standard"/>
        <w:rPr>
          <w:lang w:val="it-IT"/>
        </w:rPr>
      </w:pPr>
    </w:p>
    <w:p w14:paraId="285F0096" w14:textId="6B71348A" w:rsidR="00F81841" w:rsidRDefault="00F81841">
      <w:pPr>
        <w:pStyle w:val="Standard"/>
        <w:rPr>
          <w:lang w:val="it-IT"/>
        </w:rPr>
      </w:pPr>
      <w:proofErr w:type="spellStart"/>
      <w:r>
        <w:rPr>
          <w:lang w:val="it-IT"/>
        </w:rPr>
        <w:lastRenderedPageBreak/>
        <w:t>Collab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Diagrams</w:t>
      </w:r>
      <w:proofErr w:type="spellEnd"/>
      <w:r w:rsidRPr="00F81841">
        <w:rPr>
          <w:noProof/>
          <w:lang w:val="it-IT"/>
        </w:rPr>
        <w:drawing>
          <wp:inline distT="0" distB="0" distL="0" distR="0" wp14:anchorId="5FF5CB7C" wp14:editId="738C3DD8">
            <wp:extent cx="4975860" cy="9251315"/>
            <wp:effectExtent l="0" t="0" r="0" b="6985"/>
            <wp:docPr id="1401367210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721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925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E68E" w14:textId="3D623D22" w:rsidR="002452FF" w:rsidRPr="002452FF" w:rsidRDefault="002452FF" w:rsidP="00F81841">
      <w:pPr>
        <w:pStyle w:val="Standard"/>
        <w:tabs>
          <w:tab w:val="left" w:pos="1972"/>
        </w:tabs>
        <w:rPr>
          <w:u w:val="single"/>
          <w:lang w:val="it-IT"/>
        </w:rPr>
      </w:pPr>
      <w:r>
        <w:rPr>
          <w:lang w:val="it-IT"/>
        </w:rPr>
        <w:lastRenderedPageBreak/>
        <w:t xml:space="preserve">Object State </w:t>
      </w:r>
      <w:proofErr w:type="spellStart"/>
      <w:r>
        <w:rPr>
          <w:lang w:val="it-IT"/>
        </w:rPr>
        <w:t>evolution</w:t>
      </w:r>
      <w:proofErr w:type="spellEnd"/>
    </w:p>
    <w:p w14:paraId="2C9728C2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  <w:r w:rsidRPr="002452FF">
        <w:rPr>
          <w:lang w:val="it-IT"/>
        </w:rPr>
        <w:drawing>
          <wp:inline distT="0" distB="0" distL="0" distR="0" wp14:anchorId="65A9A4CA" wp14:editId="05B2E13D">
            <wp:extent cx="6119495" cy="6472555"/>
            <wp:effectExtent l="0" t="0" r="0" b="4445"/>
            <wp:docPr id="284231995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199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1E46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65F44112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200DABBD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682AB220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2DC14536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240AE15E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26CCBB34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23C87EDE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6E3095D8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42AD8763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41A810CA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72ADBD66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7978FBE5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76E39CEB" w14:textId="77777777" w:rsidR="002452FF" w:rsidRDefault="002452FF" w:rsidP="00F81841">
      <w:pPr>
        <w:pStyle w:val="Standard"/>
        <w:tabs>
          <w:tab w:val="left" w:pos="1972"/>
        </w:tabs>
        <w:rPr>
          <w:lang w:val="it-IT"/>
        </w:rPr>
      </w:pPr>
    </w:p>
    <w:p w14:paraId="7C0C0238" w14:textId="1507CA07" w:rsidR="00F81841" w:rsidRDefault="00F81841" w:rsidP="00F81841">
      <w:pPr>
        <w:pStyle w:val="Standard"/>
        <w:tabs>
          <w:tab w:val="left" w:pos="1972"/>
        </w:tabs>
        <w:rPr>
          <w:lang w:val="it-IT"/>
        </w:rPr>
      </w:pPr>
      <w:r>
        <w:rPr>
          <w:lang w:val="it-IT"/>
        </w:rPr>
        <w:lastRenderedPageBreak/>
        <w:t>Review</w:t>
      </w:r>
      <w:r>
        <w:rPr>
          <w:lang w:val="it-IT"/>
        </w:rPr>
        <w:tab/>
      </w:r>
    </w:p>
    <w:p w14:paraId="09C7A086" w14:textId="694E4DD0" w:rsidR="00F81841" w:rsidRDefault="00F81841">
      <w:pPr>
        <w:pStyle w:val="Standard"/>
        <w:rPr>
          <w:lang w:val="it-IT"/>
        </w:rPr>
      </w:pPr>
      <w:r w:rsidRPr="00F81841">
        <w:rPr>
          <w:noProof/>
          <w:lang w:val="it-IT"/>
        </w:rPr>
        <w:drawing>
          <wp:inline distT="0" distB="0" distL="0" distR="0" wp14:anchorId="4AA8659E" wp14:editId="08D187AB">
            <wp:extent cx="6119495" cy="5547360"/>
            <wp:effectExtent l="0" t="0" r="0" b="0"/>
            <wp:docPr id="1756361888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1888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3115" w14:textId="77777777" w:rsidR="00F81841" w:rsidRDefault="00F81841">
      <w:pPr>
        <w:pStyle w:val="Standard"/>
        <w:rPr>
          <w:lang w:val="it-IT"/>
        </w:rPr>
      </w:pPr>
    </w:p>
    <w:p w14:paraId="44054F21" w14:textId="51C807FC" w:rsidR="00F81841" w:rsidRDefault="00F81841">
      <w:pPr>
        <w:pStyle w:val="Standard"/>
        <w:rPr>
          <w:lang w:val="it-IT"/>
        </w:rPr>
      </w:pPr>
      <w:r>
        <w:rPr>
          <w:lang w:val="it-IT"/>
        </w:rPr>
        <w:t xml:space="preserve">Ci sono altri Business Process implementati che richiedono comunicazione, ma sono molto semplici </w:t>
      </w:r>
    </w:p>
    <w:p w14:paraId="2DEE29AC" w14:textId="0978A9DE" w:rsidR="00F81841" w:rsidRDefault="00F81841" w:rsidP="00F81841">
      <w:pPr>
        <w:pStyle w:val="Standard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Validazione libro in </w:t>
      </w:r>
      <w:proofErr w:type="spellStart"/>
      <w:r>
        <w:rPr>
          <w:lang w:val="it-IT"/>
        </w:rPr>
        <w:t>Catalog</w:t>
      </w:r>
      <w:proofErr w:type="spellEnd"/>
      <w:r>
        <w:rPr>
          <w:lang w:val="it-IT"/>
        </w:rPr>
        <w:t xml:space="preserve">: Lend contatta </w:t>
      </w:r>
      <w:proofErr w:type="spellStart"/>
      <w:r>
        <w:rPr>
          <w:lang w:val="it-IT"/>
        </w:rPr>
        <w:t>Catalog</w:t>
      </w:r>
      <w:proofErr w:type="spellEnd"/>
      <w:r>
        <w:rPr>
          <w:lang w:val="it-IT"/>
        </w:rPr>
        <w:t xml:space="preserve"> con </w:t>
      </w:r>
      <w:proofErr w:type="spellStart"/>
      <w:r>
        <w:rPr>
          <w:lang w:val="it-IT"/>
        </w:rPr>
        <w:t>Rest</w:t>
      </w:r>
      <w:proofErr w:type="spellEnd"/>
    </w:p>
    <w:p w14:paraId="65B8BF18" w14:textId="3E4BBC36" w:rsidR="00F81841" w:rsidRDefault="00F81841" w:rsidP="00F81841">
      <w:pPr>
        <w:pStyle w:val="Standard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Signup</w:t>
      </w:r>
      <w:proofErr w:type="spellEnd"/>
      <w:r>
        <w:rPr>
          <w:lang w:val="it-IT"/>
        </w:rPr>
        <w:t xml:space="preserve">- Auth manda evento con </w:t>
      </w:r>
      <w:proofErr w:type="spellStart"/>
      <w:r>
        <w:rPr>
          <w:lang w:val="it-IT"/>
        </w:rPr>
        <w:t>routing</w:t>
      </w:r>
      <w:proofErr w:type="spellEnd"/>
      <w:r>
        <w:rPr>
          <w:lang w:val="it-IT"/>
        </w:rPr>
        <w:t xml:space="preserve">-key </w:t>
      </w:r>
      <w:proofErr w:type="spellStart"/>
      <w:r>
        <w:rPr>
          <w:lang w:val="it-IT"/>
        </w:rPr>
        <w:t>signup</w:t>
      </w:r>
      <w:proofErr w:type="spellEnd"/>
      <w:r>
        <w:rPr>
          <w:lang w:val="it-IT"/>
        </w:rPr>
        <w:t xml:space="preserve"> a Notification (manda email), Utente ricontatta  Auth con </w:t>
      </w:r>
      <w:proofErr w:type="spellStart"/>
      <w:r>
        <w:rPr>
          <w:lang w:val="it-IT"/>
        </w:rPr>
        <w:t>Rest</w:t>
      </w:r>
      <w:proofErr w:type="spellEnd"/>
      <w:r>
        <w:rPr>
          <w:lang w:val="it-IT"/>
        </w:rPr>
        <w:t xml:space="preserve"> per validare email, Auth manda evento creazione account a Reader, Notification e </w:t>
      </w:r>
      <w:proofErr w:type="spellStart"/>
      <w:r>
        <w:rPr>
          <w:lang w:val="it-IT"/>
        </w:rPr>
        <w:t>Recommendation</w:t>
      </w:r>
      <w:proofErr w:type="spellEnd"/>
    </w:p>
    <w:p w14:paraId="36271336" w14:textId="0AC1F16C" w:rsidR="00F81841" w:rsidRPr="00F81841" w:rsidRDefault="00F81841" w:rsidP="00F81841">
      <w:pPr>
        <w:pStyle w:val="Standard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Inizializzazione Stocks in inventario, quando </w:t>
      </w:r>
      <w:proofErr w:type="spellStart"/>
      <w:r>
        <w:rPr>
          <w:lang w:val="it-IT"/>
        </w:rPr>
        <w:t>Catalog</w:t>
      </w:r>
      <w:proofErr w:type="spellEnd"/>
      <w:r>
        <w:rPr>
          <w:lang w:val="it-IT"/>
        </w:rPr>
        <w:t xml:space="preserve"> crea libro</w:t>
      </w:r>
      <w:r w:rsidR="00DF23C0">
        <w:rPr>
          <w:lang w:val="it-IT"/>
        </w:rPr>
        <w:t xml:space="preserve"> FISICO</w:t>
      </w:r>
      <w:r>
        <w:rPr>
          <w:lang w:val="it-IT"/>
        </w:rPr>
        <w:t xml:space="preserve"> manda evento creazione a Inventory (questo inizializza Book in </w:t>
      </w:r>
      <w:proofErr w:type="spellStart"/>
      <w:r>
        <w:rPr>
          <w:lang w:val="it-IT"/>
        </w:rPr>
        <w:t>inventory</w:t>
      </w:r>
      <w:proofErr w:type="spellEnd"/>
      <w:r>
        <w:rPr>
          <w:lang w:val="it-IT"/>
        </w:rPr>
        <w:t xml:space="preserve"> con stesso UUID)</w:t>
      </w:r>
    </w:p>
    <w:sectPr w:rsidR="00F81841" w:rsidRPr="00F81841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7CA7" w14:textId="77777777" w:rsidR="00FC79A1" w:rsidRDefault="00FC79A1">
      <w:r>
        <w:separator/>
      </w:r>
    </w:p>
  </w:endnote>
  <w:endnote w:type="continuationSeparator" w:id="0">
    <w:p w14:paraId="2EB3C7AA" w14:textId="77777777" w:rsidR="00FC79A1" w:rsidRDefault="00FC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EBDB" w14:textId="77777777" w:rsidR="00FC79A1" w:rsidRDefault="00FC79A1">
      <w:r>
        <w:rPr>
          <w:color w:val="000000"/>
        </w:rPr>
        <w:separator/>
      </w:r>
    </w:p>
  </w:footnote>
  <w:footnote w:type="continuationSeparator" w:id="0">
    <w:p w14:paraId="652E7358" w14:textId="77777777" w:rsidR="00FC79A1" w:rsidRDefault="00FC7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059D8"/>
    <w:multiLevelType w:val="hybridMultilevel"/>
    <w:tmpl w:val="DBBA1AE4"/>
    <w:lvl w:ilvl="0" w:tplc="F5161690"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67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6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25"/>
    <w:rsid w:val="00061711"/>
    <w:rsid w:val="00062D98"/>
    <w:rsid w:val="002452FF"/>
    <w:rsid w:val="002E4629"/>
    <w:rsid w:val="00384B28"/>
    <w:rsid w:val="00493D25"/>
    <w:rsid w:val="004E44DC"/>
    <w:rsid w:val="005334BC"/>
    <w:rsid w:val="005C0AB0"/>
    <w:rsid w:val="006045F2"/>
    <w:rsid w:val="0088205D"/>
    <w:rsid w:val="00970D82"/>
    <w:rsid w:val="00AF320A"/>
    <w:rsid w:val="00CD6860"/>
    <w:rsid w:val="00DD5BE1"/>
    <w:rsid w:val="00DF23C0"/>
    <w:rsid w:val="00E41255"/>
    <w:rsid w:val="00EE1403"/>
    <w:rsid w:val="00F75BA5"/>
    <w:rsid w:val="00F81841"/>
    <w:rsid w:val="00FB3C30"/>
    <w:rsid w:val="00FC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88B5"/>
  <w15:docId w15:val="{D17F724C-5603-48D7-83A8-5291DC96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Intestazione">
    <w:name w:val="header"/>
    <w:basedOn w:val="Normale"/>
    <w:link w:val="IntestazioneCarattere"/>
    <w:uiPriority w:val="99"/>
    <w:unhideWhenUsed/>
    <w:rsid w:val="00384B2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84B28"/>
  </w:style>
  <w:style w:type="paragraph" w:styleId="Pidipagina">
    <w:name w:val="footer"/>
    <w:basedOn w:val="Normale"/>
    <w:link w:val="PidipaginaCarattere"/>
    <w:uiPriority w:val="99"/>
    <w:unhideWhenUsed/>
    <w:rsid w:val="00384B2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8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Gabriele Banchio</cp:lastModifiedBy>
  <cp:revision>10</cp:revision>
  <dcterms:created xsi:type="dcterms:W3CDTF">2025-12-02T23:55:00Z</dcterms:created>
  <dcterms:modified xsi:type="dcterms:W3CDTF">2026-01-12T20:47:00Z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