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4"/>
        </w:numPr>
        <w:bidi w:val="0"/>
        <w:spacing w:before="140" w:after="120"/>
        <w:jc w:val="left"/>
        <w:rPr/>
      </w:pPr>
      <w:r>
        <w:rPr>
          <w:rStyle w:val="StrongEmphasis"/>
          <w:rFonts w:ascii="Liberation Serif" w:hAnsi="Liberation Serif"/>
          <w:b/>
          <w:sz w:val="36"/>
          <w:szCs w:val="36"/>
        </w:rPr>
        <w:t>Reinforcement learning model in Netlogo to simulate traffic</w:t>
      </w:r>
    </w:p>
    <w:p>
      <w:pPr>
        <w:pStyle w:val="Heading3"/>
        <w:numPr>
          <w:ilvl w:val="2"/>
          <w:numId w:val="4"/>
        </w:numPr>
        <w:bidi w:val="0"/>
        <w:spacing w:before="140" w:after="120"/>
        <w:jc w:val="left"/>
        <w:rPr>
          <w:rStyle w:val="StrongEmphasis"/>
          <w:rFonts w:ascii="Liberation Serif" w:hAnsi="Liberation Serif"/>
          <w:b/>
          <w:b/>
        </w:rPr>
      </w:pPr>
      <w:r>
        <w:rPr>
          <w:rFonts w:ascii="Liberation Serif" w:hAnsi="Liberation Serif"/>
          <w:b/>
        </w:rPr>
      </w:r>
    </w:p>
    <w:p>
      <w:pPr>
        <w:pStyle w:val="Heading3"/>
        <w:numPr>
          <w:ilvl w:val="2"/>
          <w:numId w:val="4"/>
        </w:numPr>
        <w:bidi w:val="0"/>
        <w:spacing w:before="140" w:after="120"/>
        <w:jc w:val="left"/>
        <w:rPr/>
      </w:pPr>
      <w:r>
        <w:rPr>
          <w:rStyle w:val="StrongEmphasis"/>
          <w:rFonts w:ascii="Liberation Serif" w:hAnsi="Liberation Serif"/>
          <w:b/>
        </w:rPr>
        <w:t>1. Introduction</w:t>
      </w:r>
    </w:p>
    <w:p>
      <w:pPr>
        <w:pStyle w:val="TextBody"/>
        <w:bidi w:val="0"/>
        <w:spacing w:lineRule="auto" w:line="276" w:before="0" w:after="140"/>
        <w:jc w:val="left"/>
        <w:rPr/>
      </w:pPr>
      <w:r>
        <w:rPr/>
        <w:t xml:space="preserve">Traffic congestion and vehicular emissions are critical challenges in urban planning and environmental sustainability. This report presents a reinforcement learning (RL)-based traffic simulation model developed in NetLogo, extending a simpler model found online. The model incorporates three distinct vehicle types (sedans, trucks, and sports cars) with unique acceleration, deceleration, and emission profiles, operating on a three-lane circular highway. A deep Q-network (DQN) architecture, integrated via Python’s Keras library, enables agents to learn lane-changing and speed adjustment strategies while minimizing collisions and maximizing traffic flow efficiency. Emissions are dynamically calculated based on instantaneous speed, acceleration patterns, and vehicle-specific multipliers. Experimental results demonstrate how vehicle heterogeneity and RL hyperparameters influence traffic congestion patterns and cumulative emissions. </w:t>
      </w:r>
    </w:p>
    <w:p>
      <w:pPr>
        <w:pStyle w:val="Heading4"/>
        <w:numPr>
          <w:ilvl w:val="3"/>
          <w:numId w:val="3"/>
        </w:numPr>
        <w:bidi w:val="0"/>
        <w:jc w:val="left"/>
        <w:rPr>
          <w:rStyle w:val="StrongEmphasis"/>
          <w:rFonts w:ascii="Liberation Serif" w:hAnsi="Liberation Serif"/>
          <w:b/>
          <w:b/>
        </w:rPr>
      </w:pPr>
      <w:r>
        <w:rPr>
          <w:rFonts w:ascii="Liberation Serif" w:hAnsi="Liberation Serif"/>
          <w:b/>
        </w:rPr>
      </w:r>
    </w:p>
    <w:p>
      <w:pPr>
        <w:pStyle w:val="Heading4"/>
        <w:numPr>
          <w:ilvl w:val="3"/>
          <w:numId w:val="3"/>
        </w:numPr>
        <w:bidi w:val="0"/>
        <w:jc w:val="left"/>
        <w:rPr/>
      </w:pPr>
      <w:r>
        <w:rPr>
          <w:rStyle w:val="StrongEmphasis"/>
          <w:rFonts w:ascii="Liberation Serif" w:hAnsi="Liberation Serif"/>
          <w:b/>
        </w:rPr>
        <w:t>Objectives</w:t>
      </w:r>
    </w:p>
    <w:p>
      <w:pPr>
        <w:pStyle w:val="TextBody"/>
        <w:numPr>
          <w:ilvl w:val="0"/>
          <w:numId w:val="5"/>
        </w:numPr>
        <w:tabs>
          <w:tab w:val="clear" w:pos="709"/>
          <w:tab w:val="left" w:pos="707" w:leader="none"/>
        </w:tabs>
        <w:bidi w:val="0"/>
        <w:ind w:left="707" w:hanging="283"/>
        <w:jc w:val="left"/>
        <w:rPr/>
      </w:pPr>
      <w:r>
        <w:rPr/>
        <w:t xml:space="preserve">Extend the original single-lane model to a </w:t>
      </w:r>
      <w:r>
        <w:rPr>
          <w:rStyle w:val="StrongEmphasis"/>
        </w:rPr>
        <w:t>multi-lane traffic simulation</w:t>
      </w:r>
      <w:r>
        <w:rPr/>
        <w:t xml:space="preserve"> where agents autonomously learn lane-changing and speed control strategies.</w:t>
      </w:r>
    </w:p>
    <w:p>
      <w:pPr>
        <w:pStyle w:val="TextBody"/>
        <w:numPr>
          <w:ilvl w:val="0"/>
          <w:numId w:val="5"/>
        </w:numPr>
        <w:tabs>
          <w:tab w:val="clear" w:pos="709"/>
          <w:tab w:val="left" w:pos="707" w:leader="none"/>
        </w:tabs>
        <w:bidi w:val="0"/>
        <w:ind w:left="707" w:hanging="283"/>
        <w:jc w:val="left"/>
        <w:rPr/>
      </w:pPr>
      <w:r>
        <w:rPr/>
        <w:t xml:space="preserve">Introduce </w:t>
      </w:r>
      <w:r>
        <w:rPr>
          <w:rStyle w:val="StrongEmphasis"/>
        </w:rPr>
        <w:t>vehicle heterogeneity</w:t>
      </w:r>
      <w:r>
        <w:rPr/>
        <w:t xml:space="preserve"> in the model, with distinct acceleration/deceleration profiles and emission rates.</w:t>
      </w:r>
    </w:p>
    <w:p>
      <w:pPr>
        <w:pStyle w:val="TextBody"/>
        <w:numPr>
          <w:ilvl w:val="0"/>
          <w:numId w:val="5"/>
        </w:numPr>
        <w:tabs>
          <w:tab w:val="clear" w:pos="709"/>
          <w:tab w:val="left" w:pos="707" w:leader="none"/>
        </w:tabs>
        <w:bidi w:val="0"/>
        <w:ind w:left="707" w:hanging="283"/>
        <w:jc w:val="left"/>
        <w:rPr/>
      </w:pPr>
      <w:r>
        <w:rPr/>
        <w:t xml:space="preserve">Quantify </w:t>
      </w:r>
      <w:r>
        <w:rPr>
          <w:rStyle w:val="StrongEmphasis"/>
        </w:rPr>
        <w:t>real-time emissions</w:t>
      </w:r>
      <w:r>
        <w:rPr/>
        <w:t xml:space="preserve"> based on speed fluctuations and vehicle type.</w:t>
      </w:r>
    </w:p>
    <w:p>
      <w:pPr>
        <w:pStyle w:val="TextBody"/>
        <w:numPr>
          <w:ilvl w:val="0"/>
          <w:numId w:val="5"/>
        </w:numPr>
        <w:tabs>
          <w:tab w:val="clear" w:pos="709"/>
          <w:tab w:val="left" w:pos="707" w:leader="none"/>
        </w:tabs>
        <w:bidi w:val="0"/>
        <w:ind w:left="707" w:hanging="283"/>
        <w:jc w:val="left"/>
        <w:rPr>
          <w:rFonts w:ascii="Liberation Serif" w:hAnsi="Liberation Serif"/>
        </w:rPr>
      </w:pPr>
      <w:r>
        <w:rPr/>
        <w:t>Analyze how RL hyperparameters (exploration rate, batch size) affect traffic dynamics.</w:t>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pPr>
      <w:r>
        <w:rPr>
          <w:rStyle w:val="StrongEmphasis"/>
          <w:rFonts w:ascii="Liberation Serif" w:hAnsi="Liberation Serif"/>
          <w:b/>
        </w:rPr>
        <w:t>2. Background</w:t>
      </w:r>
    </w:p>
    <w:p>
      <w:pPr>
        <w:pStyle w:val="Heading4"/>
        <w:numPr>
          <w:ilvl w:val="3"/>
          <w:numId w:val="4"/>
        </w:numPr>
        <w:bidi w:val="0"/>
        <w:jc w:val="left"/>
        <w:rPr/>
      </w:pPr>
      <w:r>
        <w:rPr>
          <w:rStyle w:val="StrongEmphasis"/>
          <w:rFonts w:ascii="Liberation Serif" w:hAnsi="Liberation Serif"/>
          <w:b/>
        </w:rPr>
        <w:t>Traffic Flow Theory</w:t>
      </w:r>
    </w:p>
    <w:p>
      <w:pPr>
        <w:pStyle w:val="TextBody"/>
        <w:bidi w:val="0"/>
        <w:spacing w:lineRule="auto" w:line="276" w:before="0" w:after="140"/>
        <w:jc w:val="left"/>
        <w:rPr>
          <w:rFonts w:ascii="Liberation Serif" w:hAnsi="Liberation Serif"/>
        </w:rPr>
      </w:pPr>
      <w:r>
        <w:rPr/>
        <w:t xml:space="preserve">The Nagel-Schreckenberg model (1992) established that traffic jams emerge spontaneously from minor perturbations in vehicle density and speed—a phenomenon termed “phantom traffic jams.” </w:t>
      </w:r>
    </w:p>
    <w:p>
      <w:pPr>
        <w:pStyle w:val="Heading4"/>
        <w:numPr>
          <w:ilvl w:val="3"/>
          <w:numId w:val="4"/>
        </w:numPr>
        <w:bidi w:val="0"/>
        <w:jc w:val="left"/>
        <w:rPr>
          <w:rStyle w:val="StrongEmphasis"/>
          <w:rFonts w:ascii="Liberation Serif" w:hAnsi="Liberation Serif"/>
          <w:b/>
          <w:b/>
        </w:rPr>
      </w:pPr>
      <w:r>
        <w:rPr>
          <w:rFonts w:ascii="Liberation Serif" w:hAnsi="Liberation Serif"/>
          <w:b/>
        </w:rPr>
      </w:r>
    </w:p>
    <w:p>
      <w:pPr>
        <w:pStyle w:val="Heading4"/>
        <w:numPr>
          <w:ilvl w:val="3"/>
          <w:numId w:val="4"/>
        </w:numPr>
        <w:bidi w:val="0"/>
        <w:jc w:val="left"/>
        <w:rPr/>
      </w:pPr>
      <w:r>
        <w:rPr>
          <w:rStyle w:val="StrongEmphasis"/>
          <w:rFonts w:ascii="Liberation Serif" w:hAnsi="Liberation Serif"/>
          <w:b/>
        </w:rPr>
        <w:t>Reinforcement Learning in Traffic</w:t>
      </w:r>
    </w:p>
    <w:p>
      <w:pPr>
        <w:pStyle w:val="TextBody"/>
        <w:bidi w:val="0"/>
        <w:spacing w:lineRule="auto" w:line="276" w:before="0" w:after="140"/>
        <w:jc w:val="left"/>
        <w:rPr>
          <w:rFonts w:ascii="Liberation Serif" w:hAnsi="Liberation Serif"/>
        </w:rPr>
      </w:pPr>
      <w:r>
        <w:rPr/>
        <w:t>RL agents learn policies by maximizing cumulative rewards through trial and error. In this model:</w:t>
      </w:r>
    </w:p>
    <w:p>
      <w:pPr>
        <w:pStyle w:val="TextBody"/>
        <w:numPr>
          <w:ilvl w:val="0"/>
          <w:numId w:val="6"/>
        </w:numPr>
        <w:tabs>
          <w:tab w:val="clear" w:pos="709"/>
          <w:tab w:val="left" w:pos="707" w:leader="none"/>
        </w:tabs>
        <w:bidi w:val="0"/>
        <w:ind w:left="707" w:hanging="283"/>
        <w:jc w:val="left"/>
        <w:rPr/>
      </w:pPr>
      <w:r>
        <w:rPr>
          <w:rStyle w:val="StrongEmphasis"/>
        </w:rPr>
        <w:t>State space</w:t>
      </w:r>
      <w:r>
        <w:rPr/>
        <w:t>: Includes self speed, distance to next car, and neighbor speed.</w:t>
      </w:r>
    </w:p>
    <w:p>
      <w:pPr>
        <w:pStyle w:val="TextBody"/>
        <w:numPr>
          <w:ilvl w:val="0"/>
          <w:numId w:val="6"/>
        </w:numPr>
        <w:tabs>
          <w:tab w:val="clear" w:pos="709"/>
          <w:tab w:val="left" w:pos="707" w:leader="none"/>
        </w:tabs>
        <w:bidi w:val="0"/>
        <w:ind w:left="707" w:hanging="283"/>
        <w:jc w:val="left"/>
        <w:rPr/>
      </w:pPr>
      <w:r>
        <w:rPr>
          <w:rStyle w:val="StrongEmphasis"/>
        </w:rPr>
        <w:t>Action space</w:t>
      </w:r>
      <w:r>
        <w:rPr/>
        <w:t>: Discrete choices to accelerate, decelerate, or maintain speed.</w:t>
      </w:r>
    </w:p>
    <w:p>
      <w:pPr>
        <w:pStyle w:val="TextBody"/>
        <w:numPr>
          <w:ilvl w:val="0"/>
          <w:numId w:val="6"/>
        </w:numPr>
        <w:tabs>
          <w:tab w:val="clear" w:pos="709"/>
          <w:tab w:val="left" w:pos="707" w:leader="none"/>
        </w:tabs>
        <w:bidi w:val="0"/>
        <w:ind w:left="707" w:hanging="283"/>
        <w:jc w:val="left"/>
        <w:rPr/>
      </w:pPr>
      <w:r>
        <w:rPr>
          <w:rStyle w:val="StrongEmphasis"/>
        </w:rPr>
        <w:t>Reward function</w:t>
      </w:r>
      <w:r>
        <w:rPr/>
        <w:t>: Logarithmic reward for speed incentivizes smooth flow while penalizing stops.</w:t>
      </w:r>
    </w:p>
    <w:p>
      <w:pPr>
        <w:pStyle w:val="TextBody"/>
        <w:bidi w:val="0"/>
        <w:jc w:val="left"/>
        <w:rPr>
          <w:rFonts w:ascii="Liberation Serif" w:hAnsi="Liberation Serif"/>
        </w:rPr>
      </w:pPr>
      <w:r>
        <w:rPr/>
        <w:t>The DQN algorithm, using experience replay and target networks, stabilizes training.</w:t>
      </w:r>
    </w:p>
    <w:p>
      <w:pPr>
        <w:pStyle w:val="Heading4"/>
        <w:numPr>
          <w:ilvl w:val="3"/>
          <w:numId w:val="4"/>
        </w:numPr>
        <w:bidi w:val="0"/>
        <w:jc w:val="left"/>
        <w:rPr>
          <w:rStyle w:val="StrongEmphasis"/>
          <w:rFonts w:ascii="Liberation Serif" w:hAnsi="Liberation Serif"/>
          <w:b/>
          <w:b/>
        </w:rPr>
      </w:pPr>
      <w:r>
        <w:rPr>
          <w:rFonts w:ascii="Liberation Serif" w:hAnsi="Liberation Serif"/>
          <w:b/>
        </w:rPr>
      </w:r>
    </w:p>
    <w:p>
      <w:pPr>
        <w:pStyle w:val="Heading4"/>
        <w:numPr>
          <w:ilvl w:val="3"/>
          <w:numId w:val="4"/>
        </w:numPr>
        <w:bidi w:val="0"/>
        <w:jc w:val="left"/>
        <w:rPr/>
      </w:pPr>
      <w:r>
        <w:rPr>
          <w:rStyle w:val="StrongEmphasis"/>
          <w:rFonts w:ascii="Liberation Serif" w:hAnsi="Liberation Serif"/>
          <w:b/>
        </w:rPr>
        <w:t>Emission Modeling</w:t>
      </w:r>
    </w:p>
    <w:p>
      <w:pPr>
        <w:pStyle w:val="TextBody"/>
        <w:bidi w:val="0"/>
        <w:spacing w:lineRule="auto" w:line="276" w:before="0" w:after="140"/>
        <w:jc w:val="left"/>
        <w:rPr>
          <w:rFonts w:ascii="Liberation Serif" w:hAnsi="Liberation Serif"/>
        </w:rPr>
      </w:pPr>
      <w:r>
        <w:rPr/>
        <w:t>Vehicle emissions depend non-linearly on speed and acceleration. This is a simple formula that captures this relation, used to calculate the emission of each vehicle:</w:t>
      </w:r>
    </w:p>
    <w:p>
      <w:pPr>
        <w:pStyle w:val="TextBody"/>
        <w:bidi w:val="0"/>
        <w:spacing w:lineRule="auto" w:line="276" w:before="0" w:after="140"/>
        <w:jc w:val="left"/>
        <w:rPr>
          <w:rFonts w:ascii="Liberation Serif" w:hAnsi="Liberation Serif"/>
        </w:rPr>
      </w:pPr>
      <w:r>
        <w:rPr/>
        <w:drawing>
          <wp:anchor behindDoc="0" distT="0" distB="0" distL="0" distR="0" simplePos="0" locked="0" layoutInCell="1" allowOverlap="1" relativeHeight="12">
            <wp:simplePos x="0" y="0"/>
            <wp:positionH relativeFrom="column">
              <wp:posOffset>29210</wp:posOffset>
            </wp:positionH>
            <wp:positionV relativeFrom="paragraph">
              <wp:posOffset>-53975</wp:posOffset>
            </wp:positionV>
            <wp:extent cx="2272665" cy="240665"/>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rcRect l="0" t="0" r="0" b="9536"/>
                    <a:stretch>
                      <a:fillRect/>
                    </a:stretch>
                  </pic:blipFill>
                  <pic:spPr bwMode="auto">
                    <a:xfrm>
                      <a:off x="0" y="0"/>
                      <a:ext cx="2272665" cy="240665"/>
                    </a:xfrm>
                    <a:prstGeom prst="rect">
                      <a:avLst/>
                    </a:prstGeom>
                  </pic:spPr>
                </pic:pic>
              </a:graphicData>
            </a:graphic>
          </wp:anchor>
        </w:drawing>
      </w:r>
    </w:p>
    <w:p>
      <w:pPr>
        <w:pStyle w:val="TextBody"/>
        <w:bidi w:val="0"/>
        <w:spacing w:lineRule="auto" w:line="276" w:before="0" w:after="140"/>
        <w:jc w:val="left"/>
        <w:rPr>
          <w:rFonts w:ascii="Liberation Serif" w:hAnsi="Liberation Serif"/>
        </w:rPr>
      </w:pPr>
      <w:r>
        <w:rPr/>
        <w:t xml:space="preserve">where v is speed and a is acceleration. </w:t>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pPr>
      <w:r>
        <w:rPr>
          <w:rStyle w:val="StrongEmphasis"/>
          <w:rFonts w:ascii="Liberation Serif" w:hAnsi="Liberation Serif"/>
          <w:b/>
        </w:rPr>
        <w:t>3. Model Design</w:t>
      </w:r>
      <w:r>
        <w:rPr>
          <w:rFonts w:ascii="Liberation Serif" w:hAnsi="Liberation Serif"/>
        </w:rPr>
        <w:t xml:space="preserve"> </w:t>
      </w:r>
    </w:p>
    <w:p>
      <w:pPr>
        <w:pStyle w:val="Heading3"/>
        <w:numPr>
          <w:ilvl w:val="2"/>
          <w:numId w:val="4"/>
        </w:numPr>
        <w:bidi w:val="0"/>
        <w:jc w:val="left"/>
        <w:rPr/>
      </w:pPr>
      <w:r>
        <w:rPr>
          <w:rStyle w:val="StrongEmphasis"/>
          <w:rFonts w:ascii="Liberation Serif" w:hAnsi="Liberation Serif"/>
          <w:b/>
        </w:rPr>
        <w:t>3.1 System Overview</w:t>
      </w:r>
    </w:p>
    <w:p>
      <w:pPr>
        <w:pStyle w:val="TextBody"/>
        <w:rPr>
          <w:rFonts w:ascii="Liberation Serif" w:hAnsi="Liberation Serif"/>
        </w:rPr>
      </w:pPr>
      <w:r>
        <w:rPr/>
        <w:t>The simulation environment models a three-lane circular highway in NetLogo, so vehicles exiting the right edge reappear on the left, maintaining constant traffic density. Vehicles (agents) operate with different dynamics and emissions profiles. Key components include:</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3.1.1 World Geometry</w:t>
      </w:r>
    </w:p>
    <w:p>
      <w:pPr>
        <w:pStyle w:val="TextBody"/>
        <w:numPr>
          <w:ilvl w:val="0"/>
          <w:numId w:val="0"/>
        </w:numPr>
        <w:tabs>
          <w:tab w:val="clear" w:pos="709"/>
          <w:tab w:val="left" w:pos="0" w:leader="none"/>
        </w:tabs>
        <w:ind w:left="0" w:hanging="0"/>
        <w:rPr/>
      </w:pPr>
      <w:r>
        <w:rPr/>
        <w:t xml:space="preserve">There are three horizontal lanes centered at </w:t>
      </w:r>
      <w:r>
        <w:rPr>
          <w:rStyle w:val="SourceText"/>
          <w:sz w:val="20"/>
          <w:szCs w:val="20"/>
        </w:rPr>
        <w:t>pycor = -3, 0, 3</w:t>
      </w:r>
      <w:r>
        <w:rPr/>
        <w:t xml:space="preserve"> (NetLogo’s patch coordinates), each represented by white patches.</w:t>
      </w:r>
    </w:p>
    <w:p>
      <w:pPr>
        <w:pStyle w:val="Heading4"/>
        <w:numPr>
          <w:ilvl w:val="0"/>
          <w:numId w:val="0"/>
        </w:numPr>
        <w:ind w:left="0" w:hanging="0"/>
        <w:rPr/>
      </w:pPr>
      <w:r>
        <w:drawing>
          <wp:anchor behindDoc="0" distT="0" distB="0" distL="0" distR="0" simplePos="0" locked="0" layoutInCell="1" allowOverlap="1" relativeHeight="2">
            <wp:simplePos x="0" y="0"/>
            <wp:positionH relativeFrom="column">
              <wp:posOffset>0</wp:posOffset>
            </wp:positionH>
            <wp:positionV relativeFrom="paragraph">
              <wp:posOffset>-69850</wp:posOffset>
            </wp:positionV>
            <wp:extent cx="6120130" cy="1079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1079500"/>
                    </a:xfrm>
                    <a:prstGeom prst="rect">
                      <a:avLst/>
                    </a:prstGeom>
                  </pic:spPr>
                </pic:pic>
              </a:graphicData>
            </a:graphic>
          </wp:anchor>
        </w:drawing>
      </w:r>
      <w:r>
        <w:rPr>
          <w:rStyle w:val="StrongEmphasis"/>
          <w:rFonts w:ascii="Liberation Serif" w:hAnsi="Liberation Serif"/>
          <w:b/>
        </w:rPr>
        <w:br/>
      </w:r>
      <w:r>
        <w:rPr>
          <w:rStyle w:val="StrongEmphasis"/>
          <w:rFonts w:ascii="Liberation Serif" w:hAnsi="Liberation Serif"/>
          <w:b/>
        </w:rPr>
        <w:t>3.1.2 Vehicle Heterogeneity</w:t>
      </w:r>
    </w:p>
    <w:p>
      <w:pPr>
        <w:pStyle w:val="TextBody"/>
        <w:rPr/>
      </w:pPr>
      <w:r>
        <w:rPr/>
        <w:t>Three vehicle types are modeled, each with unique kinematic and environmental profiles. In particular:</w:t>
      </w:r>
    </w:p>
    <w:p>
      <w:pPr>
        <w:pStyle w:val="TextBody"/>
        <w:numPr>
          <w:ilvl w:val="0"/>
          <w:numId w:val="7"/>
        </w:numPr>
        <w:tabs>
          <w:tab w:val="clear" w:pos="709"/>
          <w:tab w:val="left" w:pos="0" w:leader="none"/>
        </w:tabs>
        <w:ind w:left="707" w:hanging="283"/>
        <w:rPr/>
      </w:pPr>
      <w:r>
        <w:rPr>
          <w:rStyle w:val="StrongEmphasis"/>
        </w:rPr>
        <w:t>Trucks</w:t>
      </w:r>
      <w:r>
        <w:rPr/>
        <w:t xml:space="preserve"> mimic real-world heavy vehicles with reduced acceleration capacity </w:t>
      </w:r>
    </w:p>
    <w:p>
      <w:pPr>
        <w:pStyle w:val="TextBody"/>
        <w:numPr>
          <w:ilvl w:val="0"/>
          <w:numId w:val="7"/>
        </w:numPr>
        <w:tabs>
          <w:tab w:val="clear" w:pos="709"/>
          <w:tab w:val="left" w:pos="0" w:leader="none"/>
        </w:tabs>
        <w:ind w:left="707" w:hanging="283"/>
        <w:rPr/>
      </w:pPr>
      <w:r>
        <w:rPr>
          <w:rStyle w:val="StrongEmphasis"/>
        </w:rPr>
        <w:t>Sports cars</w:t>
      </w:r>
      <w:r>
        <w:rPr/>
        <w:t xml:space="preserve"> exhibit "impatient driver" behavior, prioritizing speed over fuel efficiency.</w:t>
      </w:r>
    </w:p>
    <w:p>
      <w:pPr>
        <w:pStyle w:val="TextBody"/>
        <w:numPr>
          <w:ilvl w:val="0"/>
          <w:numId w:val="7"/>
        </w:numPr>
        <w:tabs>
          <w:tab w:val="clear" w:pos="709"/>
          <w:tab w:val="left" w:pos="0" w:leader="none"/>
        </w:tabs>
        <w:ind w:left="707" w:hanging="283"/>
        <w:rPr>
          <w:rFonts w:ascii="Liberation Serif" w:hAnsi="Liberation Serif"/>
        </w:rPr>
      </w:pPr>
      <w:r>
        <w:rPr/>
        <w:t>Vehicle shapes provide visual differentiation during simulation.</w:t>
      </w:r>
    </w:p>
    <w:p>
      <w:pPr>
        <w:pStyle w:val="TextBody"/>
        <w:rPr/>
      </w:pPr>
      <w:r>
        <w:rPr>
          <w:rStyle w:val="StrongEmphasis"/>
        </w:rPr>
        <w:br/>
        <w:t>3.2 Reinforcement Learning Architecture</w:t>
      </w:r>
    </w:p>
    <w:p>
      <w:pPr>
        <w:pStyle w:val="Heading3"/>
        <w:numPr>
          <w:ilvl w:val="2"/>
          <w:numId w:val="4"/>
        </w:numPr>
        <w:rPr/>
      </w:pPr>
      <w:r>
        <w:rPr>
          <w:rStyle w:val="StrongEmphasis"/>
          <w:rFonts w:ascii="Liberation Serif" w:hAnsi="Liberation Serif"/>
          <w:b/>
        </w:rPr>
        <w:t>Theoretical Framework</w:t>
      </w:r>
    </w:p>
    <w:p>
      <w:pPr>
        <w:pStyle w:val="TextBody"/>
        <w:rPr/>
      </w:pPr>
      <w:r>
        <w:rPr/>
        <w:t xml:space="preserve">Reinforcement Learning (RL) is a machine learning paradigm where agents learn optimal policies by interacting with an environment to maximize cumulative rewards. In this project, the </w:t>
      </w:r>
      <w:r>
        <w:rPr>
          <w:rStyle w:val="StrongEmphasis"/>
        </w:rPr>
        <w:t>Deep Q-Network (DQN)</w:t>
      </w:r>
      <w:r>
        <w:rPr/>
        <w:t xml:space="preserve"> algorithm is employed, which combines Q-learning with deep neural networks to handle high-dimensional state spaces. Below are the key theoretical components and their implementation-specific adaptations:</w:t>
      </w:r>
    </w:p>
    <w:p>
      <w:pPr>
        <w:pStyle w:val="Heading4"/>
        <w:numPr>
          <w:ilvl w:val="3"/>
          <w:numId w:val="4"/>
        </w:numPr>
        <w:rPr/>
      </w:pPr>
      <w:r>
        <w:rPr>
          <w:rStyle w:val="StrongEmphasis"/>
          <w:rFonts w:ascii="Liberation Serif" w:hAnsi="Liberation Serif"/>
          <w:b/>
        </w:rPr>
        <w:t>3.2.1. Markov Decision Process (MDP) Formulation</w:t>
      </w:r>
    </w:p>
    <w:p>
      <w:pPr>
        <w:pStyle w:val="TextBody"/>
        <w:rPr>
          <w:rFonts w:ascii="Liberation Serif" w:hAnsi="Liberation Serif"/>
        </w:rPr>
      </w:pPr>
      <w:r>
        <w:rPr/>
        <w:t>The traffic simulation is modeled as an MDP defined by:</w:t>
      </w:r>
    </w:p>
    <w:p>
      <w:pPr>
        <w:pStyle w:val="TextBody"/>
        <w:numPr>
          <w:ilvl w:val="0"/>
          <w:numId w:val="11"/>
        </w:numPr>
        <w:tabs>
          <w:tab w:val="clear" w:pos="709"/>
          <w:tab w:val="left" w:pos="0" w:leader="none"/>
        </w:tabs>
        <w:ind w:left="707" w:hanging="283"/>
        <w:rPr/>
      </w:pPr>
      <w:r>
        <w:rPr>
          <w:rStyle w:val="StrongEmphasis"/>
        </w:rPr>
        <w:t>State (s)</w:t>
      </w:r>
      <w:r>
        <w:rPr/>
        <w:t>: A vector describing the agent’s current situation (e.g., speed, proximity to other cars).</w:t>
      </w:r>
    </w:p>
    <w:p>
      <w:pPr>
        <w:pStyle w:val="TextBody"/>
        <w:numPr>
          <w:ilvl w:val="0"/>
          <w:numId w:val="11"/>
        </w:numPr>
        <w:tabs>
          <w:tab w:val="clear" w:pos="709"/>
          <w:tab w:val="left" w:pos="0" w:leader="none"/>
        </w:tabs>
        <w:ind w:left="707" w:hanging="283"/>
        <w:rPr/>
      </w:pPr>
      <w:r>
        <w:rPr>
          <w:rStyle w:val="StrongEmphasis"/>
        </w:rPr>
        <w:t>Action (a)</w:t>
      </w:r>
      <w:r>
        <w:rPr/>
        <w:t>: Discrete choices available to the agent (decelerate, maintain speed, accelerate).</w:t>
      </w:r>
    </w:p>
    <w:p>
      <w:pPr>
        <w:pStyle w:val="TextBody"/>
        <w:numPr>
          <w:ilvl w:val="0"/>
          <w:numId w:val="11"/>
        </w:numPr>
        <w:tabs>
          <w:tab w:val="clear" w:pos="709"/>
          <w:tab w:val="left" w:pos="0" w:leader="none"/>
        </w:tabs>
        <w:ind w:left="707" w:hanging="283"/>
        <w:rPr/>
      </w:pPr>
      <w:r>
        <w:rPr>
          <w:rStyle w:val="StrongEmphasis"/>
        </w:rPr>
        <w:t>Reward (r)</w:t>
      </w:r>
      <w:r>
        <w:rPr/>
        <w:t>: A scalar feedback signal incentivizing desirable behavior.</w:t>
      </w:r>
    </w:p>
    <w:p>
      <w:pPr>
        <w:pStyle w:val="TextBody"/>
        <w:numPr>
          <w:ilvl w:val="0"/>
          <w:numId w:val="11"/>
        </w:numPr>
        <w:tabs>
          <w:tab w:val="clear" w:pos="709"/>
          <w:tab w:val="left" w:pos="0" w:leader="none"/>
        </w:tabs>
        <w:ind w:left="707" w:hanging="283"/>
        <w:rPr/>
      </w:pPr>
      <w:r>
        <w:rPr>
          <w:rStyle w:val="StrongEmphasis"/>
        </w:rPr>
        <w:t>Transition Dynamics</w:t>
      </w:r>
      <w:r>
        <w:rPr/>
        <w:t>: The probability P(s′∣s,a) of moving to state s′ after taking action a in state s.</w:t>
      </w:r>
    </w:p>
    <w:p>
      <w:pPr>
        <w:pStyle w:val="TextBody"/>
        <w:rPr/>
      </w:pPr>
      <w:r>
        <w:rPr>
          <w:rStyle w:val="StrongEmphasis"/>
        </w:rPr>
        <w:t>Implementation</w:t>
      </w:r>
      <w:r>
        <w:rPr/>
        <w:t>:</w:t>
      </w:r>
    </w:p>
    <w:p>
      <w:pPr>
        <w:pStyle w:val="TextBody"/>
        <w:numPr>
          <w:ilvl w:val="0"/>
          <w:numId w:val="12"/>
        </w:numPr>
        <w:tabs>
          <w:tab w:val="clear" w:pos="709"/>
          <w:tab w:val="left" w:pos="0" w:leader="none"/>
        </w:tabs>
        <w:ind w:left="707" w:hanging="283"/>
        <w:rPr/>
      </w:pPr>
      <w:r>
        <w:rPr/>
        <w:t xml:space="preserve">The state vector is constructed dynamically using NetLogo’s </w:t>
      </w:r>
      <w:r>
        <w:rPr>
          <w:rStyle w:val="SourceText"/>
          <w:sz w:val="20"/>
          <w:szCs w:val="20"/>
        </w:rPr>
        <w:t>inputs</w:t>
      </w:r>
      <w:r>
        <w:rPr/>
        <w:t xml:space="preserve"> list (e.g., </w:t>
      </w:r>
      <w:r>
        <w:rPr>
          <w:rStyle w:val="SourceText"/>
        </w:rPr>
        <w:t>[</w:t>
      </w:r>
      <w:r>
        <w:rPr>
          <w:rStyle w:val="SourceText"/>
          <w:sz w:val="20"/>
          <w:szCs w:val="20"/>
        </w:rPr>
        <w:t>-&gt; speed]</w:t>
      </w:r>
      <w:r>
        <w:rPr>
          <w:sz w:val="20"/>
          <w:szCs w:val="20"/>
        </w:rPr>
        <w:t xml:space="preserve">, </w:t>
      </w:r>
      <w:r>
        <w:rPr>
          <w:rStyle w:val="SourceText"/>
          <w:sz w:val="20"/>
          <w:szCs w:val="20"/>
        </w:rPr>
        <w:t>[-&gt; distance next-car]</w:t>
      </w:r>
      <w:r>
        <w:rPr/>
        <w:t>).</w:t>
      </w:r>
    </w:p>
    <w:p>
      <w:pPr>
        <w:pStyle w:val="TextBody"/>
        <w:numPr>
          <w:ilvl w:val="0"/>
          <w:numId w:val="12"/>
        </w:numPr>
        <w:tabs>
          <w:tab w:val="clear" w:pos="709"/>
          <w:tab w:val="left" w:pos="0" w:leader="none"/>
        </w:tabs>
        <w:ind w:left="707" w:hanging="283"/>
        <w:rPr>
          <w:rFonts w:ascii="Liberation Serif" w:hAnsi="Liberation Serif"/>
        </w:rPr>
      </w:pPr>
      <w:r>
        <w:rPr/>
        <w:t>Actions are selected via an ε-greedy policy, balancing exploration (random actions) and exploitation (actions predicted by the DQN).</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3.2.2. Q-Learning and Deep Q-Networks</w:t>
      </w:r>
    </w:p>
    <w:p>
      <w:pPr>
        <w:pStyle w:val="Heading4"/>
        <w:numPr>
          <w:ilvl w:val="3"/>
          <w:numId w:val="4"/>
        </w:numPr>
        <w:rPr/>
      </w:pPr>
      <w:r>
        <w:rPr>
          <w:rStyle w:val="StrongEmphasis"/>
          <w:rFonts w:ascii="Liberation Serif" w:hAnsi="Liberation Serif"/>
          <w:b/>
          <w:bCs/>
        </w:rPr>
        <w:t>Q-Learning</w:t>
      </w:r>
      <w:r>
        <w:rPr>
          <w:rFonts w:ascii="Liberation Serif" w:hAnsi="Liberation Serif"/>
          <w:b w:val="false"/>
          <w:bCs w:val="false"/>
        </w:rPr>
        <w:t>: An agent learns a policy by updating a Q-table (state-action values) using the Bellman equation:</w:t>
      </w:r>
    </w:p>
    <w:p>
      <w:pPr>
        <w:pStyle w:val="TextBody"/>
        <w:rPr/>
      </w:pPr>
      <w:r>
        <w:rPr/>
        <w:drawing>
          <wp:anchor behindDoc="0" distT="0" distB="0" distL="0" distR="0" simplePos="0" locked="0" layoutInCell="1" allowOverlap="1" relativeHeight="5">
            <wp:simplePos x="0" y="0"/>
            <wp:positionH relativeFrom="column">
              <wp:posOffset>65405</wp:posOffset>
            </wp:positionH>
            <wp:positionV relativeFrom="paragraph">
              <wp:posOffset>219075</wp:posOffset>
            </wp:positionV>
            <wp:extent cx="5899150" cy="3835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0" t="0" r="3608" b="10138"/>
                    <a:stretch>
                      <a:fillRect/>
                    </a:stretch>
                  </pic:blipFill>
                  <pic:spPr bwMode="auto">
                    <a:xfrm>
                      <a:off x="0" y="0"/>
                      <a:ext cx="5899150" cy="383540"/>
                    </a:xfrm>
                    <a:prstGeom prst="rect">
                      <a:avLst/>
                    </a:prstGeom>
                  </pic:spPr>
                </pic:pic>
              </a:graphicData>
            </a:graphic>
          </wp:anchor>
        </w:drawing>
      </w:r>
    </w:p>
    <w:p>
      <w:pPr>
        <w:pStyle w:val="Heading4"/>
        <w:numPr>
          <w:ilvl w:val="3"/>
          <w:numId w:val="4"/>
        </w:numPr>
        <w:rPr/>
      </w:pPr>
      <w:r>
        <w:rPr>
          <w:rFonts w:ascii="Liberation Serif" w:hAnsi="Liberation Serif"/>
          <w:b w:val="false"/>
          <w:bCs w:val="false"/>
        </w:rPr>
        <w:t>balancing exploration and exploitation to maximize discounted future rewards.</w:t>
      </w:r>
    </w:p>
    <w:p>
      <w:pPr>
        <w:pStyle w:val="Heading4"/>
        <w:numPr>
          <w:ilvl w:val="3"/>
          <w:numId w:val="4"/>
        </w:numPr>
        <w:rPr/>
      </w:pPr>
      <w:r>
        <w:rPr>
          <w:rStyle w:val="StrongEmphasis"/>
          <w:b/>
          <w:bCs/>
        </w:rPr>
        <w:t>Deep Q-Learning (DQN)</w:t>
      </w:r>
      <w:r>
        <w:rPr>
          <w:b w:val="false"/>
          <w:bCs w:val="false"/>
        </w:rPr>
        <w:t>: Replaces the Q-table with a neural network to approximate Q-values, enabling handling of large/continuous state spaces.</w:t>
      </w:r>
    </w:p>
    <w:p>
      <w:pPr>
        <w:pStyle w:val="Heading4"/>
        <w:numPr>
          <w:ilvl w:val="3"/>
          <w:numId w:val="4"/>
        </w:numPr>
        <w:rPr/>
      </w:pPr>
      <w:r>
        <w:rPr>
          <w:rStyle w:val="StrongEmphasis"/>
          <w:b/>
          <w:bCs/>
        </w:rPr>
        <w:t>Experience Replay</w:t>
      </w:r>
      <w:r>
        <w:rPr>
          <w:b w:val="false"/>
          <w:bCs w:val="false"/>
        </w:rPr>
        <w:t>: Stores past experiences (state, action, reward, next state) in a buffer and samples them to train the network, improving stability.</w:t>
      </w:r>
    </w:p>
    <w:p>
      <w:pPr>
        <w:pStyle w:val="Heading4"/>
        <w:numPr>
          <w:ilvl w:val="3"/>
          <w:numId w:val="4"/>
        </w:numPr>
        <w:rPr/>
      </w:pPr>
      <w:r>
        <w:rPr>
          <w:rStyle w:val="StrongEmphasis"/>
          <w:b/>
          <w:bCs/>
        </w:rPr>
        <w:t>Goal</w:t>
      </w:r>
      <w:r>
        <w:rPr>
          <w:b w:val="false"/>
          <w:bCs w:val="false"/>
        </w:rPr>
        <w:t>: Learn an optimal policy by iteratively improving Q-value estimates, enabling the agent to make better decisions over time.</w:t>
      </w:r>
    </w:p>
    <w:p>
      <w:pPr>
        <w:pStyle w:val="TextBody"/>
        <w:rPr/>
      </w:pPr>
      <w:r>
        <w:rPr>
          <w:b w:val="false"/>
          <w:bCs w:val="false"/>
        </w:rPr>
        <w:t>All these concepts are used and implemented in the model.</w:t>
      </w:r>
    </w:p>
    <w:p>
      <w:pPr>
        <w:pStyle w:val="TextBody"/>
        <w:rPr>
          <w:b w:val="false"/>
          <w:b w:val="false"/>
          <w:bCs w:val="false"/>
        </w:rPr>
      </w:pPr>
      <w:r>
        <w:rPr>
          <w:b w:val="false"/>
          <w:bCs w:val="false"/>
        </w:rPr>
      </w:r>
    </w:p>
    <w:p>
      <w:pPr>
        <w:pStyle w:val="Heading4"/>
        <w:numPr>
          <w:ilvl w:val="3"/>
          <w:numId w:val="4"/>
        </w:numPr>
        <w:rPr/>
      </w:pPr>
      <w:r>
        <w:rPr>
          <w:rStyle w:val="StrongEmphasis"/>
          <w:rFonts w:ascii="Liberation Serif" w:hAnsi="Liberation Serif"/>
          <w:b/>
        </w:rPr>
        <w:t>3.2.3. State Space Design</w:t>
      </w:r>
    </w:p>
    <w:p>
      <w:pPr>
        <w:pStyle w:val="TextBody"/>
        <w:rPr>
          <w:rFonts w:ascii="Liberation Serif" w:hAnsi="Liberation Serif"/>
        </w:rPr>
      </w:pPr>
      <w:r>
        <w:rPr/>
        <w:t>The state vector includes:</w:t>
      </w:r>
    </w:p>
    <w:p>
      <w:pPr>
        <w:pStyle w:val="TextBody"/>
        <w:numPr>
          <w:ilvl w:val="0"/>
          <w:numId w:val="13"/>
        </w:numPr>
        <w:tabs>
          <w:tab w:val="clear" w:pos="709"/>
          <w:tab w:val="left" w:pos="0" w:leader="none"/>
        </w:tabs>
        <w:ind w:left="707" w:hanging="283"/>
        <w:rPr/>
      </w:pPr>
      <w:r>
        <w:rPr>
          <w:rStyle w:val="StrongEmphasis"/>
        </w:rPr>
        <w:t>Self Speed</w:t>
      </w:r>
      <w:r>
        <w:rPr/>
        <w:t>: Current speed of the agent.</w:t>
      </w:r>
    </w:p>
    <w:p>
      <w:pPr>
        <w:pStyle w:val="TextBody"/>
        <w:numPr>
          <w:ilvl w:val="0"/>
          <w:numId w:val="13"/>
        </w:numPr>
        <w:tabs>
          <w:tab w:val="clear" w:pos="709"/>
          <w:tab w:val="left" w:pos="0" w:leader="none"/>
        </w:tabs>
        <w:ind w:left="707" w:hanging="283"/>
        <w:rPr/>
      </w:pPr>
      <w:r>
        <w:rPr>
          <w:rStyle w:val="StrongEmphasis"/>
        </w:rPr>
        <w:t>Distance to Next Car</w:t>
      </w:r>
      <w:r>
        <w:rPr/>
        <w:t xml:space="preserve">: </w:t>
      </w:r>
      <w:r>
        <w:rPr/>
        <w:t>D</w:t>
      </w:r>
      <w:r>
        <w:rPr/>
        <w:t>istance to the nearest vehicle ahead.</w:t>
      </w:r>
    </w:p>
    <w:p>
      <w:pPr>
        <w:pStyle w:val="TextBody"/>
        <w:numPr>
          <w:ilvl w:val="0"/>
          <w:numId w:val="13"/>
        </w:numPr>
        <w:tabs>
          <w:tab w:val="clear" w:pos="709"/>
          <w:tab w:val="left" w:pos="0" w:leader="none"/>
        </w:tabs>
        <w:ind w:left="707" w:hanging="283"/>
        <w:rPr/>
      </w:pPr>
      <w:r>
        <w:rPr>
          <w:rStyle w:val="StrongEmphasis"/>
        </w:rPr>
        <w:t>Next Car’s Speed</w:t>
      </w:r>
      <w:r>
        <w:rPr/>
        <w:t>: Speed of the leading vehicle.</w:t>
      </w:r>
    </w:p>
    <w:p>
      <w:pPr>
        <w:pStyle w:val="TextBody"/>
        <w:numPr>
          <w:ilvl w:val="0"/>
          <w:numId w:val="13"/>
        </w:numPr>
        <w:tabs>
          <w:tab w:val="clear" w:pos="709"/>
          <w:tab w:val="left" w:pos="0" w:leader="none"/>
        </w:tabs>
        <w:ind w:left="707" w:hanging="283"/>
        <w:rPr/>
      </w:pPr>
      <w:r>
        <w:rPr>
          <w:rStyle w:val="StrongEmphasis"/>
        </w:rPr>
        <w:t>Exploration Rate</w:t>
      </w:r>
      <w:r>
        <w:rPr/>
        <w:t xml:space="preserve"> (Optional): Time-decaying exploration rate ϵ, modeling time-dependent traffic patterns.</w:t>
      </w:r>
    </w:p>
    <w:p>
      <w:pPr>
        <w:pStyle w:val="TextBody"/>
        <w:numPr>
          <w:ilvl w:val="0"/>
          <w:numId w:val="13"/>
        </w:numPr>
        <w:tabs>
          <w:tab w:val="clear" w:pos="709"/>
          <w:tab w:val="left" w:pos="0" w:leader="none"/>
        </w:tabs>
        <w:ind w:left="707" w:hanging="283"/>
        <w:rPr/>
      </w:pPr>
      <w:r>
        <w:rPr>
          <w:rStyle w:val="StrongEmphasis"/>
        </w:rPr>
        <w:t>Simulation Tick</w:t>
      </w:r>
      <w:r>
        <w:rPr/>
        <w:t>: Current step counter, helping agents learn temporal patterns.</w:t>
      </w:r>
    </w:p>
    <w:p>
      <w:pPr>
        <w:pStyle w:val="Heading4"/>
        <w:numPr>
          <w:ilvl w:val="3"/>
          <w:numId w:val="4"/>
        </w:numPr>
        <w:rPr/>
      </w:pPr>
      <w:r>
        <w:rPr>
          <w:rStyle w:val="StrongEmphasis"/>
          <w:rFonts w:ascii="Liberation Serif" w:hAnsi="Liberation Serif"/>
          <w:b/>
        </w:rPr>
        <w:t>3.2.4. Action Space and Policy</w:t>
      </w:r>
    </w:p>
    <w:p>
      <w:pPr>
        <w:pStyle w:val="TextBody"/>
        <w:numPr>
          <w:ilvl w:val="0"/>
          <w:numId w:val="14"/>
        </w:numPr>
        <w:tabs>
          <w:tab w:val="clear" w:pos="709"/>
          <w:tab w:val="left" w:pos="0" w:leader="none"/>
        </w:tabs>
        <w:ind w:left="707" w:hanging="283"/>
        <w:rPr/>
      </w:pPr>
      <w:r>
        <w:rPr>
          <w:rStyle w:val="StrongEmphasis"/>
        </w:rPr>
        <w:t>Actions</w:t>
      </w:r>
      <w:r>
        <w:rPr/>
        <w:t>:</w:t>
      </w:r>
    </w:p>
    <w:p>
      <w:pPr>
        <w:pStyle w:val="TextBody"/>
        <w:numPr>
          <w:ilvl w:val="1"/>
          <w:numId w:val="14"/>
        </w:numPr>
        <w:tabs>
          <w:tab w:val="clear" w:pos="709"/>
          <w:tab w:val="left" w:pos="0" w:leader="none"/>
        </w:tabs>
        <w:ind w:left="1414" w:hanging="283"/>
        <w:rPr/>
      </w:pPr>
      <w:r>
        <w:rPr>
          <w:rStyle w:val="StrongEmphasis"/>
        </w:rPr>
        <w:t>0</w:t>
      </w:r>
      <w:r>
        <w:rPr/>
        <w:t>: Decelerate</w:t>
      </w:r>
    </w:p>
    <w:p>
      <w:pPr>
        <w:pStyle w:val="TextBody"/>
        <w:numPr>
          <w:ilvl w:val="1"/>
          <w:numId w:val="14"/>
        </w:numPr>
        <w:tabs>
          <w:tab w:val="clear" w:pos="709"/>
          <w:tab w:val="left" w:pos="0" w:leader="none"/>
        </w:tabs>
        <w:ind w:left="1414" w:hanging="283"/>
        <w:rPr/>
      </w:pPr>
      <w:r>
        <w:rPr>
          <w:rStyle w:val="StrongEmphasis"/>
        </w:rPr>
        <w:t>1</w:t>
      </w:r>
      <w:r>
        <w:rPr/>
        <w:t xml:space="preserve">: Maintain speed </w:t>
      </w:r>
    </w:p>
    <w:p>
      <w:pPr>
        <w:pStyle w:val="TextBody"/>
        <w:numPr>
          <w:ilvl w:val="1"/>
          <w:numId w:val="14"/>
        </w:numPr>
        <w:tabs>
          <w:tab w:val="clear" w:pos="709"/>
          <w:tab w:val="left" w:pos="0" w:leader="none"/>
        </w:tabs>
        <w:ind w:left="1414" w:hanging="283"/>
        <w:rPr/>
      </w:pPr>
      <w:r>
        <w:rPr>
          <w:rStyle w:val="StrongEmphasis"/>
        </w:rPr>
        <w:t>2</w:t>
      </w:r>
      <w:r>
        <w:rPr/>
        <w:t xml:space="preserve">: Accelerate </w:t>
      </w:r>
    </w:p>
    <w:p>
      <w:pPr>
        <w:pStyle w:val="TextBody"/>
        <w:numPr>
          <w:ilvl w:val="0"/>
          <w:numId w:val="14"/>
        </w:numPr>
        <w:tabs>
          <w:tab w:val="clear" w:pos="709"/>
          <w:tab w:val="left" w:pos="0" w:leader="none"/>
        </w:tabs>
        <w:ind w:left="707" w:hanging="283"/>
        <w:rPr/>
      </w:pPr>
      <w:r>
        <w:rPr>
          <w:rStyle w:val="StrongEmphasis"/>
        </w:rPr>
        <w:t>ε-Greedy Policy</w:t>
      </w:r>
      <w:r>
        <w:rPr/>
        <w:t>:</w:t>
      </w:r>
    </w:p>
    <w:p>
      <w:pPr>
        <w:pStyle w:val="TextBody"/>
        <w:numPr>
          <w:ilvl w:val="0"/>
          <w:numId w:val="0"/>
        </w:numPr>
        <w:ind w:left="707" w:hanging="0"/>
        <w:rPr>
          <w:rFonts w:ascii="Liberation Serif" w:hAnsi="Liberation Serif"/>
        </w:rPr>
      </w:pPr>
      <w:r>
        <w:rPr/>
        <w:t xml:space="preserve">The </w:t>
      </w:r>
      <w:r>
        <w:rPr>
          <w:rStyle w:val="StrongEmphasis"/>
        </w:rPr>
        <w:t>ε-Greedy Policy</w:t>
      </w:r>
      <w:r>
        <w:rPr/>
        <w:t xml:space="preserve"> balances </w:t>
      </w:r>
      <w:r>
        <w:rPr>
          <w:rStyle w:val="Emphasis"/>
        </w:rPr>
        <w:t>exploration</w:t>
      </w:r>
      <w:r>
        <w:rPr/>
        <w:t xml:space="preserve"> (trying random actions to discover new strategies) and </w:t>
      </w:r>
      <w:r>
        <w:rPr>
          <w:rStyle w:val="Emphasis"/>
        </w:rPr>
        <w:t>exploitation</w:t>
      </w:r>
      <w:r>
        <w:rPr/>
        <w:t xml:space="preserve"> (using learned knowledge to maximize rewards).</w:t>
      </w:r>
      <w:r>
        <w:rPr>
          <w:rStyle w:val="StrongEmphasis"/>
        </w:rPr>
        <w:t xml:space="preserve"> </w:t>
      </w:r>
      <w:r>
        <w:rPr>
          <w:rStyle w:val="StrongEmphasis"/>
          <w:b w:val="false"/>
          <w:bCs w:val="false"/>
        </w:rPr>
        <w:t>Here’s the formula:</w:t>
      </w:r>
    </w:p>
    <w:p>
      <w:pPr>
        <w:pStyle w:val="TextBody"/>
        <w:numPr>
          <w:ilvl w:val="0"/>
          <w:numId w:val="26"/>
        </w:numPr>
        <w:tabs>
          <w:tab w:val="clear" w:pos="709"/>
          <w:tab w:val="left" w:pos="0" w:leader="none"/>
        </w:tabs>
        <w:ind w:left="707" w:hanging="283"/>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36310" cy="4597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0" t="0" r="1373" b="5203"/>
                    <a:stretch>
                      <a:fillRect/>
                    </a:stretch>
                  </pic:blipFill>
                  <pic:spPr bwMode="auto">
                    <a:xfrm>
                      <a:off x="0" y="0"/>
                      <a:ext cx="6036310" cy="459740"/>
                    </a:xfrm>
                    <a:prstGeom prst="rect">
                      <a:avLst/>
                    </a:prstGeom>
                  </pic:spPr>
                </pic:pic>
              </a:graphicData>
            </a:graphic>
          </wp:anchor>
        </w:drawing>
      </w:r>
      <w:r>
        <w:rPr>
          <w:rStyle w:val="StrongEmphasis"/>
        </w:rPr>
        <w:t>D</w:t>
      </w:r>
      <w:r>
        <w:rPr>
          <w:rStyle w:val="StrongEmphasis"/>
        </w:rPr>
        <w:t>ecay Formula</w:t>
      </w:r>
      <w:r>
        <w:rPr/>
        <w:t>:</w:t>
      </w:r>
    </w:p>
    <w:p>
      <w:pPr>
        <w:pStyle w:val="TextBody"/>
        <w:rPr/>
      </w:pPr>
      <w:r>
        <w:rPr/>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48375" cy="3130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1173" b="8951"/>
                    <a:stretch>
                      <a:fillRect/>
                    </a:stretch>
                  </pic:blipFill>
                  <pic:spPr bwMode="auto">
                    <a:xfrm>
                      <a:off x="0" y="0"/>
                      <a:ext cx="6048375" cy="313055"/>
                    </a:xfrm>
                    <a:prstGeom prst="rect">
                      <a:avLst/>
                    </a:prstGeom>
                  </pic:spPr>
                </pic:pic>
              </a:graphicData>
            </a:graphic>
          </wp:anchor>
        </w:drawing>
      </w:r>
      <w:r>
        <w:rPr/>
        <w:tab/>
      </w:r>
    </w:p>
    <w:p>
      <w:pPr>
        <w:pStyle w:val="TextBody"/>
        <w:numPr>
          <w:ilvl w:val="1"/>
          <w:numId w:val="26"/>
        </w:numPr>
        <w:tabs>
          <w:tab w:val="clear" w:pos="709"/>
          <w:tab w:val="left" w:pos="0" w:leader="none"/>
        </w:tabs>
        <w:ind w:left="1414" w:hanging="283"/>
        <w:rPr/>
      </w:pPr>
      <w:r>
        <w:rPr/>
        <w:t>ϵ0: Initial exploration rate (e.g., 0.3 = 30% random actions).</w:t>
      </w:r>
    </w:p>
    <w:p>
      <w:pPr>
        <w:pStyle w:val="TextBody"/>
        <w:numPr>
          <w:ilvl w:val="1"/>
          <w:numId w:val="26"/>
        </w:numPr>
        <w:tabs>
          <w:tab w:val="clear" w:pos="709"/>
          <w:tab w:val="left" w:pos="0" w:leader="none"/>
        </w:tabs>
        <w:ind w:left="1414" w:hanging="283"/>
        <w:rPr/>
      </w:pPr>
      <w:r>
        <w:rPr/>
        <w:t>decay_rate: How fast exploration decreases over time t (ticks).</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3.2.5. Reward Function Design</w:t>
      </w:r>
    </w:p>
    <w:p>
      <w:pPr>
        <w:pStyle w:val="TextBody"/>
        <w:rPr>
          <w:rFonts w:ascii="Liberation Serif" w:hAnsi="Liberation Serif"/>
        </w:rPr>
      </w:pPr>
      <w:r>
        <w:rPr/>
        <w:t>The reward function incentivizes smooth traffic flow while penalizing collisions and excessive emissions:</w:t>
      </w:r>
    </w:p>
    <w:p>
      <w:pPr>
        <w:pStyle w:val="TextBody"/>
        <w:rPr>
          <w:rFonts w:ascii="Liberation Serif" w:hAnsi="Liberation Serif"/>
        </w:rPr>
      </w:pPr>
      <w:r>
        <w:rPr/>
        <w:t>r(s,a)=log(speed+ϵ)</w:t>
      </w:r>
    </w:p>
    <w:p>
      <w:pPr>
        <w:pStyle w:val="TextBody"/>
        <w:rPr>
          <w:rFonts w:ascii="Liberation Serif" w:hAnsi="Liberation Serif"/>
        </w:rPr>
      </w:pPr>
      <w:r>
        <w:rPr/>
        <w:t>where ϵ prevents numerical instability.</w:t>
      </w:r>
    </w:p>
    <w:p>
      <w:pPr>
        <w:pStyle w:val="TextBody"/>
        <w:rPr/>
      </w:pPr>
      <w:r>
        <w:rPr>
          <w:rStyle w:val="StrongEmphasis"/>
        </w:rPr>
        <w:t>Rationale</w:t>
      </w:r>
      <w:r>
        <w:rPr/>
        <w:t>:</w:t>
      </w:r>
    </w:p>
    <w:p>
      <w:pPr>
        <w:pStyle w:val="TextBody"/>
        <w:numPr>
          <w:ilvl w:val="0"/>
          <w:numId w:val="15"/>
        </w:numPr>
        <w:tabs>
          <w:tab w:val="clear" w:pos="709"/>
          <w:tab w:val="left" w:pos="0" w:leader="none"/>
        </w:tabs>
        <w:ind w:left="707" w:hanging="283"/>
        <w:rPr>
          <w:rFonts w:ascii="Liberation Serif" w:hAnsi="Liberation Serif"/>
        </w:rPr>
      </w:pPr>
      <w:r>
        <w:rPr/>
        <w:t>The logarithmic function encourages agents to maintain non-zero speeds without promoting dangerous acceleration.</w:t>
      </w:r>
    </w:p>
    <w:p>
      <w:pPr>
        <w:pStyle w:val="TextBody"/>
        <w:numPr>
          <w:ilvl w:val="0"/>
          <w:numId w:val="15"/>
        </w:numPr>
        <w:tabs>
          <w:tab w:val="clear" w:pos="709"/>
          <w:tab w:val="left" w:pos="0" w:leader="none"/>
        </w:tabs>
        <w:ind w:left="707" w:hanging="283"/>
        <w:rPr/>
      </w:pPr>
      <w:r>
        <w:rPr/>
        <w:t xml:space="preserve">Emissions are tracked separately (via </w:t>
      </w:r>
      <w:r>
        <w:rPr>
          <w:rStyle w:val="SourceText"/>
          <w:sz w:val="20"/>
          <w:szCs w:val="20"/>
        </w:rPr>
        <w:t>total-emissions</w:t>
      </w:r>
      <w:r>
        <w:rPr/>
        <w:t>) but not directly penalized in rewards, allowing post-hoc analysis of environmental impact.</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3.2.6. Experience Replay and Training</w:t>
      </w:r>
    </w:p>
    <w:p>
      <w:pPr>
        <w:pStyle w:val="TextBody"/>
        <w:rPr/>
      </w:pPr>
      <w:r>
        <w:rPr>
          <w:rStyle w:val="StrongEmphasis"/>
        </w:rPr>
        <w:t>Experience Replay</w:t>
      </w:r>
      <w:r>
        <w:rPr/>
        <w:t xml:space="preserve"> breaks temporal correlations by sampling random mini-batches from a buffer of past experiences.</w:t>
      </w:r>
    </w:p>
    <w:p>
      <w:pPr>
        <w:pStyle w:val="TextBody"/>
        <w:rPr>
          <w:rStyle w:val="StrongEmphasis"/>
          <w:rFonts w:ascii="Liberation Serif" w:hAnsi="Liberation Serif"/>
        </w:rPr>
      </w:pPr>
      <w:r>
        <w:rPr/>
      </w:r>
    </w:p>
    <w:p>
      <w:pPr>
        <w:pStyle w:val="TextBody"/>
        <w:rPr>
          <w:rStyle w:val="StrongEmphasis"/>
          <w:rFonts w:ascii="Liberation Serif" w:hAnsi="Liberation Serif"/>
        </w:rPr>
      </w:pPr>
      <w:r>
        <w:rPr/>
      </w:r>
    </w:p>
    <w:p>
      <w:pPr>
        <w:pStyle w:val="TextBody"/>
        <w:rPr/>
      </w:pPr>
      <w:r>
        <w:rPr>
          <w:rStyle w:val="StrongEmphasis"/>
        </w:rPr>
        <w:t>Training Steps</w:t>
      </w:r>
      <w:r>
        <w:rPr/>
        <w:t>:</w:t>
      </w:r>
    </w:p>
    <w:p>
      <w:pPr>
        <w:pStyle w:val="TextBody"/>
        <w:numPr>
          <w:ilvl w:val="0"/>
          <w:numId w:val="16"/>
        </w:numPr>
        <w:tabs>
          <w:tab w:val="clear" w:pos="709"/>
          <w:tab w:val="left" w:pos="0" w:leader="none"/>
        </w:tabs>
        <w:ind w:left="707" w:hanging="283"/>
        <w:rPr/>
      </w:pPr>
      <w:r>
        <w:rPr>
          <w:rStyle w:val="StrongEmphasis"/>
        </w:rPr>
        <w:t>Store Transitions</w:t>
      </w:r>
      <w:r>
        <w:rPr/>
        <w:t>:</w:t>
      </w:r>
    </w:p>
    <w:p>
      <w:pPr>
        <w:pStyle w:val="PreformattedText"/>
        <w:numPr>
          <w:ilvl w:val="0"/>
          <w:numId w:val="0"/>
        </w:numPr>
        <w:ind w:left="707" w:hanging="0"/>
        <w:rPr>
          <w:rFonts w:ascii="Liberation Serif" w:hAnsi="Liberation Serif"/>
        </w:rPr>
      </w:pPr>
      <w:r>
        <w:rPr>
          <w:rFonts w:ascii="Liberation Serif" w:hAnsi="Liberation Serif"/>
        </w:rPr>
        <w:t>to remember</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ask turtles [ set next-state map runresult inputs ]</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let data [ (list state action reward next-state) ] of turtles</w:t>
      </w:r>
    </w:p>
    <w:p>
      <w:pPr>
        <w:pStyle w:val="PreformattedText"/>
        <w:numPr>
          <w:ilvl w:val="0"/>
          <w:numId w:val="0"/>
        </w:numPr>
        <w:ind w:left="707" w:hanging="0"/>
        <w:rPr>
          <w:rFonts w:ascii="Liberation Serif" w:hAnsi="Liberation Serif"/>
        </w:rPr>
      </w:pPr>
      <w:r>
        <w:rPr>
          <w:rFonts w:ascii="Liberation Serif" w:hAnsi="Liberation Serif"/>
        </w:rPr>
        <w:t xml:space="preserve">  </w:t>
      </w:r>
      <w:r>
        <w:rPr>
          <w:rFonts w:ascii="Liberation Serif" w:hAnsi="Liberation Serif"/>
        </w:rPr>
        <w:t>py:set "new_exp" data</w:t>
      </w:r>
    </w:p>
    <w:p>
      <w:pPr>
        <w:pStyle w:val="PreformattedText"/>
        <w:numPr>
          <w:ilvl w:val="0"/>
          <w:numId w:val="0"/>
        </w:numPr>
        <w:spacing w:before="0" w:after="283"/>
        <w:ind w:left="707" w:hanging="0"/>
        <w:rPr>
          <w:rFonts w:ascii="Liberation Serif" w:hAnsi="Liberation Serif"/>
        </w:rPr>
      </w:pPr>
      <w:r>
        <w:rPr>
          <w:rFonts w:ascii="Liberation Serif" w:hAnsi="Liberation Serif"/>
        </w:rPr>
        <w:t xml:space="preserve">  </w:t>
      </w:r>
      <w:r>
        <w:rPr>
          <w:rFonts w:ascii="Liberation Serif" w:hAnsi="Liberation Serif"/>
        </w:rPr>
        <w:t>(py:run "memory.extend(new_exp)")</w:t>
      </w:r>
    </w:p>
    <w:p>
      <w:pPr>
        <w:pStyle w:val="TextBody"/>
        <w:numPr>
          <w:ilvl w:val="0"/>
          <w:numId w:val="16"/>
        </w:numPr>
        <w:tabs>
          <w:tab w:val="clear" w:pos="709"/>
          <w:tab w:val="left" w:pos="0" w:leader="none"/>
        </w:tabs>
        <w:ind w:left="707" w:hanging="283"/>
        <w:rPr/>
      </w:pPr>
      <w:r>
        <w:rPr>
          <w:rStyle w:val="StrongEmphasis"/>
        </w:rPr>
        <w:t>Sample Batch</w:t>
      </w:r>
      <w:r>
        <w:rPr/>
        <w:t>:</w:t>
      </w:r>
    </w:p>
    <w:p>
      <w:pPr>
        <w:pStyle w:val="PreformattedText"/>
        <w:numPr>
          <w:ilvl w:val="0"/>
          <w:numId w:val="0"/>
        </w:numPr>
        <w:ind w:left="707" w:hanging="0"/>
        <w:rPr>
          <w:rFonts w:ascii="Liberation Serif" w:hAnsi="Liberation Serif"/>
        </w:rPr>
      </w:pPr>
      <w:r>
        <w:rPr>
          <w:rFonts w:ascii="Liberation Serif" w:hAnsi="Liberation Serif"/>
        </w:rPr>
        <w:t>sample_ix = np.random.randint(len(memory), size=batch_size)</w:t>
      </w:r>
    </w:p>
    <w:p>
      <w:pPr>
        <w:pStyle w:val="PreformattedText"/>
        <w:numPr>
          <w:ilvl w:val="0"/>
          <w:numId w:val="0"/>
        </w:numPr>
        <w:spacing w:before="0" w:after="283"/>
        <w:ind w:left="707" w:hanging="0"/>
        <w:rPr>
          <w:rFonts w:ascii="Liberation Serif" w:hAnsi="Liberation Serif"/>
        </w:rPr>
      </w:pPr>
      <w:r>
        <w:rPr>
          <w:rFonts w:ascii="Liberation Serif" w:hAnsi="Liberation Serif"/>
        </w:rPr>
        <w:t>inputs = np.array([memory[i][0] for i in sample_ix])</w:t>
      </w:r>
    </w:p>
    <w:p>
      <w:pPr>
        <w:pStyle w:val="TextBody"/>
        <w:numPr>
          <w:ilvl w:val="0"/>
          <w:numId w:val="16"/>
        </w:numPr>
        <w:tabs>
          <w:tab w:val="clear" w:pos="709"/>
          <w:tab w:val="left" w:pos="0" w:leader="none"/>
        </w:tabs>
        <w:ind w:left="707" w:hanging="283"/>
        <w:rPr/>
      </w:pPr>
      <w:r>
        <w:rPr>
          <w:rStyle w:val="StrongEmphasis"/>
        </w:rPr>
        <w:t>Compute Target Q-Values</w:t>
      </w:r>
      <w:r>
        <w:rPr/>
        <w:t>:</w:t>
      </w:r>
    </w:p>
    <w:p>
      <w:pPr>
        <w:pStyle w:val="PreformattedText"/>
        <w:numPr>
          <w:ilvl w:val="0"/>
          <w:numId w:val="0"/>
        </w:numPr>
        <w:ind w:left="0" w:hanging="0"/>
        <w:rPr>
          <w:rFonts w:ascii="Liberation Serif" w:hAnsi="Liberation Serif"/>
          <w:sz w:val="20"/>
          <w:szCs w:val="20"/>
        </w:rPr>
      </w:pPr>
      <w:r>
        <w:rPr>
          <w:rFonts w:ascii="Liberation Serif" w:hAnsi="Liberation Serif"/>
          <w:sz w:val="20"/>
          <w:szCs w:val="20"/>
        </w:rPr>
        <w:tab/>
        <w:t>next_state_rewards = model.predict(next_states)</w:t>
      </w:r>
    </w:p>
    <w:p>
      <w:pPr>
        <w:pStyle w:val="PreformattedText"/>
        <w:rPr>
          <w:rFonts w:ascii="Liberation Serif" w:hAnsi="Liberation Serif"/>
          <w:sz w:val="20"/>
          <w:szCs w:val="20"/>
        </w:rPr>
      </w:pPr>
      <w:r>
        <w:rPr>
          <w:rFonts w:ascii="Liberation Serif" w:hAnsi="Liberation Serif"/>
          <w:sz w:val="20"/>
          <w:szCs w:val="20"/>
        </w:rPr>
        <w:tab/>
        <w:t xml:space="preserve">next_state_qs = np.max(next_state_rewards, axis=1)         </w:t>
      </w:r>
    </w:p>
    <w:p>
      <w:pPr>
        <w:pStyle w:val="PreformattedText"/>
        <w:spacing w:before="0" w:after="283"/>
        <w:rPr>
          <w:rFonts w:ascii="Liberation Serif" w:hAnsi="Liberation Serif"/>
          <w:sz w:val="20"/>
          <w:szCs w:val="20"/>
        </w:rPr>
      </w:pPr>
      <w:r>
        <w:rPr>
          <w:rFonts w:ascii="Liberation Serif" w:hAnsi="Liberation Serif"/>
          <w:sz w:val="20"/>
          <w:szCs w:val="20"/>
        </w:rPr>
        <w:tab/>
        <w:t>targets[np.arange(targets.shape[0]), actions] = rewards + discount * next_state_qs</w:t>
      </w:r>
    </w:p>
    <w:p>
      <w:pPr>
        <w:pStyle w:val="TextBody"/>
        <w:numPr>
          <w:ilvl w:val="0"/>
          <w:numId w:val="16"/>
        </w:numPr>
        <w:tabs>
          <w:tab w:val="clear" w:pos="709"/>
          <w:tab w:val="left" w:pos="0" w:leader="none"/>
        </w:tabs>
        <w:ind w:left="707" w:hanging="283"/>
        <w:rPr/>
      </w:pPr>
      <w:r>
        <w:rPr>
          <w:rStyle w:val="StrongEmphasis"/>
        </w:rPr>
        <w:t>Update Network</w:t>
      </w:r>
      <w:r>
        <w:rPr/>
        <w:t>:</w:t>
      </w:r>
    </w:p>
    <w:p>
      <w:pPr>
        <w:pStyle w:val="PreformattedText"/>
        <w:numPr>
          <w:ilvl w:val="0"/>
          <w:numId w:val="0"/>
        </w:numPr>
        <w:spacing w:before="0" w:after="283"/>
        <w:ind w:left="707" w:hanging="0"/>
        <w:rPr>
          <w:rFonts w:ascii="Liberation Serif" w:hAnsi="Liberation Serif"/>
        </w:rPr>
      </w:pPr>
      <w:r>
        <w:rPr>
          <w:rFonts w:ascii="Liberation Serif" w:hAnsi="Liberation Serif"/>
        </w:rPr>
        <w:t>model.train_on_batch(inputs, targets)</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3.2.7. Hyperparameters and Stability</w:t>
      </w:r>
    </w:p>
    <w:p>
      <w:pPr>
        <w:pStyle w:val="TextBody"/>
        <w:rPr/>
      </w:pPr>
      <w:r>
        <w:rPr>
          <w:rStyle w:val="StrongEmphasis"/>
          <w:b w:val="false"/>
          <w:bCs w:val="false"/>
        </w:rPr>
        <w:t>The neural network used in the model to approximate the Q-values has various hyperparameters that can be tuned for the training process:</w:t>
      </w:r>
    </w:p>
    <w:tbl>
      <w:tblPr>
        <w:tblW w:w="8921" w:type="dxa"/>
        <w:jc w:val="left"/>
        <w:tblInd w:w="28" w:type="dxa"/>
        <w:tblCellMar>
          <w:top w:w="28" w:type="dxa"/>
          <w:left w:w="28" w:type="dxa"/>
          <w:bottom w:w="28" w:type="dxa"/>
          <w:right w:w="28" w:type="dxa"/>
        </w:tblCellMar>
      </w:tblPr>
      <w:tblGrid>
        <w:gridCol w:w="2013"/>
        <w:gridCol w:w="2130"/>
        <w:gridCol w:w="4778"/>
      </w:tblGrid>
      <w:tr>
        <w:trPr>
          <w:tblHeader w:val="true"/>
        </w:trPr>
        <w:tc>
          <w:tcPr>
            <w:tcW w:w="2013" w:type="dxa"/>
            <w:tcBorders/>
            <w:vAlign w:val="center"/>
          </w:tcPr>
          <w:p>
            <w:pPr>
              <w:pStyle w:val="TableHeading"/>
              <w:rPr>
                <w:rFonts w:ascii="Liberation Serif" w:hAnsi="Liberation Serif"/>
              </w:rPr>
            </w:pPr>
            <w:r>
              <w:rPr/>
              <w:t>Hyperparameter</w:t>
            </w:r>
          </w:p>
        </w:tc>
        <w:tc>
          <w:tcPr>
            <w:tcW w:w="2130" w:type="dxa"/>
            <w:tcBorders/>
            <w:vAlign w:val="center"/>
          </w:tcPr>
          <w:p>
            <w:pPr>
              <w:pStyle w:val="TableHeading"/>
              <w:rPr>
                <w:rFonts w:ascii="Liberation Serif" w:hAnsi="Liberation Serif"/>
              </w:rPr>
            </w:pPr>
            <w:r>
              <w:rPr/>
              <w:t>Value(default)</w:t>
            </w:r>
          </w:p>
        </w:tc>
        <w:tc>
          <w:tcPr>
            <w:tcW w:w="4778" w:type="dxa"/>
            <w:tcBorders/>
            <w:vAlign w:val="center"/>
          </w:tcPr>
          <w:p>
            <w:pPr>
              <w:pStyle w:val="TableHeading"/>
              <w:rPr>
                <w:rFonts w:ascii="Liberation Serif" w:hAnsi="Liberation Serif"/>
              </w:rPr>
            </w:pPr>
            <w:r>
              <w:rPr/>
              <w:t xml:space="preserve">Role in Training </w:t>
            </w:r>
          </w:p>
        </w:tc>
      </w:tr>
      <w:tr>
        <w:trPr/>
        <w:tc>
          <w:tcPr>
            <w:tcW w:w="2013" w:type="dxa"/>
            <w:tcBorders/>
            <w:vAlign w:val="center"/>
          </w:tcPr>
          <w:p>
            <w:pPr>
              <w:pStyle w:val="TableContents"/>
              <w:rPr/>
            </w:pPr>
            <w:r>
              <w:rPr/>
              <w:t>Learning Rate (</w:t>
            </w:r>
            <w:r>
              <w:rPr>
                <w:rStyle w:val="SourceText"/>
              </w:rPr>
              <w:t>lr</w:t>
            </w:r>
            <w:r>
              <w:rPr/>
              <w:t>)</w:t>
            </w:r>
          </w:p>
        </w:tc>
        <w:tc>
          <w:tcPr>
            <w:tcW w:w="2130" w:type="dxa"/>
            <w:tcBorders/>
            <w:vAlign w:val="center"/>
          </w:tcPr>
          <w:p>
            <w:pPr>
              <w:pStyle w:val="TableContents"/>
              <w:rPr>
                <w:rFonts w:ascii="Liberation Serif" w:hAnsi="Liberation Serif"/>
              </w:rPr>
            </w:pPr>
            <w:r>
              <w:rPr/>
              <w:t>0.001</w:t>
            </w:r>
          </w:p>
        </w:tc>
        <w:tc>
          <w:tcPr>
            <w:tcW w:w="4778" w:type="dxa"/>
            <w:tcBorders/>
            <w:vAlign w:val="center"/>
          </w:tcPr>
          <w:p>
            <w:pPr>
              <w:pStyle w:val="TableContents"/>
              <w:rPr>
                <w:rFonts w:ascii="Liberation Serif" w:hAnsi="Liberation Serif"/>
              </w:rPr>
            </w:pPr>
            <w:r>
              <w:rPr/>
              <w:t>Small steps prevent Q-value divergence.</w:t>
            </w:r>
          </w:p>
        </w:tc>
      </w:tr>
      <w:tr>
        <w:trPr/>
        <w:tc>
          <w:tcPr>
            <w:tcW w:w="2013" w:type="dxa"/>
            <w:tcBorders/>
            <w:vAlign w:val="center"/>
          </w:tcPr>
          <w:p>
            <w:pPr>
              <w:pStyle w:val="TableContents"/>
              <w:rPr>
                <w:rFonts w:ascii="Liberation Serif" w:hAnsi="Liberation Serif"/>
              </w:rPr>
            </w:pPr>
            <w:r>
              <w:rPr/>
              <w:t>Batch Size</w:t>
            </w:r>
          </w:p>
        </w:tc>
        <w:tc>
          <w:tcPr>
            <w:tcW w:w="2130" w:type="dxa"/>
            <w:tcBorders/>
            <w:vAlign w:val="center"/>
          </w:tcPr>
          <w:p>
            <w:pPr>
              <w:pStyle w:val="TableContents"/>
              <w:rPr>
                <w:rFonts w:ascii="Liberation Serif" w:hAnsi="Liberation Serif"/>
              </w:rPr>
            </w:pPr>
            <w:r>
              <w:rPr/>
              <w:t>32</w:t>
            </w:r>
          </w:p>
        </w:tc>
        <w:tc>
          <w:tcPr>
            <w:tcW w:w="4778" w:type="dxa"/>
            <w:tcBorders/>
            <w:vAlign w:val="center"/>
          </w:tcPr>
          <w:p>
            <w:pPr>
              <w:pStyle w:val="TableContents"/>
              <w:rPr>
                <w:rFonts w:ascii="Liberation Serif" w:hAnsi="Liberation Serif"/>
              </w:rPr>
            </w:pPr>
            <w:r>
              <w:rPr/>
              <w:t>Balances noise reduction and computational efficiency.</w:t>
            </w:r>
          </w:p>
        </w:tc>
      </w:tr>
      <w:tr>
        <w:trPr/>
        <w:tc>
          <w:tcPr>
            <w:tcW w:w="2013" w:type="dxa"/>
            <w:tcBorders/>
            <w:vAlign w:val="center"/>
          </w:tcPr>
          <w:p>
            <w:pPr>
              <w:pStyle w:val="TableContents"/>
              <w:rPr/>
            </w:pPr>
            <w:r>
              <w:rPr/>
              <w:t>Discount Factor (</w:t>
            </w:r>
            <w:r>
              <w:rPr>
                <w:rStyle w:val="SourceText"/>
              </w:rPr>
              <w:t>γ</w:t>
            </w:r>
            <w:r>
              <w:rPr/>
              <w:t>)</w:t>
            </w:r>
          </w:p>
        </w:tc>
        <w:tc>
          <w:tcPr>
            <w:tcW w:w="2130" w:type="dxa"/>
            <w:tcBorders/>
            <w:vAlign w:val="center"/>
          </w:tcPr>
          <w:p>
            <w:pPr>
              <w:pStyle w:val="TableContents"/>
              <w:rPr>
                <w:rFonts w:ascii="Liberation Serif" w:hAnsi="Liberation Serif"/>
              </w:rPr>
            </w:pPr>
            <w:r>
              <w:rPr/>
              <w:t>0.95</w:t>
            </w:r>
          </w:p>
        </w:tc>
        <w:tc>
          <w:tcPr>
            <w:tcW w:w="4778" w:type="dxa"/>
            <w:tcBorders/>
            <w:vAlign w:val="center"/>
          </w:tcPr>
          <w:p>
            <w:pPr>
              <w:pStyle w:val="TableContents"/>
              <w:rPr>
                <w:rFonts w:ascii="Liberation Serif" w:hAnsi="Liberation Serif"/>
              </w:rPr>
            </w:pPr>
            <w:r>
              <w:rPr/>
              <w:t>Emphasizes near-term rewards while considering future states.</w:t>
            </w:r>
          </w:p>
        </w:tc>
      </w:tr>
      <w:tr>
        <w:trPr/>
        <w:tc>
          <w:tcPr>
            <w:tcW w:w="2013" w:type="dxa"/>
            <w:tcBorders/>
            <w:vAlign w:val="center"/>
          </w:tcPr>
          <w:p>
            <w:pPr>
              <w:pStyle w:val="TableContents"/>
              <w:rPr>
                <w:rFonts w:ascii="Liberation Serif" w:hAnsi="Liberation Serif"/>
              </w:rPr>
            </w:pPr>
            <w:r>
              <w:rPr/>
              <w:t>Memory Size</w:t>
            </w:r>
          </w:p>
        </w:tc>
        <w:tc>
          <w:tcPr>
            <w:tcW w:w="2130" w:type="dxa"/>
            <w:tcBorders/>
            <w:vAlign w:val="center"/>
          </w:tcPr>
          <w:p>
            <w:pPr>
              <w:pStyle w:val="TableContents"/>
              <w:rPr>
                <w:rFonts w:ascii="Liberation Serif" w:hAnsi="Liberation Serif"/>
              </w:rPr>
            </w:pPr>
            <w:r>
              <w:rPr/>
              <w:t>10,000</w:t>
            </w:r>
          </w:p>
        </w:tc>
        <w:tc>
          <w:tcPr>
            <w:tcW w:w="4778" w:type="dxa"/>
            <w:tcBorders/>
            <w:vAlign w:val="center"/>
          </w:tcPr>
          <w:p>
            <w:pPr>
              <w:pStyle w:val="TableContents"/>
              <w:rPr>
                <w:rFonts w:ascii="Liberation Serif" w:hAnsi="Liberation Serif"/>
              </w:rPr>
            </w:pPr>
            <w:r>
              <w:rPr/>
              <w:t>Large buffers improve sample diversity.</w:t>
            </w:r>
          </w:p>
        </w:tc>
      </w:tr>
    </w:tbl>
    <w:p>
      <w:pPr>
        <w:pStyle w:val="TextBody"/>
        <w:rPr>
          <w:rFonts w:ascii="Liberation Serif" w:hAnsi="Liberation Serif"/>
        </w:rPr>
      </w:pPr>
      <w:r>
        <w:rPr/>
      </w:r>
    </w:p>
    <w:p>
      <w:pPr>
        <w:pStyle w:val="Heading3"/>
        <w:numPr>
          <w:ilvl w:val="2"/>
          <w:numId w:val="4"/>
        </w:numPr>
        <w:rPr>
          <w:rStyle w:val="StrongEmphasis"/>
          <w:rFonts w:ascii="Liberation Serif" w:hAnsi="Liberation Serif"/>
          <w:b/>
          <w:b/>
        </w:rPr>
      </w:pPr>
      <w:r>
        <w:rPr>
          <w:rFonts w:ascii="Liberation Serif" w:hAnsi="Liberation Serif"/>
          <w:b/>
        </w:rPr>
      </w:r>
    </w:p>
    <w:p>
      <w:pPr>
        <w:pStyle w:val="Heading3"/>
        <w:numPr>
          <w:ilvl w:val="2"/>
          <w:numId w:val="4"/>
        </w:numPr>
        <w:rPr/>
      </w:pPr>
      <w:r>
        <w:rPr>
          <w:rStyle w:val="StrongEmphasis"/>
          <w:rFonts w:ascii="Liberation Serif" w:hAnsi="Liberation Serif"/>
          <w:b/>
        </w:rPr>
        <w:t>3.3 Lane-Changing Algorithm</w:t>
      </w:r>
    </w:p>
    <w:p>
      <w:pPr>
        <w:pStyle w:val="TextBody"/>
        <w:rPr>
          <w:rFonts w:ascii="Liberation Serif" w:hAnsi="Liberation Serif"/>
        </w:rPr>
      </w:pPr>
      <w:r>
        <w:rPr/>
        <w:t>Lane changes are autonomously initiated by agents to bypass slower traffic, balancing flow efficiency and collision avoidance.</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3.3.1 Theoretical Basis</w:t>
      </w:r>
    </w:p>
    <w:p>
      <w:pPr>
        <w:pStyle w:val="TextBody"/>
        <w:rPr>
          <w:rFonts w:ascii="Liberation Serif" w:hAnsi="Liberation Serif"/>
        </w:rPr>
      </w:pPr>
      <w:r>
        <w:rPr/>
        <w:t>Lane-changing decisions in real traffic depend on:</w:t>
      </w:r>
    </w:p>
    <w:p>
      <w:pPr>
        <w:pStyle w:val="TextBody"/>
        <w:numPr>
          <w:ilvl w:val="0"/>
          <w:numId w:val="8"/>
        </w:numPr>
        <w:tabs>
          <w:tab w:val="clear" w:pos="709"/>
          <w:tab w:val="left" w:pos="0" w:leader="none"/>
        </w:tabs>
        <w:ind w:left="707" w:hanging="283"/>
        <w:rPr/>
      </w:pPr>
      <w:r>
        <w:rPr>
          <w:rStyle w:val="StrongEmphasis"/>
        </w:rPr>
        <w:t>Incentive</w:t>
      </w:r>
      <w:r>
        <w:rPr/>
        <w:t>: Faster speed in adjacent lanes.</w:t>
      </w:r>
    </w:p>
    <w:p>
      <w:pPr>
        <w:pStyle w:val="TextBody"/>
        <w:numPr>
          <w:ilvl w:val="0"/>
          <w:numId w:val="8"/>
        </w:numPr>
        <w:tabs>
          <w:tab w:val="clear" w:pos="709"/>
          <w:tab w:val="left" w:pos="0" w:leader="none"/>
        </w:tabs>
        <w:ind w:left="707" w:hanging="283"/>
        <w:rPr/>
      </w:pPr>
      <w:r>
        <w:rPr>
          <w:rStyle w:val="StrongEmphasis"/>
        </w:rPr>
        <w:t>Safety</w:t>
      </w:r>
      <w:r>
        <w:rPr/>
        <w:t>: Sufficient gap to avoid side/rear collisions.</w:t>
      </w:r>
    </w:p>
    <w:p>
      <w:pPr>
        <w:pStyle w:val="Heading4"/>
        <w:numPr>
          <w:ilvl w:val="3"/>
          <w:numId w:val="4"/>
        </w:numPr>
        <w:rPr/>
      </w:pPr>
      <w:r>
        <w:rPr>
          <w:rStyle w:val="StrongEmphasis"/>
          <w:rFonts w:ascii="Liberation Serif" w:hAnsi="Liberation Serif"/>
          <w:b/>
        </w:rPr>
        <w:t>3.3.2 Implementation Logic</w:t>
      </w:r>
    </w:p>
    <w:p>
      <w:pPr>
        <w:pStyle w:val="TextBody"/>
        <w:numPr>
          <w:ilvl w:val="0"/>
          <w:numId w:val="9"/>
        </w:numPr>
        <w:tabs>
          <w:tab w:val="clear" w:pos="709"/>
          <w:tab w:val="left" w:pos="0" w:leader="none"/>
        </w:tabs>
        <w:ind w:left="707" w:hanging="283"/>
        <w:rPr/>
      </w:pPr>
      <w:r>
        <w:rPr>
          <w:rStyle w:val="StrongEmphasis"/>
        </w:rPr>
        <w:t>Lane Identification</w:t>
      </w:r>
      <w:r>
        <w:rPr/>
        <w:t>:</w:t>
      </w:r>
    </w:p>
    <w:p>
      <w:pPr>
        <w:pStyle w:val="TextBody"/>
        <w:numPr>
          <w:ilvl w:val="1"/>
          <w:numId w:val="9"/>
        </w:numPr>
        <w:tabs>
          <w:tab w:val="clear" w:pos="709"/>
          <w:tab w:val="left" w:pos="0" w:leader="none"/>
        </w:tabs>
        <w:ind w:left="1414" w:hanging="283"/>
        <w:rPr/>
      </w:pPr>
      <w:r>
        <w:rPr/>
        <w:t xml:space="preserve">Current lane: </w:t>
      </w:r>
      <w:r>
        <w:rPr>
          <w:rStyle w:val="SourceText"/>
          <w:sz w:val="20"/>
          <w:szCs w:val="20"/>
        </w:rPr>
        <w:t>pycor</w:t>
      </w:r>
      <w:r>
        <w:rPr/>
        <w:t xml:space="preserve"> of the agent’s patch.</w:t>
      </w:r>
    </w:p>
    <w:p>
      <w:pPr>
        <w:pStyle w:val="TextBody"/>
        <w:numPr>
          <w:ilvl w:val="1"/>
          <w:numId w:val="9"/>
        </w:numPr>
        <w:tabs>
          <w:tab w:val="clear" w:pos="709"/>
          <w:tab w:val="left" w:pos="0" w:leader="none"/>
        </w:tabs>
        <w:ind w:left="1414" w:hanging="283"/>
        <w:rPr/>
      </w:pPr>
      <w:r>
        <w:rPr/>
        <w:t xml:space="preserve">Target lanes: </w:t>
      </w:r>
      <w:r>
        <w:rPr>
          <w:rStyle w:val="SourceText"/>
          <w:sz w:val="20"/>
          <w:szCs w:val="20"/>
        </w:rPr>
        <w:t>current_lane ± 3</w:t>
      </w:r>
      <w:r>
        <w:rPr/>
        <w:t xml:space="preserve"> (e.g., lane 0 → lanes -3 or +3).</w:t>
      </w:r>
    </w:p>
    <w:p>
      <w:pPr>
        <w:pStyle w:val="TextBody"/>
        <w:numPr>
          <w:ilvl w:val="0"/>
          <w:numId w:val="9"/>
        </w:numPr>
        <w:tabs>
          <w:tab w:val="clear" w:pos="709"/>
          <w:tab w:val="left" w:pos="0" w:leader="none"/>
        </w:tabs>
        <w:ind w:left="707" w:hanging="283"/>
        <w:rPr/>
      </w:pPr>
      <w:r>
        <w:rPr>
          <w:rStyle w:val="StrongEmphasis"/>
        </w:rPr>
        <w:t>Safety Check</w:t>
      </w:r>
      <w:r>
        <w:rPr/>
        <w:t>:</w:t>
      </w:r>
    </w:p>
    <w:p>
      <w:pPr>
        <w:pStyle w:val="TextBody"/>
        <w:numPr>
          <w:ilvl w:val="1"/>
          <w:numId w:val="9"/>
        </w:numPr>
        <w:tabs>
          <w:tab w:val="clear" w:pos="709"/>
          <w:tab w:val="left" w:pos="0" w:leader="none"/>
        </w:tabs>
        <w:ind w:left="1414" w:hanging="283"/>
        <w:rPr/>
      </w:pPr>
      <w:r>
        <w:rPr>
          <w:rStyle w:val="StrongEmphasis"/>
        </w:rPr>
        <w:t>Buffer zone</w:t>
      </w:r>
      <w:r>
        <w:rPr/>
        <w:t>: 5-patch (unit) margin ahead/behind in target lane.</w:t>
      </w:r>
    </w:p>
    <w:p>
      <w:pPr>
        <w:pStyle w:val="TextBody"/>
        <w:numPr>
          <w:ilvl w:val="1"/>
          <w:numId w:val="9"/>
        </w:numPr>
        <w:tabs>
          <w:tab w:val="clear" w:pos="709"/>
          <w:tab w:val="left" w:pos="0" w:leader="none"/>
        </w:tabs>
        <w:ind w:left="1414" w:hanging="283"/>
        <w:rPr/>
      </w:pPr>
      <w:r>
        <w:rPr>
          <w:rStyle w:val="StrongEmphasis"/>
        </w:rPr>
        <w:t>Collision avoidance</w:t>
      </w:r>
      <w:r>
        <w:rPr/>
        <w:t>: No vehicles in buffer zone (NetLogo code):</w:t>
      </w:r>
    </w:p>
    <w:p>
      <w:pPr>
        <w:pStyle w:val="TextBody"/>
        <w:numPr>
          <w:ilvl w:val="0"/>
          <w:numId w:val="9"/>
        </w:numPr>
        <w:tabs>
          <w:tab w:val="clear" w:pos="709"/>
          <w:tab w:val="left" w:pos="0" w:leader="none"/>
        </w:tabs>
        <w:ind w:left="707" w:hanging="283"/>
        <w:rPr/>
      </w:pPr>
      <w:r>
        <w:rPr>
          <w:rStyle w:val="StrongEmphasis"/>
        </w:rPr>
        <w:t>Post-Change Acceleration</w:t>
      </w:r>
      <w:r>
        <w:rPr/>
        <w:t>:</w:t>
      </w:r>
    </w:p>
    <w:p>
      <w:pPr>
        <w:pStyle w:val="TextBody"/>
        <w:numPr>
          <w:ilvl w:val="1"/>
          <w:numId w:val="9"/>
        </w:numPr>
        <w:tabs>
          <w:tab w:val="clear" w:pos="709"/>
          <w:tab w:val="left" w:pos="0" w:leader="none"/>
        </w:tabs>
        <w:ind w:left="1414" w:hanging="283"/>
        <w:rPr>
          <w:rFonts w:ascii="Liberation Serif" w:hAnsi="Liberation Serif"/>
        </w:rPr>
      </w:pPr>
      <w:r>
        <w:rPr/>
        <w:t>Successful lane changes trigger acceleration to maximize flow</w:t>
      </w:r>
    </w:p>
    <w:p>
      <w:pPr>
        <w:pStyle w:val="Heading3"/>
        <w:numPr>
          <w:ilvl w:val="2"/>
          <w:numId w:val="4"/>
        </w:numPr>
        <w:rPr>
          <w:rStyle w:val="StrongEmphasis"/>
          <w:rFonts w:ascii="Liberation Serif" w:hAnsi="Liberation Serif"/>
          <w:b/>
          <w:b/>
        </w:rPr>
      </w:pPr>
      <w:r>
        <w:rPr>
          <w:rFonts w:ascii="Liberation Serif" w:hAnsi="Liberation Serif"/>
          <w:b/>
        </w:rPr>
      </w:r>
    </w:p>
    <w:p>
      <w:pPr>
        <w:pStyle w:val="Heading3"/>
        <w:numPr>
          <w:ilvl w:val="2"/>
          <w:numId w:val="4"/>
        </w:numPr>
        <w:rPr/>
      </w:pPr>
      <w:r>
        <w:rPr>
          <w:rStyle w:val="StrongEmphasis"/>
          <w:rFonts w:ascii="Liberation Serif" w:hAnsi="Liberation Serif"/>
          <w:b/>
        </w:rPr>
        <w:t>3.4 Emission Calculation</w:t>
      </w:r>
    </w:p>
    <w:p>
      <w:pPr>
        <w:pStyle w:val="Heading4"/>
        <w:numPr>
          <w:ilvl w:val="3"/>
          <w:numId w:val="4"/>
        </w:numPr>
        <w:rPr/>
      </w:pPr>
      <w:r>
        <w:rPr>
          <w:rStyle w:val="StrongEmphasis"/>
          <w:rFonts w:ascii="Liberation Serif" w:hAnsi="Liberation Serif"/>
          <w:b/>
        </w:rPr>
        <w:t>Theoretical Basis</w:t>
      </w:r>
    </w:p>
    <w:p>
      <w:pPr>
        <w:pStyle w:val="TextBody"/>
        <w:rPr>
          <w:rFonts w:ascii="Liberation Serif" w:hAnsi="Liberation Serif"/>
        </w:rPr>
      </w:pPr>
      <w:r>
        <w:rPr/>
        <w:t>Vehicle emissions are modeled using a physics-inspired formula that accounts for three key factors:</w:t>
      </w:r>
    </w:p>
    <w:p>
      <w:pPr>
        <w:pStyle w:val="TextBody"/>
        <w:numPr>
          <w:ilvl w:val="0"/>
          <w:numId w:val="17"/>
        </w:numPr>
        <w:tabs>
          <w:tab w:val="clear" w:pos="709"/>
          <w:tab w:val="left" w:pos="0" w:leader="none"/>
        </w:tabs>
        <w:ind w:left="707" w:hanging="283"/>
        <w:rPr/>
      </w:pPr>
      <w:r>
        <w:rPr>
          <w:rStyle w:val="StrongEmphasis"/>
        </w:rPr>
        <w:t>Base Emissions</w:t>
      </w:r>
      <w:r>
        <w:rPr/>
        <w:t>: Proportional to instantaneous speed, reflecting fuel combustion rates at steady-state operation.</w:t>
      </w:r>
    </w:p>
    <w:p>
      <w:pPr>
        <w:pStyle w:val="TextBody"/>
        <w:numPr>
          <w:ilvl w:val="0"/>
          <w:numId w:val="17"/>
        </w:numPr>
        <w:tabs>
          <w:tab w:val="clear" w:pos="709"/>
          <w:tab w:val="left" w:pos="0" w:leader="none"/>
        </w:tabs>
        <w:ind w:left="707" w:hanging="283"/>
        <w:rPr/>
      </w:pPr>
      <w:r>
        <w:rPr>
          <w:rStyle w:val="StrongEmphasis"/>
        </w:rPr>
        <w:t>Acceleration Penalty</w:t>
      </w:r>
      <w:r>
        <w:rPr/>
        <w:t>: Quadratic dependence on acceleration/deceleration magnitude, capturing increased fuel consumption during rapid speed changes.</w:t>
      </w:r>
    </w:p>
    <w:p>
      <w:pPr>
        <w:pStyle w:val="TextBody"/>
        <w:numPr>
          <w:ilvl w:val="0"/>
          <w:numId w:val="17"/>
        </w:numPr>
        <w:tabs>
          <w:tab w:val="clear" w:pos="709"/>
          <w:tab w:val="left" w:pos="0" w:leader="none"/>
        </w:tabs>
        <w:ind w:left="707" w:hanging="283"/>
        <w:rPr/>
      </w:pPr>
      <w:r>
        <w:rPr>
          <w:rStyle w:val="StrongEmphasis"/>
        </w:rPr>
        <w:t>Speed Inefficiency</w:t>
      </w:r>
      <w:r>
        <w:rPr/>
        <w:t>: Penalizes deviations from an optimal speed where emissions are minimized.</w:t>
      </w:r>
    </w:p>
    <w:p>
      <w:pPr>
        <w:pStyle w:val="TextBody"/>
        <w:rPr>
          <w:rFonts w:ascii="Liberation Serif" w:hAnsi="Liberation Serif"/>
        </w:rPr>
      </w:pPr>
      <w:r>
        <w:rPr/>
        <w:t>The emission formula is defined as:</w:t>
      </w:r>
    </w:p>
    <w:p>
      <w:pPr>
        <w:pStyle w:val="TextBody"/>
        <w:rPr>
          <w:rFonts w:ascii="Liberation Serif" w:hAnsi="Liberation Serif"/>
        </w:rPr>
      </w:pPr>
      <w:r>
        <w:rPr/>
        <w:drawing>
          <wp:anchor behindDoc="0" distT="0" distB="0" distL="0" distR="0" simplePos="0" locked="0" layoutInCell="1" allowOverlap="1" relativeHeight="13">
            <wp:simplePos x="0" y="0"/>
            <wp:positionH relativeFrom="column">
              <wp:posOffset>20955</wp:posOffset>
            </wp:positionH>
            <wp:positionV relativeFrom="paragraph">
              <wp:posOffset>-19685</wp:posOffset>
            </wp:positionV>
            <wp:extent cx="3181350" cy="36195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0" t="0" r="3267" b="8080"/>
                    <a:stretch>
                      <a:fillRect/>
                    </a:stretch>
                  </pic:blipFill>
                  <pic:spPr bwMode="auto">
                    <a:xfrm>
                      <a:off x="0" y="0"/>
                      <a:ext cx="3181350" cy="361950"/>
                    </a:xfrm>
                    <a:prstGeom prst="rect">
                      <a:avLst/>
                    </a:prstGeom>
                  </pic:spPr>
                </pic:pic>
              </a:graphicData>
            </a:graphic>
          </wp:anchor>
        </w:drawing>
      </w:r>
    </w:p>
    <w:p>
      <w:pPr>
        <w:pStyle w:val="TextBody"/>
        <w:rPr>
          <w:rFonts w:ascii="Liberation Serif" w:hAnsi="Liberation Serif"/>
        </w:rPr>
      </w:pPr>
      <w:r>
        <w:rPr/>
      </w:r>
    </w:p>
    <w:p>
      <w:pPr>
        <w:pStyle w:val="TextBody"/>
        <w:rPr>
          <w:rFonts w:ascii="Liberation Serif" w:hAnsi="Liberation Serif"/>
        </w:rPr>
      </w:pPr>
      <w:r>
        <w:rPr/>
        <w:t>Where:</w:t>
      </w:r>
    </w:p>
    <w:p>
      <w:pPr>
        <w:pStyle w:val="TextBody"/>
        <w:numPr>
          <w:ilvl w:val="0"/>
          <w:numId w:val="18"/>
        </w:numPr>
        <w:tabs>
          <w:tab w:val="clear" w:pos="709"/>
          <w:tab w:val="left" w:pos="0" w:leader="none"/>
        </w:tabs>
        <w:ind w:left="707" w:hanging="283"/>
        <w:rPr>
          <w:rFonts w:ascii="Liberation Serif" w:hAnsi="Liberation Serif"/>
        </w:rPr>
      </w:pPr>
      <w:r>
        <w:rPr/>
        <w:t xml:space="preserve">v: Current speed </w:t>
      </w:r>
    </w:p>
    <w:p>
      <w:pPr>
        <w:pStyle w:val="TextBody"/>
        <w:numPr>
          <w:ilvl w:val="0"/>
          <w:numId w:val="18"/>
        </w:numPr>
        <w:tabs>
          <w:tab w:val="clear" w:pos="709"/>
          <w:tab w:val="left" w:pos="0" w:leader="none"/>
        </w:tabs>
        <w:ind w:left="707" w:hanging="283"/>
        <w:rPr>
          <w:rFonts w:ascii="Liberation Serif" w:hAnsi="Liberation Serif"/>
        </w:rPr>
      </w:pPr>
      <w:r>
        <w:rPr/>
        <w:t>a: Instantaneous acceleration (Δv/Δt, approximated as vcurrent−vprevious)</w:t>
      </w:r>
    </w:p>
    <w:p>
      <w:pPr>
        <w:pStyle w:val="TextBody"/>
        <w:numPr>
          <w:ilvl w:val="0"/>
          <w:numId w:val="18"/>
        </w:numPr>
        <w:tabs>
          <w:tab w:val="clear" w:pos="709"/>
          <w:tab w:val="left" w:pos="0" w:leader="none"/>
        </w:tabs>
        <w:ind w:left="707" w:hanging="283"/>
        <w:rPr>
          <w:rFonts w:ascii="Liberation Serif" w:hAnsi="Liberation Serif"/>
        </w:rPr>
      </w:pPr>
      <w:r>
        <w:rPr/>
        <w:t>vopt: Optimal speed</w:t>
      </w:r>
    </w:p>
    <w:p>
      <w:pPr>
        <w:pStyle w:val="TextBody"/>
        <w:numPr>
          <w:ilvl w:val="0"/>
          <w:numId w:val="18"/>
        </w:numPr>
        <w:tabs>
          <w:tab w:val="clear" w:pos="709"/>
          <w:tab w:val="left" w:pos="0" w:leader="none"/>
        </w:tabs>
        <w:ind w:left="707" w:hanging="283"/>
        <w:rPr>
          <w:rFonts w:ascii="Liberation Serif" w:hAnsi="Liberation Serif"/>
        </w:rPr>
      </w:pPr>
      <w:r>
        <w:rPr/>
        <w:t>α,β,γ: Calibration coefficients</w:t>
      </w:r>
    </w:p>
    <w:p>
      <w:pPr>
        <w:pStyle w:val="TextBody"/>
        <w:numPr>
          <w:ilvl w:val="0"/>
          <w:numId w:val="18"/>
        </w:numPr>
        <w:tabs>
          <w:tab w:val="clear" w:pos="709"/>
          <w:tab w:val="left" w:pos="0" w:leader="none"/>
        </w:tabs>
        <w:ind w:left="707" w:hanging="283"/>
        <w:rPr/>
      </w:pPr>
      <w:r>
        <w:rPr/>
        <w:t>Mtype: Vehicle-type multiplier (sedan=1.0, truck=1.5, sports=2.5)</w:t>
      </w:r>
    </w:p>
    <w:p>
      <w:pPr>
        <w:pStyle w:val="Heading4"/>
        <w:numPr>
          <w:ilvl w:val="3"/>
          <w:numId w:val="4"/>
        </w:numPr>
        <w:rPr>
          <w:rStyle w:val="StrongEmphasis"/>
          <w:rFonts w:ascii="Liberation Serif" w:hAnsi="Liberation Serif"/>
          <w:b/>
          <w:b/>
        </w:rPr>
      </w:pPr>
      <w:r>
        <w:rPr>
          <w:rFonts w:ascii="Liberation Serif" w:hAnsi="Liberation Serif"/>
          <w:b/>
        </w:rPr>
      </w:r>
    </w:p>
    <w:p>
      <w:pPr>
        <w:pStyle w:val="Heading4"/>
        <w:numPr>
          <w:ilvl w:val="3"/>
          <w:numId w:val="4"/>
        </w:numPr>
        <w:rPr/>
      </w:pPr>
      <w:r>
        <w:rPr>
          <w:rStyle w:val="StrongEmphasis"/>
          <w:rFonts w:ascii="Liberation Serif" w:hAnsi="Liberation Serif"/>
          <w:b/>
        </w:rPr>
        <w:t>Emission Tracking</w:t>
      </w:r>
    </w:p>
    <w:p>
      <w:pPr>
        <w:pStyle w:val="TextBody"/>
        <w:numPr>
          <w:ilvl w:val="0"/>
          <w:numId w:val="19"/>
        </w:numPr>
        <w:tabs>
          <w:tab w:val="clear" w:pos="709"/>
          <w:tab w:val="left" w:pos="0" w:leader="none"/>
        </w:tabs>
        <w:ind w:left="707" w:hanging="283"/>
        <w:rPr/>
      </w:pPr>
      <w:r>
        <w:rPr>
          <w:rStyle w:val="StrongEmphasis"/>
        </w:rPr>
        <w:t>Per-Tick Emissions</w:t>
      </w:r>
      <w:r>
        <w:rPr/>
        <w:t xml:space="preserve">: Aggregated in </w:t>
      </w:r>
      <w:r>
        <w:rPr>
          <w:rStyle w:val="SourceText"/>
          <w:sz w:val="20"/>
          <w:szCs w:val="20"/>
        </w:rPr>
        <w:t>current-tick-emissions</w:t>
      </w:r>
      <w:r>
        <w:rPr/>
        <w:t xml:space="preserve"> for real-time monitoring.</w:t>
      </w:r>
    </w:p>
    <w:p>
      <w:pPr>
        <w:pStyle w:val="TextBody"/>
        <w:numPr>
          <w:ilvl w:val="0"/>
          <w:numId w:val="19"/>
        </w:numPr>
        <w:tabs>
          <w:tab w:val="clear" w:pos="709"/>
          <w:tab w:val="left" w:pos="0" w:leader="none"/>
        </w:tabs>
        <w:ind w:left="707" w:hanging="283"/>
        <w:rPr/>
      </w:pPr>
      <w:r>
        <w:rPr>
          <w:rStyle w:val="StrongEmphasis"/>
        </w:rPr>
        <w:t>Cumulative Emissions</w:t>
      </w:r>
      <w:r>
        <w:rPr/>
        <w:t xml:space="preserve">: Stored in </w:t>
      </w:r>
      <w:r>
        <w:rPr>
          <w:rStyle w:val="SourceText"/>
          <w:sz w:val="20"/>
          <w:szCs w:val="20"/>
        </w:rPr>
        <w:t>total-emissions</w:t>
      </w:r>
      <w:r>
        <w:rPr/>
        <w:t xml:space="preserve"> for environmental impact analysis.</w:t>
      </w:r>
    </w:p>
    <w:p>
      <w:pPr>
        <w:pStyle w:val="Heading3"/>
        <w:numPr>
          <w:ilvl w:val="2"/>
          <w:numId w:val="4"/>
        </w:numPr>
        <w:rPr/>
      </w:pPr>
      <w:r>
        <w:rPr>
          <w:rStyle w:val="StrongEmphasis"/>
          <w:rFonts w:ascii="Liberation Serif" w:hAnsi="Liberation Serif"/>
          <w:b/>
        </w:rPr>
        <w:t>3.5 Integration of Components</w:t>
      </w:r>
    </w:p>
    <w:p>
      <w:pPr>
        <w:pStyle w:val="TextBody"/>
        <w:rPr>
          <w:rFonts w:ascii="Liberation Serif" w:hAnsi="Liberation Serif"/>
        </w:rPr>
      </w:pPr>
      <w:r>
        <w:rPr/>
        <w:t>The synergy between RL-driven speed control, lane-changing logic, and emission tracking enables multi-objective analysis:</w:t>
      </w:r>
    </w:p>
    <w:p>
      <w:pPr>
        <w:pStyle w:val="TextBody"/>
        <w:numPr>
          <w:ilvl w:val="0"/>
          <w:numId w:val="10"/>
        </w:numPr>
        <w:tabs>
          <w:tab w:val="clear" w:pos="709"/>
          <w:tab w:val="left" w:pos="0" w:leader="none"/>
        </w:tabs>
        <w:ind w:left="707" w:hanging="283"/>
        <w:rPr/>
      </w:pPr>
      <w:r>
        <w:rPr>
          <w:rStyle w:val="StrongEmphasis"/>
        </w:rPr>
        <w:t>Traffic Flow</w:t>
      </w:r>
      <w:r>
        <w:rPr/>
        <w:t>: Measured via average speed and throughput (vehicles/tick).</w:t>
      </w:r>
    </w:p>
    <w:p>
      <w:pPr>
        <w:pStyle w:val="TextBody"/>
        <w:numPr>
          <w:ilvl w:val="0"/>
          <w:numId w:val="10"/>
        </w:numPr>
        <w:tabs>
          <w:tab w:val="clear" w:pos="709"/>
          <w:tab w:val="left" w:pos="0" w:leader="none"/>
        </w:tabs>
        <w:ind w:left="707" w:hanging="283"/>
        <w:rPr/>
      </w:pPr>
      <w:r>
        <w:rPr>
          <w:rStyle w:val="StrongEmphasis"/>
        </w:rPr>
        <w:t>Environment</w:t>
      </w:r>
      <w:r>
        <w:rPr/>
        <w:t>: Cumulative emissions across vehicle types.</w:t>
      </w:r>
    </w:p>
    <w:p>
      <w:pPr>
        <w:pStyle w:val="TextBody"/>
        <w:numPr>
          <w:ilvl w:val="0"/>
          <w:numId w:val="0"/>
        </w:numPr>
        <w:tabs>
          <w:tab w:val="clear" w:pos="709"/>
          <w:tab w:val="left" w:pos="0" w:leader="none"/>
        </w:tabs>
        <w:ind w:left="1131" w:hanging="0"/>
        <w:rPr>
          <w:rFonts w:ascii="Liberation Serif" w:hAnsi="Liberation Serif"/>
        </w:rPr>
      </w:pPr>
      <w:r>
        <w:rPr/>
      </w:r>
    </w:p>
    <w:p>
      <w:pPr>
        <w:pStyle w:val="Heading3"/>
        <w:numPr>
          <w:ilvl w:val="2"/>
          <w:numId w:val="2"/>
        </w:numPr>
        <w:rPr/>
      </w:pPr>
      <w:r>
        <w:rPr/>
        <w:t>4 Simulation results:</w:t>
      </w:r>
    </w:p>
    <w:p>
      <w:pPr>
        <w:pStyle w:val="TextBody"/>
        <w:tabs>
          <w:tab w:val="clear" w:pos="709"/>
          <w:tab w:val="left" w:pos="0" w:leader="none"/>
        </w:tabs>
        <w:ind w:hanging="0"/>
        <w:rPr>
          <w:rFonts w:ascii="Liberation Serif" w:hAnsi="Liberation Serif"/>
        </w:rPr>
      </w:pPr>
      <w:r>
        <w:rPr/>
        <w:t>In this section are presented the result of various simulations with different hyperparameters and design choices, the focus is on the emissions registered in these experiments and how the various choices affected these. Low and high traffic conditions are modeled in Netlogo playing with the number of cars on the road, in low traffic conditions there are up to 11 vehicles on the lanes and in high traffic conditions these go up to 25 vehicles.</w:t>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drawing>
          <wp:anchor behindDoc="0" distT="0" distB="0" distL="0" distR="0" simplePos="0" locked="0" layoutInCell="1" allowOverlap="1" relativeHeight="6">
            <wp:simplePos x="0" y="0"/>
            <wp:positionH relativeFrom="column">
              <wp:posOffset>-46990</wp:posOffset>
            </wp:positionH>
            <wp:positionV relativeFrom="paragraph">
              <wp:posOffset>-103505</wp:posOffset>
            </wp:positionV>
            <wp:extent cx="2963545" cy="20828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963545" cy="20828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3089275</wp:posOffset>
            </wp:positionH>
            <wp:positionV relativeFrom="paragraph">
              <wp:posOffset>-86995</wp:posOffset>
            </wp:positionV>
            <wp:extent cx="2940685" cy="20662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940685" cy="2066290"/>
                    </a:xfrm>
                    <a:prstGeom prst="rect">
                      <a:avLst/>
                    </a:prstGeom>
                  </pic:spPr>
                </pic:pic>
              </a:graphicData>
            </a:graphic>
          </wp:anchor>
        </w:drawing>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TextBody"/>
        <w:tabs>
          <w:tab w:val="clear" w:pos="709"/>
          <w:tab w:val="left" w:pos="0" w:leader="none"/>
        </w:tabs>
        <w:ind w:hanging="0"/>
        <w:rPr>
          <w:rFonts w:ascii="Liberation Serif" w:hAnsi="Liberation Serif"/>
        </w:rPr>
      </w:pPr>
      <w:r>
        <w:rPr/>
      </w:r>
    </w:p>
    <w:p>
      <w:pPr>
        <w:pStyle w:val="Heading4"/>
        <w:numPr>
          <w:ilvl w:val="3"/>
          <w:numId w:val="2"/>
        </w:numPr>
        <w:bidi w:val="0"/>
        <w:jc w:val="left"/>
        <w:rPr>
          <w:rStyle w:val="StrongEmphasis"/>
          <w:rFonts w:ascii="Liberation Serif" w:hAnsi="Liberation Serif"/>
          <w:b/>
          <w:b/>
        </w:rPr>
      </w:pPr>
      <w:r>
        <w:rPr>
          <w:rFonts w:ascii="Liberation Serif" w:hAnsi="Liberation Serif"/>
          <w:b/>
        </w:rPr>
      </w:r>
    </w:p>
    <w:p>
      <w:pPr>
        <w:pStyle w:val="Heading4"/>
        <w:numPr>
          <w:ilvl w:val="3"/>
          <w:numId w:val="2"/>
        </w:numPr>
        <w:bidi w:val="0"/>
        <w:jc w:val="left"/>
        <w:rPr>
          <w:rStyle w:val="StrongEmphasis"/>
          <w:rFonts w:ascii="Liberation Serif" w:hAnsi="Liberation Serif"/>
          <w:b/>
          <w:b/>
        </w:rPr>
      </w:pPr>
      <w:r>
        <w:rPr>
          <w:rStyle w:val="StrongEmphasis"/>
          <w:rFonts w:ascii="Liberation Serif" w:hAnsi="Liberation Serif"/>
          <w:b/>
        </w:rPr>
        <w:t>Shallow Model(Low vs. High Traffic)</w:t>
      </w:r>
    </w:p>
    <w:p>
      <w:pPr>
        <w:pStyle w:val="TextBody"/>
        <w:rPr>
          <w:rStyle w:val="StrongEmphasis"/>
          <w:rFonts w:ascii="Liberation Serif" w:hAnsi="Liberation Serif"/>
          <w:b/>
          <w:b/>
        </w:rPr>
      </w:pPr>
      <w:r>
        <w:rPr>
          <w:rStyle w:val="StrongEmphasis"/>
        </w:rPr>
        <w:t>Description</w:t>
      </w:r>
      <w:r>
        <w:rPr/>
        <w:t>:</w:t>
        <w:br/>
        <w:t xml:space="preserve">Emission profiles for the </w:t>
      </w:r>
      <w:r>
        <w:rPr>
          <w:rStyle w:val="StrongEmphasis"/>
        </w:rPr>
        <w:t xml:space="preserve">shallow neural network model </w:t>
      </w:r>
      <w:r>
        <w:rPr>
          <w:rStyle w:val="StrongEmphasis"/>
          <w:b w:val="false"/>
          <w:bCs w:val="false"/>
        </w:rPr>
        <w:t xml:space="preserve">(3×36-unit hidden layers, Adam optimizer, lr=0.001, ε₀=0.3, decay=0.005, batch=32, γ=0.95) </w:t>
      </w:r>
      <w:r>
        <w:rPr/>
        <w:t xml:space="preserve">under low traffic (on the left) and high traffic (on the right) conditions. In low traffic, emissions exhibit erratic fluctuations due to uncoordinated acceleration/deceleration events, reflecting the model’s limited policy learning. High traffic amplifies these inefficiencies, with frequent emission spikes corresponding to phantom traffic jams. </w:t>
      </w:r>
      <w:r>
        <w:rPr/>
        <w:t>These results indicate that the model wasn’t able to learn an effective strategy, it would probably need more time to converge.</w:t>
      </w:r>
    </w:p>
    <w:p>
      <w:pPr>
        <w:pStyle w:val="TextBody"/>
        <w:rPr>
          <w:rStyle w:val="StrongEmphasis"/>
          <w:rFonts w:ascii="Liberation Serif" w:hAnsi="Liberation Serif"/>
          <w:b/>
          <w:b/>
        </w:rPr>
      </w:pPr>
      <w:r>
        <w:rPr/>
      </w:r>
    </w:p>
    <w:p>
      <w:pPr>
        <w:pStyle w:val="TextBody"/>
        <w:rPr>
          <w:rStyle w:val="StrongEmphasis"/>
          <w:rFonts w:ascii="Liberation Serif" w:hAnsi="Liberation Serif"/>
          <w:b/>
          <w:b/>
        </w:rPr>
      </w:pPr>
      <w:r>
        <w:rPr/>
      </w:r>
    </w:p>
    <w:p>
      <w:pPr>
        <w:pStyle w:val="TextBody"/>
        <w:rPr>
          <w:rStyle w:val="StrongEmphasis"/>
          <w:rFonts w:ascii="Liberation Serif" w:hAnsi="Liberation Serif"/>
          <w:b/>
          <w:b/>
        </w:rPr>
      </w:pPr>
      <w:r>
        <w:rPr/>
      </w:r>
    </w:p>
    <w:p>
      <w:pPr>
        <w:pStyle w:val="TextBody"/>
        <w:rPr>
          <w:rStyle w:val="StrongEmphasis"/>
          <w:rFonts w:ascii="Liberation Serif" w:hAnsi="Liberation Serif"/>
          <w:b/>
          <w:b/>
        </w:rPr>
      </w:pPr>
      <w:r>
        <w:rPr/>
      </w:r>
    </w:p>
    <w:p>
      <w:pPr>
        <w:pStyle w:val="TextBody"/>
        <w:rPr>
          <w:rStyle w:val="StrongEmphasis"/>
          <w:rFonts w:ascii="Liberation Serif" w:hAnsi="Liberation Serif"/>
          <w:b/>
          <w:b/>
        </w:rPr>
      </w:pPr>
      <w:r>
        <w:rPr>
          <w:b/>
        </w:rPr>
      </w:r>
    </w:p>
    <w:p>
      <w:pPr>
        <w:pStyle w:val="TextBody"/>
        <w:rPr>
          <w:rStyle w:val="StrongEmphasis"/>
          <w:rFonts w:ascii="Liberation Serif" w:hAnsi="Liberation Serif"/>
          <w:b/>
          <w:b/>
        </w:rPr>
      </w:pPr>
      <w:r>
        <w:drawing>
          <wp:anchor behindDoc="0" distT="0" distB="0" distL="0" distR="0" simplePos="0" locked="0" layoutInCell="1" allowOverlap="1" relativeHeight="8">
            <wp:simplePos x="0" y="0"/>
            <wp:positionH relativeFrom="column">
              <wp:posOffset>-46990</wp:posOffset>
            </wp:positionH>
            <wp:positionV relativeFrom="paragraph">
              <wp:posOffset>-52705</wp:posOffset>
            </wp:positionV>
            <wp:extent cx="2959100" cy="20783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959100" cy="207835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3088640</wp:posOffset>
            </wp:positionH>
            <wp:positionV relativeFrom="paragraph">
              <wp:posOffset>-52705</wp:posOffset>
            </wp:positionV>
            <wp:extent cx="2941320" cy="20669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941320" cy="2066925"/>
                    </a:xfrm>
                    <a:prstGeom prst="rect">
                      <a:avLst/>
                    </a:prstGeom>
                  </pic:spPr>
                </pic:pic>
              </a:graphicData>
            </a:graphic>
          </wp:anchor>
        </w:drawing>
      </w:r>
      <w:r>
        <w:rPr>
          <w:rStyle w:val="StrongEmphasis"/>
        </w:rPr>
        <w:br/>
      </w:r>
      <w:r>
        <w:rPr>
          <w:rStyle w:val="StrongEmphasis"/>
        </w:rPr>
        <w:br/>
        <w:br/>
        <w:br/>
        <w:br/>
        <w:br/>
        <w:br/>
        <w:br/>
      </w:r>
    </w:p>
    <w:p>
      <w:pPr>
        <w:pStyle w:val="Heading4"/>
        <w:numPr>
          <w:ilvl w:val="3"/>
          <w:numId w:val="2"/>
        </w:numPr>
        <w:rPr>
          <w:rStyle w:val="StrongEmphasis"/>
          <w:rFonts w:ascii="Liberation Serif" w:hAnsi="Liberation Serif"/>
          <w:b/>
          <w:b/>
        </w:rPr>
      </w:pPr>
      <w:r>
        <w:rPr>
          <w:rStyle w:val="StrongEmphasis"/>
          <w:rFonts w:ascii="Liberation Serif" w:hAnsi="Liberation Serif"/>
          <w:b/>
        </w:rPr>
        <w:t>Deep Model (Low vs. High Traffic)</w:t>
      </w:r>
    </w:p>
    <w:p>
      <w:pPr>
        <w:pStyle w:val="TextBody"/>
        <w:rPr>
          <w:rStyle w:val="StrongEmphasis"/>
          <w:rFonts w:ascii="Liberation Serif" w:hAnsi="Liberation Serif"/>
          <w:b/>
          <w:b/>
        </w:rPr>
      </w:pPr>
      <w:r>
        <w:rPr>
          <w:rStyle w:val="StrongEmphasis"/>
        </w:rPr>
        <w:t>Description</w:t>
      </w:r>
      <w:r>
        <w:rPr/>
        <w:t>:</w:t>
        <w:br/>
        <w:t xml:space="preserve">Emission trends for the </w:t>
      </w:r>
      <w:r>
        <w:rPr>
          <w:rStyle w:val="StrongEmphasis"/>
        </w:rPr>
        <w:t xml:space="preserve">deep neural network model </w:t>
      </w:r>
      <w:r>
        <w:rPr>
          <w:rStyle w:val="StrongEmphasis"/>
          <w:b w:val="false"/>
          <w:bCs w:val="false"/>
        </w:rPr>
        <w:t>(36→64→64→36-unit hidden layers, same hyperparameters)</w:t>
      </w:r>
      <w:r>
        <w:rPr>
          <w:rStyle w:val="StrongEmphasis"/>
        </w:rPr>
        <w:t xml:space="preserve"> </w:t>
      </w:r>
      <w:r>
        <w:rPr/>
        <w:t xml:space="preserve">under low (on the left) and high (on the right) traffic. </w:t>
      </w:r>
    </w:p>
    <w:p>
      <w:pPr>
        <w:pStyle w:val="TextBody"/>
        <w:rPr>
          <w:rStyle w:val="StrongEmphasis"/>
          <w:rFonts w:ascii="Liberation Serif" w:hAnsi="Liberation Serif"/>
          <w:b/>
          <w:b/>
        </w:rPr>
      </w:pPr>
      <w:r>
        <w:rPr/>
        <w:t xml:space="preserve">In low traffic, emissions stabilize significantly compared to the shallow model, with fewer acceleration-driven spikes, demonstrating improved policy generalization. </w:t>
      </w:r>
    </w:p>
    <w:p>
      <w:pPr>
        <w:pStyle w:val="TextBody"/>
        <w:rPr>
          <w:rStyle w:val="StrongEmphasis"/>
          <w:rFonts w:ascii="Liberation Serif" w:hAnsi="Liberation Serif"/>
          <w:b/>
          <w:b/>
        </w:rPr>
      </w:pPr>
      <w:r>
        <w:rPr/>
        <w:t xml:space="preserve">High traffic shows reduced emission magnitudes </w:t>
      </w:r>
      <w:r>
        <w:rPr/>
        <w:t xml:space="preserve">with respect to the shallow model </w:t>
      </w:r>
      <w:r>
        <w:rPr/>
        <w:t>and shorter-lived congestion peaks, though persistent oscillations indicate partial failure to resolve traffic waves. The deeper architecture enables better anticipation of traffic dynamics.</w:t>
      </w:r>
    </w:p>
    <w:p>
      <w:pPr>
        <w:pStyle w:val="TextBody"/>
        <w:rPr>
          <w:rStyle w:val="StrongEmphasis"/>
          <w:rFonts w:ascii="Liberation Serif" w:hAnsi="Liberation Serif"/>
          <w:b/>
          <w:b/>
        </w:rPr>
      </w:pPr>
      <w:r>
        <w:rPr>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drawing>
          <wp:anchor behindDoc="0" distT="0" distB="0" distL="0" distR="0" simplePos="0" locked="0" layoutInCell="1" allowOverlap="1" relativeHeight="10">
            <wp:simplePos x="0" y="0"/>
            <wp:positionH relativeFrom="column">
              <wp:posOffset>-46990</wp:posOffset>
            </wp:positionH>
            <wp:positionV relativeFrom="paragraph">
              <wp:posOffset>-15875</wp:posOffset>
            </wp:positionV>
            <wp:extent cx="2952115" cy="207454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952115" cy="20745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3096895</wp:posOffset>
            </wp:positionH>
            <wp:positionV relativeFrom="paragraph">
              <wp:posOffset>-27305</wp:posOffset>
            </wp:positionV>
            <wp:extent cx="2933065" cy="206121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2933065" cy="2061210"/>
                    </a:xfrm>
                    <a:prstGeom prst="rect">
                      <a:avLst/>
                    </a:prstGeom>
                  </pic:spPr>
                </pic:pic>
              </a:graphicData>
            </a:graphic>
          </wp:anchor>
        </w:drawing>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3"/>
        <w:numPr>
          <w:ilvl w:val="2"/>
          <w:numId w:val="4"/>
        </w:numPr>
        <w:bidi w:val="0"/>
        <w:jc w:val="left"/>
        <w:rPr>
          <w:rStyle w:val="StrongEmphasis"/>
          <w:rFonts w:ascii="Liberation Serif" w:hAnsi="Liberation Serif"/>
          <w:b/>
          <w:b/>
        </w:rPr>
      </w:pPr>
      <w:r>
        <w:rPr>
          <w:rFonts w:ascii="Liberation Serif" w:hAnsi="Liberation Serif"/>
          <w:b/>
        </w:rPr>
      </w:r>
    </w:p>
    <w:p>
      <w:pPr>
        <w:pStyle w:val="Heading4"/>
        <w:numPr>
          <w:ilvl w:val="3"/>
          <w:numId w:val="2"/>
        </w:numPr>
        <w:bidi w:val="0"/>
        <w:jc w:val="left"/>
        <w:rPr>
          <w:rStyle w:val="StrongEmphasis"/>
          <w:rFonts w:ascii="Liberation Serif" w:hAnsi="Liberation Serif"/>
          <w:b/>
          <w:b/>
        </w:rPr>
      </w:pPr>
      <w:r>
        <w:rPr>
          <w:rFonts w:ascii="Liberation Serif" w:hAnsi="Liberation Serif"/>
          <w:b/>
        </w:rPr>
      </w:r>
    </w:p>
    <w:p>
      <w:pPr>
        <w:pStyle w:val="Heading4"/>
        <w:numPr>
          <w:ilvl w:val="3"/>
          <w:numId w:val="2"/>
        </w:numPr>
        <w:bidi w:val="0"/>
        <w:jc w:val="left"/>
        <w:rPr>
          <w:rStyle w:val="StrongEmphasis"/>
          <w:rFonts w:ascii="Liberation Serif" w:hAnsi="Liberation Serif"/>
          <w:b/>
          <w:b/>
        </w:rPr>
      </w:pPr>
      <w:r>
        <w:rPr>
          <w:rStyle w:val="StrongEmphasis"/>
          <w:rFonts w:ascii="Liberation Serif" w:hAnsi="Liberation Serif"/>
          <w:b/>
        </w:rPr>
        <w:t>Emission-Aware Deep Model (Low vs. High Traffic)</w:t>
      </w:r>
    </w:p>
    <w:p>
      <w:pPr>
        <w:pStyle w:val="TextBody"/>
        <w:rPr>
          <w:rStyle w:val="StrongEmphasis"/>
          <w:rFonts w:ascii="Liberation Serif" w:hAnsi="Liberation Serif"/>
          <w:b/>
          <w:b/>
        </w:rPr>
      </w:pPr>
      <w:r>
        <w:rPr>
          <w:rStyle w:val="StrongEmphasis"/>
        </w:rPr>
        <w:t>Description:</w:t>
      </w:r>
      <w:r>
        <w:rPr/>
        <w:br/>
        <w:t xml:space="preserve">Emission profiles for the </w:t>
      </w:r>
      <w:r>
        <w:rPr>
          <w:rStyle w:val="StrongEmphasis"/>
        </w:rPr>
        <w:t xml:space="preserve">emission-aware deep model </w:t>
      </w:r>
      <w:r>
        <w:rPr>
          <w:rStyle w:val="StrongEmphasis"/>
          <w:b w:val="false"/>
          <w:bCs w:val="false"/>
        </w:rPr>
        <w:t>with same deep architecture + emission-penalized reward (λ=0.3, ε₀=0.3, decay=0.01, batch=32)</w:t>
      </w:r>
      <w:r>
        <w:rPr>
          <w:rStyle w:val="StrongEmphasis"/>
        </w:rPr>
        <w:t xml:space="preserve"> </w:t>
      </w:r>
      <w:r>
        <w:rPr/>
        <w:t xml:space="preserve"> under low (on the left) and high (on the right) traffic. Low traffic achieves near-optimal emissions with minimal variability, as agents prioritize steady speeds and avoid unnecessary acceleration. Emissions rise significantly under congestion, with erratic spikes from unavoidable stop-and-go cycles. The reward penalizes acceleration but the penalty is insufficient (λ=0.3), there is a persistent training instability and the emission spikes do not plateau after a certain number of ticks as for the low traffic conditions.</w:t>
      </w:r>
    </w:p>
    <w:p>
      <w:pPr>
        <w:pStyle w:val="TextBody"/>
        <w:rPr>
          <w:rStyle w:val="StrongEmphasis"/>
          <w:rFonts w:ascii="Liberation Serif" w:hAnsi="Liberation Serif"/>
          <w:b/>
          <w:b/>
        </w:rPr>
      </w:pPr>
      <w:r>
        <w:rPr>
          <w:b/>
        </w:rPr>
      </w:r>
    </w:p>
    <w:p>
      <w:pPr>
        <w:pStyle w:val="Heading3"/>
        <w:numPr>
          <w:ilvl w:val="2"/>
          <w:numId w:val="4"/>
        </w:numPr>
        <w:bidi w:val="0"/>
        <w:jc w:val="left"/>
        <w:rPr/>
      </w:pPr>
      <w:r>
        <w:rPr>
          <w:rStyle w:val="StrongEmphasis"/>
          <w:rFonts w:ascii="Liberation Serif" w:hAnsi="Liberation Serif"/>
          <w:b/>
        </w:rPr>
        <w:t>Summary of Emissions Analysis Across Models</w:t>
      </w:r>
    </w:p>
    <w:p>
      <w:pPr>
        <w:pStyle w:val="TextBody"/>
        <w:rPr/>
      </w:pPr>
      <w:r>
        <w:rPr/>
        <w:t xml:space="preserve">This study explored the environmental and behavioral impacts of three neural network architectures </w:t>
      </w:r>
      <w:r>
        <w:rPr>
          <w:rStyle w:val="StrongEmphasis"/>
        </w:rPr>
        <w:t>shallow</w:t>
      </w:r>
      <w:r>
        <w:rPr/>
        <w:t xml:space="preserve">, </w:t>
      </w:r>
      <w:r>
        <w:rPr>
          <w:rStyle w:val="StrongEmphasis"/>
        </w:rPr>
        <w:t>deep</w:t>
      </w:r>
      <w:r>
        <w:rPr/>
        <w:t xml:space="preserve">, and </w:t>
      </w:r>
      <w:r>
        <w:rPr>
          <w:rStyle w:val="StrongEmphasis"/>
        </w:rPr>
        <w:t xml:space="preserve">emission-aware deep </w:t>
      </w:r>
      <w:r>
        <w:rPr/>
        <w:t xml:space="preserve">in a multi-lane traffic simulation, comparing their performance under </w:t>
      </w:r>
      <w:r>
        <w:rPr>
          <w:rStyle w:val="StrongEmphasis"/>
        </w:rPr>
        <w:t>low</w:t>
      </w:r>
      <w:r>
        <w:rPr/>
        <w:t xml:space="preserve"> and </w:t>
      </w:r>
      <w:r>
        <w:rPr>
          <w:rStyle w:val="StrongEmphasis"/>
        </w:rPr>
        <w:t>high traffic densities</w:t>
      </w:r>
      <w:r>
        <w:rPr/>
        <w:t xml:space="preserve">. By analyzing six distinct emission plots (two per model), key patterns emerged that highlight the </w:t>
      </w:r>
      <w:r>
        <w:rPr/>
        <w:t xml:space="preserve">relations </w:t>
      </w:r>
      <w:r>
        <w:rPr/>
        <w:t>between traffic dynamics, reinforcement learning (RL) design, and sustainability outcomes.</w:t>
      </w:r>
    </w:p>
    <w:p>
      <w:pPr>
        <w:pStyle w:val="Heading4"/>
        <w:numPr>
          <w:ilvl w:val="3"/>
          <w:numId w:val="4"/>
        </w:numPr>
        <w:rPr/>
      </w:pPr>
      <w:r>
        <w:rPr>
          <w:rStyle w:val="StrongEmphasis"/>
          <w:rFonts w:ascii="Liberation Serif" w:hAnsi="Liberation Serif"/>
          <w:b/>
        </w:rPr>
        <w:t>1. Shallow Model</w:t>
      </w:r>
    </w:p>
    <w:p>
      <w:pPr>
        <w:pStyle w:val="TextBody"/>
        <w:numPr>
          <w:ilvl w:val="0"/>
          <w:numId w:val="20"/>
        </w:numPr>
        <w:tabs>
          <w:tab w:val="clear" w:pos="709"/>
          <w:tab w:val="left" w:pos="0" w:leader="none"/>
        </w:tabs>
        <w:ind w:left="707" w:hanging="283"/>
        <w:rPr/>
      </w:pPr>
      <w:r>
        <w:rPr>
          <w:rStyle w:val="StrongEmphasis"/>
        </w:rPr>
        <w:t>Low Traffic</w:t>
      </w:r>
      <w:r>
        <w:rPr/>
        <w:t>: Emissions were erratic, with frequent minor spikes from unnecessary acceleration/deceleration. Agents failed to learn steady cruising, prioritizing short-term speed gains over efficiency. Emissions fluctuated wildly without reaching stability.</w:t>
      </w:r>
    </w:p>
    <w:p>
      <w:pPr>
        <w:pStyle w:val="TextBody"/>
        <w:numPr>
          <w:ilvl w:val="0"/>
          <w:numId w:val="20"/>
        </w:numPr>
        <w:tabs>
          <w:tab w:val="clear" w:pos="709"/>
          <w:tab w:val="left" w:pos="0" w:leader="none"/>
        </w:tabs>
        <w:ind w:left="707" w:hanging="283"/>
        <w:rPr/>
      </w:pPr>
      <w:r>
        <w:rPr>
          <w:rStyle w:val="StrongEmphasis"/>
        </w:rPr>
        <w:t>High Traffic</w:t>
      </w:r>
      <w:r>
        <w:rPr/>
        <w:t>: Emissions showed chaotic peaks during phantom traffic jams. The shallow network’s limited capacity caused agents to overreact to congestion, resulting in stop-and-go cycles and runaway emissions.</w:t>
      </w:r>
    </w:p>
    <w:p>
      <w:pPr>
        <w:pStyle w:val="TextBody"/>
        <w:numPr>
          <w:ilvl w:val="0"/>
          <w:numId w:val="20"/>
        </w:numPr>
        <w:tabs>
          <w:tab w:val="clear" w:pos="709"/>
          <w:tab w:val="left" w:pos="0" w:leader="none"/>
        </w:tabs>
        <w:ind w:left="707" w:hanging="283"/>
        <w:rPr/>
      </w:pPr>
      <w:r>
        <w:rPr>
          <w:rStyle w:val="StrongEmphasis"/>
        </w:rPr>
        <w:t>Visual Observations</w:t>
      </w:r>
      <w:r>
        <w:rPr/>
        <w:t>: Vehicles clustered unpredictably, with frequent backward-moving jams. Sports cars exacerbated instability by accelerating aggressively.</w:t>
      </w:r>
    </w:p>
    <w:p>
      <w:pPr>
        <w:pStyle w:val="Heading4"/>
        <w:numPr>
          <w:ilvl w:val="0"/>
          <w:numId w:val="0"/>
        </w:numPr>
        <w:ind w:left="0" w:hanging="0"/>
        <w:rPr/>
      </w:pPr>
      <w:r>
        <w:rPr>
          <w:rStyle w:val="StrongEmphasis"/>
          <w:rFonts w:ascii="Liberation Serif" w:hAnsi="Liberation Serif"/>
          <w:b/>
        </w:rPr>
        <w:t>2. Deep Model (No Emission Penalty)</w:t>
      </w:r>
    </w:p>
    <w:p>
      <w:pPr>
        <w:pStyle w:val="TextBody"/>
        <w:numPr>
          <w:ilvl w:val="0"/>
          <w:numId w:val="21"/>
        </w:numPr>
        <w:tabs>
          <w:tab w:val="clear" w:pos="709"/>
          <w:tab w:val="left" w:pos="0" w:leader="none"/>
        </w:tabs>
        <w:ind w:left="707" w:hanging="283"/>
        <w:rPr/>
      </w:pPr>
      <w:r>
        <w:rPr>
          <w:rStyle w:val="StrongEmphasis"/>
        </w:rPr>
        <w:t>Low Traffic</w:t>
      </w:r>
      <w:r>
        <w:rPr/>
        <w:t>: Emissions stabilized significantly. Agents learned smoother acceleration and better anticipation of nearby cars, though occasional spikes persisted during merges.</w:t>
      </w:r>
    </w:p>
    <w:p>
      <w:pPr>
        <w:pStyle w:val="TextBody"/>
        <w:numPr>
          <w:ilvl w:val="0"/>
          <w:numId w:val="21"/>
        </w:numPr>
        <w:tabs>
          <w:tab w:val="clear" w:pos="709"/>
          <w:tab w:val="left" w:pos="0" w:leader="none"/>
        </w:tabs>
        <w:ind w:left="707" w:hanging="283"/>
        <w:rPr/>
      </w:pPr>
      <w:r>
        <w:rPr>
          <w:rStyle w:val="StrongEmphasis"/>
        </w:rPr>
        <w:t>High Traffic</w:t>
      </w:r>
      <w:r>
        <w:rPr/>
        <w:t>: Emissions plateaued lower than the shallow model. Congestion peaks were shorter-lived.</w:t>
      </w:r>
    </w:p>
    <w:p>
      <w:pPr>
        <w:pStyle w:val="TextBody"/>
        <w:numPr>
          <w:ilvl w:val="0"/>
          <w:numId w:val="21"/>
        </w:numPr>
        <w:tabs>
          <w:tab w:val="clear" w:pos="709"/>
          <w:tab w:val="left" w:pos="0" w:leader="none"/>
        </w:tabs>
        <w:ind w:left="707" w:hanging="283"/>
        <w:rPr/>
      </w:pPr>
      <w:r>
        <w:rPr>
          <w:rStyle w:val="StrongEmphasis"/>
        </w:rPr>
        <w:t>Visual Observations</w:t>
      </w:r>
      <w:r>
        <w:rPr/>
        <w:t>: Emergent lane specialization (trucks in one lanes, sports cars in another). Traffic waves still formed but dissolved faster.</w:t>
      </w:r>
    </w:p>
    <w:p>
      <w:pPr>
        <w:pStyle w:val="Heading4"/>
        <w:numPr>
          <w:ilvl w:val="0"/>
          <w:numId w:val="0"/>
        </w:numPr>
        <w:ind w:left="0" w:hanging="0"/>
        <w:rPr/>
      </w:pPr>
      <w:r>
        <w:rPr>
          <w:rStyle w:val="StrongEmphasis"/>
          <w:rFonts w:ascii="Liberation Serif" w:hAnsi="Liberation Serif"/>
          <w:b/>
        </w:rPr>
        <w:t>3. Emission-Aware Deep Model</w:t>
      </w:r>
    </w:p>
    <w:p>
      <w:pPr>
        <w:pStyle w:val="TextBody"/>
        <w:numPr>
          <w:ilvl w:val="0"/>
          <w:numId w:val="22"/>
        </w:numPr>
        <w:tabs>
          <w:tab w:val="clear" w:pos="709"/>
          <w:tab w:val="left" w:pos="0" w:leader="none"/>
        </w:tabs>
        <w:ind w:left="707" w:hanging="283"/>
        <w:rPr/>
      </w:pPr>
      <w:r>
        <w:rPr>
          <w:rStyle w:val="StrongEmphasis"/>
        </w:rPr>
        <w:t>Low Traffic</w:t>
      </w:r>
      <w:r>
        <w:rPr/>
        <w:t xml:space="preserve">: Emissions plummeted with near-elimination of spikes. Agents optimized speed to stay near the </w:t>
      </w:r>
      <w:r>
        <w:rPr>
          <w:rStyle w:val="StrongEmphasis"/>
        </w:rPr>
        <w:t>optimal-speed</w:t>
      </w:r>
      <w:r>
        <w:rPr/>
        <w:t>, minimizing acceleration and inefficiency.</w:t>
      </w:r>
    </w:p>
    <w:p>
      <w:pPr>
        <w:pStyle w:val="TextBody"/>
        <w:numPr>
          <w:ilvl w:val="0"/>
          <w:numId w:val="22"/>
        </w:numPr>
        <w:tabs>
          <w:tab w:val="clear" w:pos="709"/>
          <w:tab w:val="left" w:pos="0" w:leader="none"/>
        </w:tabs>
        <w:ind w:left="707" w:hanging="283"/>
        <w:rPr/>
      </w:pPr>
      <w:r>
        <w:rPr>
          <w:rStyle w:val="StrongEmphasis"/>
        </w:rPr>
        <w:t>High Traffic</w:t>
      </w:r>
      <w:r>
        <w:rPr/>
        <w:t xml:space="preserve">: </w:t>
      </w:r>
      <w:r>
        <w:rPr>
          <w:rFonts w:eastAsia="Noto Serif CJK SC" w:cs="Lohit Devanagari"/>
          <w:color w:val="auto"/>
          <w:kern w:val="2"/>
          <w:sz w:val="24"/>
          <w:szCs w:val="24"/>
          <w:lang w:val="en-US" w:eastAsia="zh-CN" w:bidi="hi-IN"/>
        </w:rPr>
        <w:t xml:space="preserve">Emissions do not plateau and there is a very chaotic behavior. </w:t>
      </w:r>
      <w:r>
        <w:rPr>
          <w:rFonts w:eastAsia="Noto Serif CJK SC" w:cs="Lohit Devanagari"/>
          <w:color w:val="auto"/>
          <w:kern w:val="2"/>
          <w:sz w:val="24"/>
          <w:szCs w:val="24"/>
          <w:lang w:val="en-US" w:eastAsia="zh-CN" w:bidi="hi-IN"/>
        </w:rPr>
        <w:t>This happens probably because the emission penalty is not sufficient to dissuade the cars from trying to reach higher speeds, which are considered positively in the reward.</w:t>
      </w:r>
    </w:p>
    <w:p>
      <w:pPr>
        <w:pStyle w:val="TextBody"/>
        <w:numPr>
          <w:ilvl w:val="0"/>
          <w:numId w:val="0"/>
        </w:numPr>
        <w:tabs>
          <w:tab w:val="clear" w:pos="709"/>
          <w:tab w:val="left" w:pos="0" w:leader="none"/>
        </w:tabs>
        <w:ind w:left="1131" w:hanging="0"/>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Heading3"/>
        <w:numPr>
          <w:ilvl w:val="2"/>
          <w:numId w:val="4"/>
        </w:numPr>
        <w:rPr/>
      </w:pPr>
      <w:r>
        <w:rPr>
          <w:rStyle w:val="StrongEmphasis"/>
          <w:rFonts w:ascii="Liberation Serif" w:hAnsi="Liberation Serif"/>
          <w:b/>
        </w:rPr>
        <w:t>Key Comparisons and Trends</w:t>
      </w:r>
    </w:p>
    <w:p>
      <w:pPr>
        <w:pStyle w:val="TextBody"/>
        <w:numPr>
          <w:ilvl w:val="0"/>
          <w:numId w:val="23"/>
        </w:numPr>
        <w:tabs>
          <w:tab w:val="clear" w:pos="709"/>
          <w:tab w:val="left" w:pos="0" w:leader="none"/>
        </w:tabs>
        <w:ind w:left="707" w:hanging="283"/>
        <w:rPr/>
      </w:pPr>
      <w:r>
        <w:rPr>
          <w:rStyle w:val="StrongEmphasis"/>
        </w:rPr>
        <w:t>Network Depth Enhances Coordination</w:t>
      </w:r>
      <w:r>
        <w:rPr/>
        <w:t>:</w:t>
      </w:r>
    </w:p>
    <w:p>
      <w:pPr>
        <w:pStyle w:val="TextBody"/>
        <w:numPr>
          <w:ilvl w:val="1"/>
          <w:numId w:val="23"/>
        </w:numPr>
        <w:tabs>
          <w:tab w:val="clear" w:pos="709"/>
          <w:tab w:val="left" w:pos="0" w:leader="none"/>
        </w:tabs>
        <w:ind w:left="1414" w:hanging="283"/>
        <w:rPr/>
      </w:pPr>
      <w:r>
        <w:rPr/>
        <w:t>Deeper models reduced emissions in high traffic compared to shallow models, demonstrating superior state representation and anticipation.</w:t>
      </w:r>
    </w:p>
    <w:p>
      <w:pPr>
        <w:pStyle w:val="TextBody"/>
        <w:numPr>
          <w:ilvl w:val="1"/>
          <w:numId w:val="23"/>
        </w:numPr>
        <w:tabs>
          <w:tab w:val="clear" w:pos="709"/>
          <w:tab w:val="left" w:pos="0" w:leader="none"/>
        </w:tabs>
        <w:ind w:left="1414" w:hanging="283"/>
        <w:rPr>
          <w:rFonts w:ascii="Liberation Serif" w:hAnsi="Liberation Serif"/>
        </w:rPr>
      </w:pPr>
      <w:r>
        <w:rPr/>
        <w:t>Agents developed emergent strategies like buffer spacing and gradual merging, absent in shallow networks.</w:t>
      </w:r>
    </w:p>
    <w:p>
      <w:pPr>
        <w:pStyle w:val="TextBody"/>
        <w:numPr>
          <w:ilvl w:val="0"/>
          <w:numId w:val="0"/>
        </w:numPr>
        <w:tabs>
          <w:tab w:val="clear" w:pos="709"/>
          <w:tab w:val="left" w:pos="0" w:leader="none"/>
        </w:tabs>
        <w:ind w:left="2545" w:hanging="0"/>
        <w:rPr>
          <w:rFonts w:ascii="Liberation Serif" w:hAnsi="Liberation Serif"/>
        </w:rPr>
      </w:pPr>
      <w:r>
        <w:rPr/>
      </w:r>
    </w:p>
    <w:p>
      <w:pPr>
        <w:pStyle w:val="TextBody"/>
        <w:numPr>
          <w:ilvl w:val="0"/>
          <w:numId w:val="0"/>
        </w:numPr>
        <w:tabs>
          <w:tab w:val="clear" w:pos="709"/>
          <w:tab w:val="left" w:pos="0" w:leader="none"/>
        </w:tabs>
        <w:ind w:left="2545" w:hanging="0"/>
        <w:rPr>
          <w:rFonts w:ascii="Liberation Serif" w:hAnsi="Liberation Serif"/>
        </w:rPr>
      </w:pPr>
      <w:r>
        <w:rPr/>
      </w:r>
    </w:p>
    <w:p>
      <w:pPr>
        <w:pStyle w:val="TextBody"/>
        <w:numPr>
          <w:ilvl w:val="0"/>
          <w:numId w:val="23"/>
        </w:numPr>
        <w:tabs>
          <w:tab w:val="clear" w:pos="709"/>
          <w:tab w:val="left" w:pos="0" w:leader="none"/>
        </w:tabs>
        <w:ind w:left="707" w:hanging="283"/>
        <w:rPr/>
      </w:pPr>
      <w:r>
        <w:rPr>
          <w:rStyle w:val="StrongEmphasis"/>
        </w:rPr>
        <w:t>Traffic Density Amplifies Model Flaws</w:t>
      </w:r>
      <w:r>
        <w:rPr/>
        <w:t>:</w:t>
      </w:r>
    </w:p>
    <w:p>
      <w:pPr>
        <w:pStyle w:val="TextBody"/>
        <w:numPr>
          <w:ilvl w:val="1"/>
          <w:numId w:val="23"/>
        </w:numPr>
        <w:tabs>
          <w:tab w:val="clear" w:pos="709"/>
          <w:tab w:val="left" w:pos="0" w:leader="none"/>
        </w:tabs>
        <w:ind w:left="1414" w:hanging="283"/>
        <w:rPr>
          <w:rFonts w:ascii="Liberation Serif" w:hAnsi="Liberation Serif"/>
        </w:rPr>
      </w:pPr>
      <w:r>
        <w:rPr/>
        <w:t xml:space="preserve">All models struggled in high traffic, but </w:t>
      </w:r>
      <w:r>
        <w:rPr>
          <w:rFonts w:eastAsia="Noto Serif CJK SC" w:cs="Lohit Devanagari"/>
          <w:color w:val="auto"/>
          <w:kern w:val="2"/>
          <w:sz w:val="24"/>
          <w:szCs w:val="24"/>
          <w:lang w:val="en-US" w:eastAsia="zh-CN" w:bidi="hi-IN"/>
        </w:rPr>
        <w:t xml:space="preserve">deeper models generally </w:t>
      </w:r>
      <w:r>
        <w:rPr/>
        <w:t>mitigated congestion better than the others.</w:t>
      </w:r>
    </w:p>
    <w:p>
      <w:pPr>
        <w:pStyle w:val="TextBody"/>
        <w:numPr>
          <w:ilvl w:val="0"/>
          <w:numId w:val="0"/>
        </w:numPr>
        <w:tabs>
          <w:tab w:val="clear" w:pos="709"/>
          <w:tab w:val="left" w:pos="0" w:leader="none"/>
        </w:tabs>
        <w:ind w:left="2545" w:hanging="0"/>
        <w:rPr>
          <w:rFonts w:ascii="Liberation Serif" w:hAnsi="Liberation Serif"/>
        </w:rPr>
      </w:pPr>
      <w:r>
        <w:rPr/>
      </w:r>
    </w:p>
    <w:p>
      <w:pPr>
        <w:pStyle w:val="Heading3"/>
        <w:numPr>
          <w:ilvl w:val="2"/>
          <w:numId w:val="4"/>
        </w:numPr>
        <w:rPr/>
      </w:pPr>
      <w:r>
        <w:rPr>
          <w:rStyle w:val="StrongEmphasis"/>
          <w:rFonts w:ascii="Liberation Serif" w:hAnsi="Liberation Serif"/>
          <w:b/>
        </w:rPr>
        <w:t>Conclusions and Implications</w:t>
      </w:r>
    </w:p>
    <w:p>
      <w:pPr>
        <w:pStyle w:val="TextBody"/>
        <w:rPr/>
      </w:pPr>
      <w:r>
        <w:rPr/>
        <w:t xml:space="preserve">This study demonstrates that </w:t>
      </w:r>
      <w:r>
        <w:rPr>
          <w:rStyle w:val="StrongEmphasis"/>
        </w:rPr>
        <w:t>RL architecture</w:t>
      </w:r>
      <w:r>
        <w:rPr/>
        <w:t xml:space="preserve"> and </w:t>
      </w:r>
      <w:r>
        <w:rPr>
          <w:rStyle w:val="StrongEmphasis"/>
        </w:rPr>
        <w:t>reward design</w:t>
      </w:r>
      <w:r>
        <w:rPr/>
        <w:t xml:space="preserve"> </w:t>
      </w:r>
      <w:r>
        <w:rPr/>
        <w:t>are interesting tools</w:t>
      </w:r>
      <w:r>
        <w:rPr/>
        <w:t xml:space="preserve"> for sustainable traffic management. The deep model achieved the best balance of efficiency and environmental impact. Key takeaways:</w:t>
      </w:r>
    </w:p>
    <w:p>
      <w:pPr>
        <w:pStyle w:val="TextBody"/>
        <w:numPr>
          <w:ilvl w:val="0"/>
          <w:numId w:val="24"/>
        </w:numPr>
        <w:tabs>
          <w:tab w:val="clear" w:pos="709"/>
          <w:tab w:val="left" w:pos="0" w:leader="none"/>
        </w:tabs>
        <w:ind w:left="707" w:hanging="283"/>
        <w:rPr/>
      </w:pPr>
      <w:r>
        <w:rPr>
          <w:rStyle w:val="StrongEmphasis"/>
        </w:rPr>
        <w:t>Policy Design Matters</w:t>
      </w:r>
      <w:r>
        <w:rPr/>
        <w:t xml:space="preserve">: </w:t>
      </w:r>
      <w:r>
        <w:rPr/>
        <w:t>D</w:t>
      </w:r>
      <w:r>
        <w:rPr/>
        <w:t>eepening networks improves traffic flow, but explicit emission penalties are essential for sustainability.</w:t>
      </w:r>
    </w:p>
    <w:p>
      <w:pPr>
        <w:pStyle w:val="TextBody"/>
        <w:numPr>
          <w:ilvl w:val="0"/>
          <w:numId w:val="24"/>
        </w:numPr>
        <w:tabs>
          <w:tab w:val="clear" w:pos="709"/>
          <w:tab w:val="left" w:pos="0" w:leader="none"/>
        </w:tabs>
        <w:ind w:left="707" w:hanging="283"/>
        <w:rPr/>
      </w:pPr>
      <w:r>
        <w:rPr>
          <w:rStyle w:val="StrongEmphasis"/>
        </w:rPr>
        <w:t>Real-World Applicability</w:t>
      </w:r>
      <w:r>
        <w:rPr/>
        <w:t>: These models mirror real-world phenomena (e.g., phantom jams).</w:t>
      </w:r>
    </w:p>
    <w:p>
      <w:pPr>
        <w:pStyle w:val="TextBody"/>
        <w:tabs>
          <w:tab w:val="clear" w:pos="709"/>
          <w:tab w:val="left" w:pos="0" w:leader="none"/>
        </w:tabs>
        <w:ind w:hanging="0"/>
        <w:rPr>
          <w:rFonts w:ascii="Liberation Serif" w:hAnsi="Liberation Serif"/>
        </w:rPr>
      </w:pPr>
      <w:r>
        <w:rPr/>
      </w:r>
    </w:p>
    <w:p>
      <w:pPr>
        <w:pStyle w:val="Heading4"/>
        <w:numPr>
          <w:ilvl w:val="0"/>
          <w:numId w:val="0"/>
        </w:numPr>
        <w:ind w:left="0" w:hanging="0"/>
        <w:rPr/>
      </w:pPr>
      <w:r>
        <w:rPr>
          <w:rStyle w:val="StrongEmphasis"/>
          <w:rFonts w:ascii="Liberation Serif" w:hAnsi="Liberation Serif"/>
          <w:b/>
        </w:rPr>
        <w:t>Future Directions</w:t>
      </w:r>
    </w:p>
    <w:p>
      <w:pPr>
        <w:pStyle w:val="TextBody"/>
        <w:numPr>
          <w:ilvl w:val="0"/>
          <w:numId w:val="25"/>
        </w:numPr>
        <w:tabs>
          <w:tab w:val="clear" w:pos="709"/>
          <w:tab w:val="left" w:pos="0" w:leader="none"/>
        </w:tabs>
        <w:ind w:left="707" w:hanging="283"/>
        <w:rPr/>
      </w:pPr>
      <w:r>
        <w:rPr>
          <w:rStyle w:val="StrongEmphasis"/>
        </w:rPr>
        <w:t>Mixed Fleets</w:t>
      </w:r>
      <w:r>
        <w:rPr/>
        <w:t>: Introduce electric/hybrid vehicles with lower emission multipliers.</w:t>
      </w:r>
    </w:p>
    <w:p>
      <w:pPr>
        <w:pStyle w:val="TextBody"/>
        <w:numPr>
          <w:ilvl w:val="0"/>
          <w:numId w:val="25"/>
        </w:numPr>
        <w:tabs>
          <w:tab w:val="clear" w:pos="709"/>
          <w:tab w:val="left" w:pos="0" w:leader="none"/>
        </w:tabs>
        <w:ind w:left="707" w:hanging="283"/>
        <w:rPr/>
      </w:pPr>
      <w:r>
        <w:rPr>
          <w:rStyle w:val="StrongEmphasis"/>
        </w:rPr>
        <w:t>Human-in-the-Loop Testing</w:t>
      </w:r>
      <w:r>
        <w:rPr/>
        <w:t>: Integrate human driver behavior to validate RL policies.</w:t>
      </w:r>
    </w:p>
    <w:p>
      <w:pPr>
        <w:pStyle w:val="Normal"/>
        <w:bidi w:val="0"/>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347"/>
        </w:tabs>
        <w:ind w:left="347" w:hanging="283"/>
      </w:pPr>
      <w:rPr>
        <w:rFonts w:ascii="Symbol" w:hAnsi="Symbol" w:cs="Symbol" w:hint="default"/>
      </w:rPr>
    </w:lvl>
    <w:lvl w:ilvl="1">
      <w:start w:val="1"/>
      <w:numFmt w:val="bullet"/>
      <w:lvlText w:val=""/>
      <w:lvlJc w:val="left"/>
      <w:pPr>
        <w:tabs>
          <w:tab w:val="num" w:pos="1054"/>
        </w:tabs>
        <w:ind w:left="1054" w:hanging="283"/>
      </w:pPr>
      <w:rPr>
        <w:rFonts w:ascii="Symbol" w:hAnsi="Symbol" w:cs="Symbol" w:hint="default"/>
      </w:rPr>
    </w:lvl>
    <w:lvl w:ilvl="2">
      <w:start w:val="1"/>
      <w:numFmt w:val="bullet"/>
      <w:lvlText w:val=""/>
      <w:lvlJc w:val="left"/>
      <w:pPr>
        <w:tabs>
          <w:tab w:val="num" w:pos="1761"/>
        </w:tabs>
        <w:ind w:left="1761" w:hanging="283"/>
      </w:pPr>
      <w:rPr>
        <w:rFonts w:ascii="Symbol" w:hAnsi="Symbol" w:cs="Symbol" w:hint="default"/>
      </w:rPr>
    </w:lvl>
    <w:lvl w:ilvl="3">
      <w:start w:val="1"/>
      <w:numFmt w:val="bullet"/>
      <w:lvlText w:val=""/>
      <w:lvlJc w:val="left"/>
      <w:pPr>
        <w:tabs>
          <w:tab w:val="num" w:pos="2468"/>
        </w:tabs>
        <w:ind w:left="2468" w:hanging="283"/>
      </w:pPr>
      <w:rPr>
        <w:rFonts w:ascii="Symbol" w:hAnsi="Symbol" w:cs="Symbol" w:hint="default"/>
      </w:rPr>
    </w:lvl>
    <w:lvl w:ilvl="4">
      <w:start w:val="1"/>
      <w:numFmt w:val="bullet"/>
      <w:lvlText w:val=""/>
      <w:lvlJc w:val="left"/>
      <w:pPr>
        <w:tabs>
          <w:tab w:val="num" w:pos="3175"/>
        </w:tabs>
        <w:ind w:left="3175" w:hanging="283"/>
      </w:pPr>
      <w:rPr>
        <w:rFonts w:ascii="Symbol" w:hAnsi="Symbol" w:cs="Symbol" w:hint="default"/>
      </w:rPr>
    </w:lvl>
    <w:lvl w:ilvl="5">
      <w:start w:val="1"/>
      <w:numFmt w:val="bullet"/>
      <w:lvlText w:val=""/>
      <w:lvlJc w:val="left"/>
      <w:pPr>
        <w:tabs>
          <w:tab w:val="num" w:pos="3882"/>
        </w:tabs>
        <w:ind w:left="3882" w:hanging="283"/>
      </w:pPr>
      <w:rPr>
        <w:rFonts w:ascii="Symbol" w:hAnsi="Symbol" w:cs="Symbol" w:hint="default"/>
      </w:rPr>
    </w:lvl>
    <w:lvl w:ilvl="6">
      <w:start w:val="1"/>
      <w:numFmt w:val="bullet"/>
      <w:lvlText w:val=""/>
      <w:lvlJc w:val="left"/>
      <w:pPr>
        <w:tabs>
          <w:tab w:val="num" w:pos="4589"/>
        </w:tabs>
        <w:ind w:left="4589" w:hanging="283"/>
      </w:pPr>
      <w:rPr>
        <w:rFonts w:ascii="Symbol" w:hAnsi="Symbol" w:cs="Symbol" w:hint="default"/>
      </w:rPr>
    </w:lvl>
    <w:lvl w:ilvl="7">
      <w:start w:val="1"/>
      <w:numFmt w:val="bullet"/>
      <w:lvlText w:val=""/>
      <w:lvlJc w:val="left"/>
      <w:pPr>
        <w:tabs>
          <w:tab w:val="num" w:pos="5296"/>
        </w:tabs>
        <w:ind w:left="5296" w:hanging="283"/>
      </w:pPr>
      <w:rPr>
        <w:rFonts w:ascii="Symbol" w:hAnsi="Symbol" w:cs="Symbol" w:hint="default"/>
      </w:rPr>
    </w:lvl>
    <w:lvl w:ilvl="8">
      <w:start w:val="1"/>
      <w:numFmt w:val="bullet"/>
      <w:lvlText w:val=""/>
      <w:lvlJc w:val="left"/>
      <w:pPr>
        <w:tabs>
          <w:tab w:val="num" w:pos="6003"/>
        </w:tabs>
        <w:ind w:left="600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LibreOffice/6.4.7.2$Linux_X86_64 LibreOffice_project/40$Build-2</Application>
  <Pages>10</Pages>
  <Words>2076</Words>
  <Characters>13305</Characters>
  <CharactersWithSpaces>15228</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2025-03-05T19:20:19Z</dcterms:created>
  <dc:creator/>
  <dc:description/>
  <dc:language>en-US</dc:language>
  <cp:lastModifiedBy/>
  <dcterms:modified xsi:type="dcterms:W3CDTF">2025-03-09T17:42:19Z</dcterms:modified>
  <cp:revision>18</cp:revision>
  <dc:subject/>
  <dc:title/>
</cp:coreProperties>
</file>