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487B" w14:textId="77777777" w:rsidR="00C411BC" w:rsidRPr="002C4481" w:rsidRDefault="00C411BC" w:rsidP="00C411BC">
      <w:pPr>
        <w:pStyle w:val="Titolo1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C4481">
        <w:rPr>
          <w:rFonts w:ascii="Times New Roman" w:hAnsi="Times New Roman" w:cs="Times New Roman"/>
          <w:b/>
          <w:sz w:val="32"/>
          <w:szCs w:val="32"/>
        </w:rPr>
        <w:t>ANALISI DEI REQUISITI</w:t>
      </w:r>
    </w:p>
    <w:p w14:paraId="28373A93" w14:textId="77777777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CEF377" w14:textId="77777777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4481">
        <w:rPr>
          <w:rFonts w:ascii="Times New Roman" w:hAnsi="Times New Roman" w:cs="Times New Roman"/>
          <w:b/>
          <w:sz w:val="24"/>
          <w:szCs w:val="24"/>
        </w:rPr>
        <w:t>Requisiti Funzionali:</w:t>
      </w:r>
    </w:p>
    <w:p w14:paraId="435F02CF" w14:textId="545C96EA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4481">
        <w:rPr>
          <w:rFonts w:ascii="Times New Roman" w:hAnsi="Times New Roman" w:cs="Times New Roman"/>
          <w:bCs/>
          <w:sz w:val="24"/>
          <w:szCs w:val="24"/>
        </w:rPr>
        <w:t>Diagramma UML: Use-Cases</w:t>
      </w:r>
    </w:p>
    <w:p w14:paraId="4966ADCF" w14:textId="65403B88" w:rsidR="00C411BC" w:rsidRPr="002C4481" w:rsidRDefault="00EA0566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noProof/>
        </w:rPr>
        <w:drawing>
          <wp:inline distT="0" distB="0" distL="0" distR="0" wp14:anchorId="6C38B2DC" wp14:editId="56191E17">
            <wp:extent cx="5503924" cy="3791391"/>
            <wp:effectExtent l="0" t="0" r="0" b="0"/>
            <wp:docPr id="1339344676" name="Immagine 1" descr="Immagine che contiene testo, diagramma, linea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44676" name="Immagine 1" descr="Immagine che contiene testo, diagramma, linea, cerchi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01" cy="37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0390" w14:textId="15C47C13" w:rsidR="00DD6803" w:rsidRPr="00DD6803" w:rsidRDefault="00DD6803" w:rsidP="00DD680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6803">
        <w:rPr>
          <w:rFonts w:ascii="Times New Roman" w:hAnsi="Times New Roman" w:cs="Times New Roman"/>
          <w:bCs/>
          <w:sz w:val="24"/>
          <w:szCs w:val="24"/>
        </w:rPr>
        <w:t xml:space="preserve">All’apertura dell’applicazione, </w:t>
      </w:r>
      <w:r w:rsidRPr="002C4481">
        <w:rPr>
          <w:rFonts w:ascii="Times New Roman" w:hAnsi="Times New Roman" w:cs="Times New Roman"/>
          <w:bCs/>
          <w:sz w:val="24"/>
          <w:szCs w:val="24"/>
        </w:rPr>
        <w:t xml:space="preserve">se è il primo accesso, </w:t>
      </w:r>
      <w:r w:rsidRPr="00DD6803">
        <w:rPr>
          <w:rFonts w:ascii="Times New Roman" w:hAnsi="Times New Roman" w:cs="Times New Roman"/>
          <w:bCs/>
          <w:sz w:val="24"/>
          <w:szCs w:val="24"/>
        </w:rPr>
        <w:t xml:space="preserve">l’utente dovrà registrarsi </w:t>
      </w:r>
      <w:r w:rsidRPr="002C4481">
        <w:rPr>
          <w:rFonts w:ascii="Times New Roman" w:hAnsi="Times New Roman" w:cs="Times New Roman"/>
          <w:bCs/>
          <w:sz w:val="24"/>
          <w:szCs w:val="24"/>
        </w:rPr>
        <w:t>altrimenti effettuare l’</w:t>
      </w:r>
      <w:r w:rsidRPr="00DD6803">
        <w:rPr>
          <w:rFonts w:ascii="Times New Roman" w:hAnsi="Times New Roman" w:cs="Times New Roman"/>
          <w:bCs/>
          <w:sz w:val="24"/>
          <w:szCs w:val="24"/>
        </w:rPr>
        <w:t>acce</w:t>
      </w:r>
      <w:r w:rsidRPr="002C4481">
        <w:rPr>
          <w:rFonts w:ascii="Times New Roman" w:hAnsi="Times New Roman" w:cs="Times New Roman"/>
          <w:bCs/>
          <w:sz w:val="24"/>
          <w:szCs w:val="24"/>
        </w:rPr>
        <w:t>sso</w:t>
      </w:r>
      <w:r w:rsidRPr="00DD68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4481">
        <w:rPr>
          <w:rFonts w:ascii="Times New Roman" w:hAnsi="Times New Roman" w:cs="Times New Roman"/>
          <w:bCs/>
          <w:sz w:val="24"/>
          <w:szCs w:val="24"/>
        </w:rPr>
        <w:t>con le proprie</w:t>
      </w:r>
      <w:r w:rsidRPr="00DD6803">
        <w:rPr>
          <w:rFonts w:ascii="Times New Roman" w:hAnsi="Times New Roman" w:cs="Times New Roman"/>
          <w:bCs/>
          <w:sz w:val="24"/>
          <w:szCs w:val="24"/>
        </w:rPr>
        <w:t xml:space="preserve"> credenziali, senza la registrazione, non potrà fare il login, se l’utente non ricorda la password, può recuperarla tramite </w:t>
      </w:r>
      <w:r w:rsidR="002C4481" w:rsidRPr="00DD6803">
        <w:rPr>
          <w:rFonts w:ascii="Times New Roman" w:hAnsi="Times New Roman" w:cs="Times New Roman"/>
          <w:bCs/>
          <w:sz w:val="24"/>
          <w:szCs w:val="24"/>
        </w:rPr>
        <w:t>e-mail</w:t>
      </w:r>
      <w:r w:rsidRPr="002C4481">
        <w:rPr>
          <w:rFonts w:ascii="Times New Roman" w:hAnsi="Times New Roman" w:cs="Times New Roman"/>
          <w:bCs/>
          <w:sz w:val="24"/>
          <w:szCs w:val="24"/>
        </w:rPr>
        <w:t xml:space="preserve"> fornita</w:t>
      </w:r>
      <w:r w:rsidRPr="00DD6803">
        <w:rPr>
          <w:rFonts w:ascii="Times New Roman" w:hAnsi="Times New Roman" w:cs="Times New Roman"/>
          <w:bCs/>
          <w:sz w:val="24"/>
          <w:szCs w:val="24"/>
        </w:rPr>
        <w:t xml:space="preserve"> al momento della registrazione.</w:t>
      </w:r>
    </w:p>
    <w:p w14:paraId="648373B1" w14:textId="77777777" w:rsidR="00DD6803" w:rsidRPr="00DD6803" w:rsidRDefault="00DD6803" w:rsidP="00DD680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6803">
        <w:rPr>
          <w:rFonts w:ascii="Times New Roman" w:hAnsi="Times New Roman" w:cs="Times New Roman"/>
          <w:bCs/>
          <w:sz w:val="24"/>
          <w:szCs w:val="24"/>
        </w:rPr>
        <w:t>Una volta effettuato il login il modello di AI genererà alcune domande per andare a creare il profilo utente, ossia raccogliere tutte le informazioni per permettere poi di suggerire quale sia il lavoro professionale migliore, mentre l’utente risponderà alla conversazione andando a inserire tutti i dati necessari</w:t>
      </w:r>
    </w:p>
    <w:p w14:paraId="550E872E" w14:textId="77777777" w:rsidR="00DD6803" w:rsidRPr="002C4481" w:rsidRDefault="00DD6803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A45FCD" w14:textId="77777777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FB8C3A" w14:textId="77777777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4481">
        <w:rPr>
          <w:rFonts w:ascii="Times New Roman" w:hAnsi="Times New Roman" w:cs="Times New Roman"/>
          <w:b/>
          <w:sz w:val="24"/>
          <w:szCs w:val="24"/>
        </w:rPr>
        <w:t>Requisiti non Funzionali:</w:t>
      </w:r>
    </w:p>
    <w:p w14:paraId="033F5C6C" w14:textId="0C4840FC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b/>
          <w:sz w:val="24"/>
          <w:szCs w:val="24"/>
        </w:rPr>
        <w:t>Scalabilità:</w:t>
      </w:r>
      <w:r w:rsidR="00B92306" w:rsidRPr="002C4481">
        <w:rPr>
          <w:rFonts w:ascii="Times New Roman" w:hAnsi="Times New Roman" w:cs="Times New Roman"/>
          <w:bCs/>
          <w:sz w:val="24"/>
          <w:szCs w:val="24"/>
        </w:rPr>
        <w:t xml:space="preserve"> L’architettura dovrà essere in grado di mantenere buone performance se si verificherà un aumento degli utenti per garantire così una migliore fluidità d’uso</w:t>
      </w:r>
    </w:p>
    <w:p w14:paraId="30C95C6C" w14:textId="28FD524A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b/>
          <w:sz w:val="24"/>
          <w:szCs w:val="24"/>
        </w:rPr>
        <w:t>Informativa Privacy:</w:t>
      </w:r>
      <w:r w:rsidR="00B92306" w:rsidRPr="002C4481">
        <w:rPr>
          <w:rFonts w:ascii="Times New Roman" w:hAnsi="Times New Roman" w:cs="Times New Roman"/>
          <w:bCs/>
          <w:sz w:val="24"/>
          <w:szCs w:val="24"/>
        </w:rPr>
        <w:t xml:space="preserve"> L’applicazione dovrà essere in grado di rispettare il GDPR, ossia un documento che stabilisce il trattamento dei dati personali e di privacy</w:t>
      </w:r>
      <w:r w:rsidR="002C4481" w:rsidRPr="002C4481">
        <w:rPr>
          <w:rFonts w:ascii="Times New Roman" w:hAnsi="Times New Roman" w:cs="Times New Roman"/>
          <w:bCs/>
          <w:sz w:val="24"/>
          <w:szCs w:val="24"/>
        </w:rPr>
        <w:t>, andando a conservare i dati personali di ogni utente tramite il  AES-256 e consentire all’utente di esercitare il diritto di accesso e di cancellazione.</w:t>
      </w:r>
    </w:p>
    <w:p w14:paraId="37EB7620" w14:textId="71C883F1" w:rsidR="00C411BC" w:rsidRPr="002C4481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b/>
          <w:sz w:val="24"/>
          <w:szCs w:val="24"/>
        </w:rPr>
        <w:t>Backup:</w:t>
      </w:r>
      <w:r w:rsidR="002C4481" w:rsidRPr="002C4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481" w:rsidRPr="002C4481">
        <w:rPr>
          <w:rFonts w:ascii="Times New Roman" w:hAnsi="Times New Roman" w:cs="Times New Roman"/>
          <w:bCs/>
          <w:sz w:val="24"/>
          <w:szCs w:val="24"/>
        </w:rPr>
        <w:t>Per minimizzare la perdita di dati in caso di guasti gravi, l’applicazione si occupa di garantire un backup giornaliero di tutti i dati dell’utente</w:t>
      </w:r>
    </w:p>
    <w:p w14:paraId="62F85065" w14:textId="12F61603" w:rsidR="002C4481" w:rsidRPr="002C4481" w:rsidRDefault="002C4481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b/>
          <w:sz w:val="24"/>
          <w:szCs w:val="24"/>
        </w:rPr>
        <w:t xml:space="preserve">Qualità del software: </w:t>
      </w:r>
      <w:r w:rsidRPr="002C4481">
        <w:rPr>
          <w:rFonts w:ascii="Times New Roman" w:hAnsi="Times New Roman" w:cs="Times New Roman"/>
          <w:bCs/>
          <w:sz w:val="24"/>
          <w:szCs w:val="24"/>
        </w:rPr>
        <w:t>l’applicazione si impone come obiettivo di rispettare al meglio i seguenti modelli di qualità del software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898AC2E" w14:textId="05B72B17" w:rsidR="002C4481" w:rsidRPr="002C4481" w:rsidRDefault="002C4481" w:rsidP="002A410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bCs/>
          <w:sz w:val="24"/>
          <w:szCs w:val="24"/>
        </w:rPr>
        <w:t xml:space="preserve">  -</w:t>
      </w:r>
      <w:r w:rsidR="002A4105" w:rsidRPr="002C4481">
        <w:rPr>
          <w:rFonts w:ascii="Times New Roman" w:hAnsi="Times New Roman" w:cs="Times New Roman"/>
          <w:b/>
          <w:bCs/>
          <w:sz w:val="24"/>
          <w:szCs w:val="24"/>
        </w:rPr>
        <w:t>ISO/IEC 25010:2011</w:t>
      </w:r>
      <w:r w:rsidR="002A4105" w:rsidRPr="002C4481">
        <w:rPr>
          <w:rFonts w:ascii="Times New Roman" w:hAnsi="Times New Roman" w:cs="Times New Roman"/>
          <w:bCs/>
          <w:sz w:val="24"/>
          <w:szCs w:val="24"/>
        </w:rPr>
        <w:t xml:space="preserve"> definisce modelli di qualità del prodotto software (es. usabilità, sicurezza, affidabilità) che il sistema risponda a criteri di qualità </w:t>
      </w:r>
      <w:hyperlink r:id="rId6" w:tgtFrame="_blank" w:history="1">
        <w:r w:rsidR="002A4105" w:rsidRPr="002C4481">
          <w:rPr>
            <w:rStyle w:val="Collegamentoipertestual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ISO</w:t>
        </w:r>
      </w:hyperlink>
      <w:r w:rsidR="002A4105" w:rsidRPr="002C448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16D0AF" w14:textId="52BC1613" w:rsidR="00111A0D" w:rsidRPr="00111A0D" w:rsidRDefault="002A4105" w:rsidP="00111A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448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C4481" w:rsidRPr="002C4481">
        <w:rPr>
          <w:rFonts w:ascii="Times New Roman" w:hAnsi="Times New Roman" w:cs="Times New Roman"/>
          <w:bCs/>
          <w:sz w:val="24"/>
          <w:szCs w:val="24"/>
        </w:rPr>
        <w:t>-</w:t>
      </w:r>
      <w:r w:rsidRPr="002C4481">
        <w:rPr>
          <w:rFonts w:ascii="Times New Roman" w:hAnsi="Times New Roman" w:cs="Times New Roman"/>
          <w:b/>
          <w:bCs/>
          <w:sz w:val="24"/>
          <w:szCs w:val="24"/>
        </w:rPr>
        <w:t>ISO 9001</w:t>
      </w:r>
      <w:r w:rsidRPr="002C4481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Pr="002C4481">
        <w:rPr>
          <w:rFonts w:ascii="Times New Roman" w:hAnsi="Times New Roman" w:cs="Times New Roman"/>
          <w:b/>
          <w:bCs/>
          <w:sz w:val="24"/>
          <w:szCs w:val="24"/>
        </w:rPr>
        <w:t>ISO 5055</w:t>
      </w:r>
      <w:r w:rsidRPr="002C4481">
        <w:rPr>
          <w:rFonts w:ascii="Times New Roman" w:hAnsi="Times New Roman" w:cs="Times New Roman"/>
          <w:bCs/>
          <w:sz w:val="24"/>
          <w:szCs w:val="24"/>
        </w:rPr>
        <w:t xml:space="preserve"> forniscono framework per la gestione qualità del processo e misure preventive durante lo sviluppo</w:t>
      </w:r>
    </w:p>
    <w:p w14:paraId="518E14AD" w14:textId="77777777" w:rsidR="00111A0D" w:rsidRPr="002C4481" w:rsidRDefault="00111A0D">
      <w:pPr>
        <w:rPr>
          <w:rFonts w:ascii="Times New Roman" w:hAnsi="Times New Roman" w:cs="Times New Roman"/>
          <w:b/>
          <w:sz w:val="24"/>
          <w:szCs w:val="24"/>
        </w:rPr>
      </w:pPr>
    </w:p>
    <w:sectPr w:rsidR="00111A0D" w:rsidRPr="002C4481" w:rsidSect="00C411B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649"/>
    <w:rsid w:val="00111A0D"/>
    <w:rsid w:val="00234D47"/>
    <w:rsid w:val="00237C33"/>
    <w:rsid w:val="002A4105"/>
    <w:rsid w:val="002C4481"/>
    <w:rsid w:val="00452AA5"/>
    <w:rsid w:val="00B41DA7"/>
    <w:rsid w:val="00B521F0"/>
    <w:rsid w:val="00B92306"/>
    <w:rsid w:val="00C411BC"/>
    <w:rsid w:val="00C977DD"/>
    <w:rsid w:val="00D75649"/>
    <w:rsid w:val="00DD6803"/>
    <w:rsid w:val="00E354AE"/>
    <w:rsid w:val="00EA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305E"/>
  <w15:chartTrackingRefBased/>
  <w15:docId w15:val="{55D18F4C-A388-4B9F-9D30-581980F3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1BC"/>
  </w:style>
  <w:style w:type="paragraph" w:styleId="Titolo1">
    <w:name w:val="heading 1"/>
    <w:basedOn w:val="Normale"/>
    <w:next w:val="Normale"/>
    <w:link w:val="Titolo1Carattere"/>
    <w:uiPriority w:val="9"/>
    <w:qFormat/>
    <w:rsid w:val="00D7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5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5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5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5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5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56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56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56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56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56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56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56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56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56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5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56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564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A41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4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so.org/standard/35733.html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A8C0-F9A7-45AF-BD4A-1A1F2E48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MASINARI</dc:creator>
  <cp:keywords/>
  <dc:description/>
  <cp:lastModifiedBy>GABRIELE MASINARI</cp:lastModifiedBy>
  <cp:revision>6</cp:revision>
  <cp:lastPrinted>2025-05-05T15:21:00Z</cp:lastPrinted>
  <dcterms:created xsi:type="dcterms:W3CDTF">2025-05-02T14:10:00Z</dcterms:created>
  <dcterms:modified xsi:type="dcterms:W3CDTF">2025-05-05T15:29:00Z</dcterms:modified>
</cp:coreProperties>
</file>