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b/>
          <w:bCs/>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3A67DE66" w14:textId="56D2A1F5" w:rsidR="002C0C5F" w:rsidRPr="002C0C5F" w:rsidRDefault="00A6260F">
          <w:pPr>
            <w:pStyle w:val="Sommario1"/>
            <w:tabs>
              <w:tab w:val="left" w:pos="440"/>
              <w:tab w:val="right" w:leader="dot" w:pos="9628"/>
            </w:tabs>
            <w:rPr>
              <w:rFonts w:ascii="Times New Roman" w:eastAsiaTheme="minorEastAsia" w:hAnsi="Times New Roman" w:cs="Times New Roman"/>
              <w:noProof/>
              <w:sz w:val="24"/>
              <w:szCs w:val="24"/>
              <w:lang w:eastAsia="it-IT"/>
            </w:rPr>
          </w:pPr>
          <w:r w:rsidRPr="002C0C5F">
            <w:rPr>
              <w:rFonts w:ascii="Times New Roman" w:hAnsi="Times New Roman" w:cs="Times New Roman"/>
              <w:sz w:val="24"/>
              <w:szCs w:val="24"/>
            </w:rPr>
            <w:fldChar w:fldCharType="begin"/>
          </w:r>
          <w:r w:rsidRPr="002C0C5F">
            <w:rPr>
              <w:rFonts w:ascii="Times New Roman" w:hAnsi="Times New Roman" w:cs="Times New Roman"/>
              <w:sz w:val="24"/>
              <w:szCs w:val="24"/>
            </w:rPr>
            <w:instrText xml:space="preserve"> TOC \o "1-3" \h \z \u </w:instrText>
          </w:r>
          <w:r w:rsidRPr="002C0C5F">
            <w:rPr>
              <w:rFonts w:ascii="Times New Roman" w:hAnsi="Times New Roman" w:cs="Times New Roman"/>
              <w:sz w:val="24"/>
              <w:szCs w:val="24"/>
            </w:rPr>
            <w:fldChar w:fldCharType="separate"/>
          </w:r>
          <w:hyperlink w:anchor="_Toc59206771" w:history="1">
            <w:r w:rsidR="002C0C5F" w:rsidRPr="002C0C5F">
              <w:rPr>
                <w:rStyle w:val="Collegamentoipertestuale"/>
                <w:rFonts w:ascii="Times New Roman" w:hAnsi="Times New Roman" w:cs="Times New Roman"/>
                <w:noProof/>
                <w:sz w:val="24"/>
                <w:szCs w:val="24"/>
              </w:rPr>
              <w:t>1.</w:t>
            </w:r>
            <w:r w:rsidR="002C0C5F" w:rsidRPr="002C0C5F">
              <w:rPr>
                <w:rFonts w:ascii="Times New Roman" w:eastAsiaTheme="minorEastAsia" w:hAnsi="Times New Roman" w:cs="Times New Roman"/>
                <w:noProof/>
                <w:sz w:val="24"/>
                <w:szCs w:val="24"/>
                <w:lang w:eastAsia="it-IT"/>
              </w:rPr>
              <w:tab/>
            </w:r>
            <w:r w:rsidR="002C0C5F" w:rsidRPr="002C0C5F">
              <w:rPr>
                <w:rStyle w:val="Collegamentoipertestuale"/>
                <w:rFonts w:ascii="Times New Roman" w:hAnsi="Times New Roman" w:cs="Times New Roman"/>
                <w:noProof/>
                <w:sz w:val="24"/>
                <w:szCs w:val="24"/>
              </w:rPr>
              <w:t>Introduzione</w:t>
            </w:r>
            <w:r w:rsidR="002C0C5F" w:rsidRPr="002C0C5F">
              <w:rPr>
                <w:rFonts w:ascii="Times New Roman" w:hAnsi="Times New Roman" w:cs="Times New Roman"/>
                <w:noProof/>
                <w:webHidden/>
                <w:sz w:val="24"/>
                <w:szCs w:val="24"/>
              </w:rPr>
              <w:tab/>
            </w:r>
            <w:r w:rsidR="002C0C5F" w:rsidRPr="002C0C5F">
              <w:rPr>
                <w:rFonts w:ascii="Times New Roman" w:hAnsi="Times New Roman" w:cs="Times New Roman"/>
                <w:noProof/>
                <w:webHidden/>
                <w:sz w:val="24"/>
                <w:szCs w:val="24"/>
              </w:rPr>
              <w:fldChar w:fldCharType="begin"/>
            </w:r>
            <w:r w:rsidR="002C0C5F" w:rsidRPr="002C0C5F">
              <w:rPr>
                <w:rFonts w:ascii="Times New Roman" w:hAnsi="Times New Roman" w:cs="Times New Roman"/>
                <w:noProof/>
                <w:webHidden/>
                <w:sz w:val="24"/>
                <w:szCs w:val="24"/>
              </w:rPr>
              <w:instrText xml:space="preserve"> PAGEREF _Toc59206771 \h </w:instrText>
            </w:r>
            <w:r w:rsidR="002C0C5F" w:rsidRPr="002C0C5F">
              <w:rPr>
                <w:rFonts w:ascii="Times New Roman" w:hAnsi="Times New Roman" w:cs="Times New Roman"/>
                <w:noProof/>
                <w:webHidden/>
                <w:sz w:val="24"/>
                <w:szCs w:val="24"/>
              </w:rPr>
            </w:r>
            <w:r w:rsidR="002C0C5F"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002C0C5F" w:rsidRPr="002C0C5F">
              <w:rPr>
                <w:rFonts w:ascii="Times New Roman" w:hAnsi="Times New Roman" w:cs="Times New Roman"/>
                <w:noProof/>
                <w:webHidden/>
                <w:sz w:val="24"/>
                <w:szCs w:val="24"/>
              </w:rPr>
              <w:fldChar w:fldCharType="end"/>
            </w:r>
          </w:hyperlink>
        </w:p>
        <w:p w14:paraId="3DCBB69D" w14:textId="2597A8F1"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2" w:history="1">
            <w:r w:rsidRPr="002C0C5F">
              <w:rPr>
                <w:rStyle w:val="Collegamentoipertestuale"/>
                <w:rFonts w:ascii="Times New Roman" w:hAnsi="Times New Roman" w:cs="Times New Roman"/>
                <w:noProof/>
                <w:sz w:val="24"/>
                <w:szCs w:val="24"/>
              </w:rPr>
              <w:t>2.</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TripAdvisor</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_Toc59206772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3</w:t>
            </w:r>
            <w:r w:rsidRPr="002C0C5F">
              <w:rPr>
                <w:rFonts w:ascii="Times New Roman" w:hAnsi="Times New Roman" w:cs="Times New Roman"/>
                <w:noProof/>
                <w:webHidden/>
                <w:sz w:val="24"/>
                <w:szCs w:val="24"/>
              </w:rPr>
              <w:fldChar w:fldCharType="end"/>
            </w:r>
          </w:hyperlink>
        </w:p>
        <w:p w14:paraId="4B296A6B" w14:textId="0F4C4350"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3" w:history="1">
            <w:r w:rsidRPr="002C0C5F">
              <w:rPr>
                <w:rStyle w:val="Collegamentoipertestuale"/>
                <w:rFonts w:ascii="Times New Roman" w:hAnsi="Times New Roman" w:cs="Times New Roman"/>
                <w:noProof/>
                <w:sz w:val="24"/>
                <w:szCs w:val="24"/>
              </w:rPr>
              <w:t>2.1</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Recensioni</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_Toc59206773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Pr="002C0C5F">
              <w:rPr>
                <w:rFonts w:ascii="Times New Roman" w:hAnsi="Times New Roman" w:cs="Times New Roman"/>
                <w:noProof/>
                <w:webHidden/>
                <w:sz w:val="24"/>
                <w:szCs w:val="24"/>
              </w:rPr>
              <w:fldChar w:fldCharType="end"/>
            </w:r>
          </w:hyperlink>
        </w:p>
        <w:p w14:paraId="0EE46C5B" w14:textId="694679AD"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4" w:history="1">
            <w:r w:rsidRPr="002C0C5F">
              <w:rPr>
                <w:rStyle w:val="Collegamentoipertestuale"/>
                <w:rFonts w:ascii="Times New Roman" w:hAnsi="Times New Roman" w:cs="Times New Roman"/>
                <w:noProof/>
                <w:sz w:val="24"/>
                <w:szCs w:val="24"/>
              </w:rPr>
              <w:t>3.</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Obiettivo del lavoro svolto</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_Toc59206774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4</w:t>
            </w:r>
            <w:r w:rsidRPr="002C0C5F">
              <w:rPr>
                <w:rFonts w:ascii="Times New Roman" w:hAnsi="Times New Roman" w:cs="Times New Roman"/>
                <w:noProof/>
                <w:webHidden/>
                <w:sz w:val="24"/>
                <w:szCs w:val="24"/>
              </w:rPr>
              <w:fldChar w:fldCharType="end"/>
            </w:r>
          </w:hyperlink>
        </w:p>
        <w:p w14:paraId="6C1D9E98" w14:textId="324509D9"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5" w:history="1">
            <w:r w:rsidRPr="002C0C5F">
              <w:rPr>
                <w:rStyle w:val="Collegamentoipertestuale"/>
                <w:rFonts w:ascii="Times New Roman" w:hAnsi="Times New Roman" w:cs="Times New Roman"/>
                <w:noProof/>
                <w:sz w:val="24"/>
                <w:szCs w:val="24"/>
              </w:rPr>
              <w:t>3.1</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Tecnologie e metodologie utilizzate</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_Toc59206775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5</w:t>
            </w:r>
            <w:r w:rsidRPr="002C0C5F">
              <w:rPr>
                <w:rFonts w:ascii="Times New Roman" w:hAnsi="Times New Roman" w:cs="Times New Roman"/>
                <w:noProof/>
                <w:webHidden/>
                <w:sz w:val="24"/>
                <w:szCs w:val="24"/>
              </w:rPr>
              <w:fldChar w:fldCharType="end"/>
            </w:r>
          </w:hyperlink>
        </w:p>
        <w:p w14:paraId="475A2E9F" w14:textId="5DE789B9"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6" w:history="1">
            <w:r w:rsidRPr="002C0C5F">
              <w:rPr>
                <w:rStyle w:val="Collegamentoipertestuale"/>
                <w:rFonts w:ascii="Times New Roman" w:hAnsi="Times New Roman" w:cs="Times New Roman"/>
                <w:noProof/>
                <w:sz w:val="24"/>
                <w:szCs w:val="24"/>
              </w:rPr>
              <w:t>3.2</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Limitazioni sullo studio</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_Toc59206776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6</w:t>
            </w:r>
            <w:r w:rsidRPr="002C0C5F">
              <w:rPr>
                <w:rFonts w:ascii="Times New Roman" w:hAnsi="Times New Roman" w:cs="Times New Roman"/>
                <w:noProof/>
                <w:webHidden/>
                <w:sz w:val="24"/>
                <w:szCs w:val="24"/>
              </w:rPr>
              <w:fldChar w:fldCharType="end"/>
            </w:r>
          </w:hyperlink>
        </w:p>
        <w:p w14:paraId="69BB57E9" w14:textId="634AF679"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77" w:history="1">
            <w:r w:rsidRPr="002C0C5F">
              <w:rPr>
                <w:rStyle w:val="Collegamentoipertestuale"/>
                <w:rFonts w:ascii="Times New Roman" w:hAnsi="Times New Roman" w:cs="Times New Roman"/>
                <w:noProof/>
                <w:sz w:val="24"/>
                <w:szCs w:val="24"/>
              </w:rPr>
              <w:t>3.3</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Rappresentazione grafica del workflow</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_Toc59206777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Pr="002C0C5F">
              <w:rPr>
                <w:rFonts w:ascii="Times New Roman" w:hAnsi="Times New Roman" w:cs="Times New Roman"/>
                <w:noProof/>
                <w:webHidden/>
                <w:sz w:val="24"/>
                <w:szCs w:val="24"/>
              </w:rPr>
              <w:fldChar w:fldCharType="end"/>
            </w:r>
          </w:hyperlink>
        </w:p>
        <w:p w14:paraId="532870CB" w14:textId="6A9FC54F"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8" w:history="1">
            <w:r w:rsidRPr="002C0C5F">
              <w:rPr>
                <w:rStyle w:val="Collegamentoipertestuale"/>
                <w:rFonts w:ascii="Times New Roman" w:hAnsi="Times New Roman" w:cs="Times New Roman"/>
                <w:noProof/>
                <w:sz w:val="24"/>
                <w:szCs w:val="24"/>
              </w:rPr>
              <w:t>4.</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Estrazione dei dati</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_Toc59206778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7</w:t>
            </w:r>
            <w:r w:rsidRPr="002C0C5F">
              <w:rPr>
                <w:rFonts w:ascii="Times New Roman" w:hAnsi="Times New Roman" w:cs="Times New Roman"/>
                <w:noProof/>
                <w:webHidden/>
                <w:sz w:val="24"/>
                <w:szCs w:val="24"/>
              </w:rPr>
              <w:fldChar w:fldCharType="end"/>
            </w:r>
          </w:hyperlink>
        </w:p>
        <w:p w14:paraId="517BEBD8" w14:textId="45750D49"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79" w:history="1">
            <w:r w:rsidRPr="002C0C5F">
              <w:rPr>
                <w:rStyle w:val="Collegamentoipertestuale"/>
                <w:rFonts w:ascii="Times New Roman" w:hAnsi="Times New Roman" w:cs="Times New Roman"/>
                <w:noProof/>
                <w:sz w:val="24"/>
                <w:szCs w:val="24"/>
              </w:rPr>
              <w:t>5.</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Sentiment analysis</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_Toc59206779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8</w:t>
            </w:r>
            <w:r w:rsidRPr="002C0C5F">
              <w:rPr>
                <w:rFonts w:ascii="Times New Roman" w:hAnsi="Times New Roman" w:cs="Times New Roman"/>
                <w:noProof/>
                <w:webHidden/>
                <w:sz w:val="24"/>
                <w:szCs w:val="24"/>
              </w:rPr>
              <w:fldChar w:fldCharType="end"/>
            </w:r>
          </w:hyperlink>
        </w:p>
        <w:p w14:paraId="1A139DFB" w14:textId="21CAEBA1"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0" w:history="1">
            <w:r w:rsidRPr="002C0C5F">
              <w:rPr>
                <w:rStyle w:val="Collegamentoipertestuale"/>
                <w:rFonts w:ascii="Times New Roman" w:hAnsi="Times New Roman" w:cs="Times New Roman"/>
                <w:noProof/>
                <w:sz w:val="24"/>
                <w:szCs w:val="24"/>
              </w:rPr>
              <w:t>5.1</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Azure Text Analysis and Opinion Mining</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_Toc59206780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11</w:t>
            </w:r>
            <w:r w:rsidRPr="002C0C5F">
              <w:rPr>
                <w:rFonts w:ascii="Times New Roman" w:hAnsi="Times New Roman" w:cs="Times New Roman"/>
                <w:noProof/>
                <w:webHidden/>
                <w:sz w:val="24"/>
                <w:szCs w:val="24"/>
              </w:rPr>
              <w:fldChar w:fldCharType="end"/>
            </w:r>
          </w:hyperlink>
        </w:p>
        <w:p w14:paraId="7DA057DC" w14:textId="1F42568A"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1" w:history="1">
            <w:r w:rsidRPr="002C0C5F">
              <w:rPr>
                <w:rStyle w:val="Collegamentoipertestuale"/>
                <w:rFonts w:ascii="Times New Roman" w:hAnsi="Times New Roman" w:cs="Times New Roman"/>
                <w:noProof/>
                <w:sz w:val="24"/>
                <w:szCs w:val="24"/>
              </w:rPr>
              <w:t>6.</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Preprocessing dei risultati</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_Toc59206781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13</w:t>
            </w:r>
            <w:r w:rsidRPr="002C0C5F">
              <w:rPr>
                <w:rFonts w:ascii="Times New Roman" w:hAnsi="Times New Roman" w:cs="Times New Roman"/>
                <w:noProof/>
                <w:webHidden/>
                <w:sz w:val="24"/>
                <w:szCs w:val="24"/>
              </w:rPr>
              <w:fldChar w:fldCharType="end"/>
            </w:r>
          </w:hyperlink>
        </w:p>
        <w:p w14:paraId="0B577D2C" w14:textId="197D3E01" w:rsidR="002C0C5F" w:rsidRPr="002C0C5F" w:rsidRDefault="002C0C5F">
          <w:pPr>
            <w:pStyle w:val="Sommario1"/>
            <w:tabs>
              <w:tab w:val="left" w:pos="440"/>
              <w:tab w:val="right" w:leader="dot" w:pos="9628"/>
            </w:tabs>
            <w:rPr>
              <w:rFonts w:ascii="Times New Roman" w:eastAsiaTheme="minorEastAsia" w:hAnsi="Times New Roman" w:cs="Times New Roman"/>
              <w:noProof/>
              <w:sz w:val="24"/>
              <w:szCs w:val="24"/>
              <w:lang w:eastAsia="it-IT"/>
            </w:rPr>
          </w:pPr>
          <w:hyperlink w:anchor="_Toc59206782" w:history="1">
            <w:r w:rsidRPr="002C0C5F">
              <w:rPr>
                <w:rStyle w:val="Collegamentoipertestuale"/>
                <w:rFonts w:ascii="Times New Roman" w:hAnsi="Times New Roman" w:cs="Times New Roman"/>
                <w:noProof/>
                <w:sz w:val="24"/>
                <w:szCs w:val="24"/>
              </w:rPr>
              <w:t>7.</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Risultati ottenuti</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_Toc59206782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Pr="002C0C5F">
              <w:rPr>
                <w:rFonts w:ascii="Times New Roman" w:hAnsi="Times New Roman" w:cs="Times New Roman"/>
                <w:noProof/>
                <w:webHidden/>
                <w:sz w:val="24"/>
                <w:szCs w:val="24"/>
              </w:rPr>
              <w:fldChar w:fldCharType="end"/>
            </w:r>
          </w:hyperlink>
        </w:p>
        <w:p w14:paraId="13843EC7" w14:textId="13322C64"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84" w:history="1">
            <w:r w:rsidRPr="002C0C5F">
              <w:rPr>
                <w:rStyle w:val="Collegamentoipertestuale"/>
                <w:rFonts w:ascii="Times New Roman" w:hAnsi="Times New Roman" w:cs="Times New Roman"/>
                <w:noProof/>
                <w:sz w:val="24"/>
                <w:szCs w:val="24"/>
              </w:rPr>
              <w:t>7.1</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Nord Italia</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_Toc59206784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17</w:t>
            </w:r>
            <w:r w:rsidRPr="002C0C5F">
              <w:rPr>
                <w:rFonts w:ascii="Times New Roman" w:hAnsi="Times New Roman" w:cs="Times New Roman"/>
                <w:noProof/>
                <w:webHidden/>
                <w:sz w:val="24"/>
                <w:szCs w:val="24"/>
              </w:rPr>
              <w:fldChar w:fldCharType="end"/>
            </w:r>
          </w:hyperlink>
        </w:p>
        <w:p w14:paraId="40CF2DE6" w14:textId="04EBE348"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795" w:history="1">
            <w:r w:rsidRPr="002C0C5F">
              <w:rPr>
                <w:rStyle w:val="Collegamentoipertestuale"/>
                <w:rFonts w:ascii="Times New Roman" w:hAnsi="Times New Roman" w:cs="Times New Roman"/>
                <w:noProof/>
                <w:sz w:val="24"/>
                <w:szCs w:val="24"/>
              </w:rPr>
              <w:t>7.2</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Centro Italia</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_Toc59206795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20</w:t>
            </w:r>
            <w:r w:rsidRPr="002C0C5F">
              <w:rPr>
                <w:rFonts w:ascii="Times New Roman" w:hAnsi="Times New Roman" w:cs="Times New Roman"/>
                <w:noProof/>
                <w:webHidden/>
                <w:sz w:val="24"/>
                <w:szCs w:val="24"/>
              </w:rPr>
              <w:fldChar w:fldCharType="end"/>
            </w:r>
          </w:hyperlink>
        </w:p>
        <w:p w14:paraId="402F8131" w14:textId="5177ABF8"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0" w:history="1">
            <w:r w:rsidRPr="002C0C5F">
              <w:rPr>
                <w:rStyle w:val="Collegamentoipertestuale"/>
                <w:rFonts w:ascii="Times New Roman" w:hAnsi="Times New Roman" w:cs="Times New Roman"/>
                <w:noProof/>
                <w:sz w:val="24"/>
                <w:szCs w:val="24"/>
              </w:rPr>
              <w:t>7.3</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Sud Italia</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_Toc59206800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24</w:t>
            </w:r>
            <w:r w:rsidRPr="002C0C5F">
              <w:rPr>
                <w:rFonts w:ascii="Times New Roman" w:hAnsi="Times New Roman" w:cs="Times New Roman"/>
                <w:noProof/>
                <w:webHidden/>
                <w:sz w:val="24"/>
                <w:szCs w:val="24"/>
              </w:rPr>
              <w:fldChar w:fldCharType="end"/>
            </w:r>
          </w:hyperlink>
        </w:p>
        <w:p w14:paraId="27A6771D" w14:textId="4F60ACB8" w:rsidR="002C0C5F" w:rsidRPr="002C0C5F" w:rsidRDefault="002C0C5F">
          <w:pPr>
            <w:pStyle w:val="Sommario2"/>
            <w:tabs>
              <w:tab w:val="left" w:pos="880"/>
              <w:tab w:val="right" w:leader="dot" w:pos="9628"/>
            </w:tabs>
            <w:rPr>
              <w:rFonts w:ascii="Times New Roman" w:eastAsiaTheme="minorEastAsia" w:hAnsi="Times New Roman" w:cs="Times New Roman"/>
              <w:noProof/>
              <w:sz w:val="24"/>
              <w:szCs w:val="24"/>
              <w:lang w:eastAsia="it-IT"/>
            </w:rPr>
          </w:pPr>
          <w:hyperlink w:anchor="_Toc59206802" w:history="1">
            <w:r w:rsidRPr="002C0C5F">
              <w:rPr>
                <w:rStyle w:val="Collegamentoipertestuale"/>
                <w:rFonts w:ascii="Times New Roman" w:hAnsi="Times New Roman" w:cs="Times New Roman"/>
                <w:noProof/>
                <w:sz w:val="24"/>
                <w:szCs w:val="24"/>
              </w:rPr>
              <w:t>7.4</w:t>
            </w:r>
            <w:r w:rsidRPr="002C0C5F">
              <w:rPr>
                <w:rFonts w:ascii="Times New Roman" w:eastAsiaTheme="minorEastAsia" w:hAnsi="Times New Roman" w:cs="Times New Roman"/>
                <w:noProof/>
                <w:sz w:val="24"/>
                <w:szCs w:val="24"/>
                <w:lang w:eastAsia="it-IT"/>
              </w:rPr>
              <w:tab/>
            </w:r>
            <w:r w:rsidRPr="002C0C5F">
              <w:rPr>
                <w:rStyle w:val="Collegamentoipertestuale"/>
                <w:rFonts w:ascii="Times New Roman" w:hAnsi="Times New Roman" w:cs="Times New Roman"/>
                <w:noProof/>
                <w:sz w:val="24"/>
                <w:szCs w:val="24"/>
              </w:rPr>
              <w:t>Considerazioni finali</w:t>
            </w:r>
            <w:r w:rsidRPr="002C0C5F">
              <w:rPr>
                <w:rFonts w:ascii="Times New Roman" w:hAnsi="Times New Roman" w:cs="Times New Roman"/>
                <w:noProof/>
                <w:webHidden/>
                <w:sz w:val="24"/>
                <w:szCs w:val="24"/>
              </w:rPr>
              <w:tab/>
            </w:r>
            <w:r w:rsidRPr="002C0C5F">
              <w:rPr>
                <w:rFonts w:ascii="Times New Roman" w:hAnsi="Times New Roman" w:cs="Times New Roman"/>
                <w:noProof/>
                <w:webHidden/>
                <w:sz w:val="24"/>
                <w:szCs w:val="24"/>
              </w:rPr>
              <w:fldChar w:fldCharType="begin"/>
            </w:r>
            <w:r w:rsidRPr="002C0C5F">
              <w:rPr>
                <w:rFonts w:ascii="Times New Roman" w:hAnsi="Times New Roman" w:cs="Times New Roman"/>
                <w:noProof/>
                <w:webHidden/>
                <w:sz w:val="24"/>
                <w:szCs w:val="24"/>
              </w:rPr>
              <w:instrText xml:space="preserve"> PAGEREF _Toc59206802 \h </w:instrText>
            </w:r>
            <w:r w:rsidRPr="002C0C5F">
              <w:rPr>
                <w:rFonts w:ascii="Times New Roman" w:hAnsi="Times New Roman" w:cs="Times New Roman"/>
                <w:noProof/>
                <w:webHidden/>
                <w:sz w:val="24"/>
                <w:szCs w:val="24"/>
              </w:rPr>
            </w:r>
            <w:r w:rsidRPr="002C0C5F">
              <w:rPr>
                <w:rFonts w:ascii="Times New Roman" w:hAnsi="Times New Roman" w:cs="Times New Roman"/>
                <w:noProof/>
                <w:webHidden/>
                <w:sz w:val="24"/>
                <w:szCs w:val="24"/>
              </w:rPr>
              <w:fldChar w:fldCharType="separate"/>
            </w:r>
            <w:r w:rsidR="005827C4">
              <w:rPr>
                <w:rFonts w:ascii="Times New Roman" w:hAnsi="Times New Roman" w:cs="Times New Roman"/>
                <w:noProof/>
                <w:webHidden/>
                <w:sz w:val="24"/>
                <w:szCs w:val="24"/>
              </w:rPr>
              <w:t>28</w:t>
            </w:r>
            <w:r w:rsidRPr="002C0C5F">
              <w:rPr>
                <w:rFonts w:ascii="Times New Roman" w:hAnsi="Times New Roman" w:cs="Times New Roman"/>
                <w:noProof/>
                <w:webHidden/>
                <w:sz w:val="24"/>
                <w:szCs w:val="24"/>
              </w:rPr>
              <w:fldChar w:fldCharType="end"/>
            </w:r>
          </w:hyperlink>
        </w:p>
        <w:p w14:paraId="2561BBD9" w14:textId="38345C4B" w:rsidR="00A6260F" w:rsidRDefault="00A6260F">
          <w:r w:rsidRPr="002C0C5F">
            <w:rPr>
              <w:rFonts w:ascii="Times New Roman" w:hAnsi="Times New Roman" w:cs="Times New Roman"/>
              <w:sz w:val="24"/>
              <w:szCs w:val="24"/>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7ACBED8F" w14:textId="56F41F48" w:rsidR="00A6260F" w:rsidRDefault="00A6260F" w:rsidP="00A6260F"/>
    <w:p w14:paraId="6E60F84D" w14:textId="0495354B" w:rsidR="00A6260F" w:rsidRDefault="00A6260F" w:rsidP="00A6260F"/>
    <w:p w14:paraId="6B2A3E02" w14:textId="293CDD36" w:rsidR="00A6260F" w:rsidRDefault="00A6260F" w:rsidP="00A6260F"/>
    <w:p w14:paraId="1EFF222F" w14:textId="54AE4630" w:rsidR="00A6260F" w:rsidRDefault="00A6260F" w:rsidP="00A6260F"/>
    <w:p w14:paraId="3CC787AA" w14:textId="1F9338EC" w:rsidR="00A6260F" w:rsidRDefault="00A6260F" w:rsidP="00A6260F"/>
    <w:p w14:paraId="6DFB6982" w14:textId="33017A35" w:rsidR="00A6260F" w:rsidRDefault="00A6260F" w:rsidP="00A6260F"/>
    <w:p w14:paraId="5ABA1F0A" w14:textId="7312B257" w:rsidR="00A6260F" w:rsidRDefault="00A6260F" w:rsidP="00A6260F"/>
    <w:p w14:paraId="2F5096E3" w14:textId="2C0CF244" w:rsidR="00A6260F" w:rsidRDefault="00A6260F" w:rsidP="00A6260F"/>
    <w:p w14:paraId="07B6F78B" w14:textId="024A226E" w:rsidR="00A6260F" w:rsidRDefault="00A6260F" w:rsidP="00A6260F"/>
    <w:p w14:paraId="711787EF" w14:textId="37D17EE7" w:rsidR="00A6260F" w:rsidRDefault="00A6260F" w:rsidP="00A6260F"/>
    <w:p w14:paraId="3CAE6D92" w14:textId="43A8EADA" w:rsidR="00A6260F" w:rsidRDefault="00A6260F" w:rsidP="00A6260F"/>
    <w:p w14:paraId="4525C3DA" w14:textId="3F968C32" w:rsidR="00A6260F" w:rsidRDefault="00A6260F"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206771"/>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206772"/>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206773"/>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037F430B" w14:textId="5FD67F3B" w:rsidR="00367CBF" w:rsidRDefault="00367CBF" w:rsidP="0058029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206774"/>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206775"/>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9"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206776"/>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609DA3FE" w14:textId="580E8966" w:rsidR="00496541" w:rsidRPr="00580292" w:rsidRDefault="00B919EC" w:rsidP="00580292">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206777"/>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10B53A0C" w14:textId="1AA9406F" w:rsidR="00784ABE" w:rsidRDefault="00332DB3" w:rsidP="0058029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1638D05F">
            <wp:extent cx="5162550" cy="352313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3386" cy="3544180"/>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206778"/>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206779"/>
      <w:r w:rsidRPr="000B3D79">
        <w:rPr>
          <w:rFonts w:ascii="Times New Roman" w:hAnsi="Times New Roman" w:cs="Times New Roman"/>
          <w:b/>
          <w:bCs/>
          <w:sz w:val="32"/>
          <w:szCs w:val="32"/>
        </w:rPr>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0A91779B">
            <wp:extent cx="5365723" cy="2790825"/>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54" b="2369"/>
                    <a:stretch/>
                  </pic:blipFill>
                  <pic:spPr bwMode="auto">
                    <a:xfrm>
                      <a:off x="0" y="0"/>
                      <a:ext cx="5415139" cy="2816527"/>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E35D63">
            <wp:extent cx="2970145" cy="316230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80" r="5151" b="2613"/>
                    <a:stretch/>
                  </pic:blipFill>
                  <pic:spPr bwMode="auto">
                    <a:xfrm>
                      <a:off x="0" y="0"/>
                      <a:ext cx="3089894" cy="3289796"/>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40B9F049" w:rsidR="003F7F4E" w:rsidRPr="000B3D79" w:rsidRDefault="00580292" w:rsidP="00061D5A">
      <w:pPr>
        <w:pStyle w:val="Paragrafoelenco"/>
        <w:numPr>
          <w:ilvl w:val="1"/>
          <w:numId w:val="1"/>
        </w:numPr>
        <w:spacing w:after="0"/>
        <w:outlineLvl w:val="1"/>
        <w:rPr>
          <w:rFonts w:ascii="Times New Roman" w:hAnsi="Times New Roman" w:cs="Times New Roman"/>
          <w:b/>
          <w:bCs/>
          <w:sz w:val="32"/>
          <w:szCs w:val="32"/>
        </w:rPr>
      </w:pPr>
      <w:bookmarkStart w:id="10" w:name="_Toc59206780"/>
      <w:r>
        <w:rPr>
          <w:rFonts w:ascii="Times New Roman" w:hAnsi="Times New Roman" w:cs="Times New Roman"/>
          <w:b/>
          <w:bCs/>
          <w:sz w:val="32"/>
          <w:szCs w:val="32"/>
        </w:rPr>
        <w:t xml:space="preserve"> </w:t>
      </w:r>
      <w:r w:rsidR="00626C15"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lastRenderedPageBreak/>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206781"/>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FA23BA3" w14:textId="6C22009A" w:rsidR="0043319B" w:rsidRDefault="00CD3EA8" w:rsidP="0043319B">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2C1CB776" w14:textId="77777777" w:rsidR="0043319B" w:rsidRDefault="0043319B"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206782"/>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bookmarkStart w:id="13" w:name="_Toc59206783"/>
      <w:r>
        <w:rPr>
          <w:rFonts w:ascii="Times New Roman" w:hAnsi="Times New Roman" w:cs="Times New Roman"/>
          <w:sz w:val="24"/>
          <w:szCs w:val="24"/>
        </w:rPr>
        <w:t>In questa sezione, presenteremo i risultati ottenuti per ogni zona, per poi presentare i risultati nella loro interezza.</w:t>
      </w:r>
      <w:bookmarkEnd w:id="13"/>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4" w:name="_Toc59206784"/>
      <w:r w:rsidRPr="00A6260F">
        <w:rPr>
          <w:rFonts w:ascii="Times New Roman" w:hAnsi="Times New Roman" w:cs="Times New Roman"/>
          <w:b/>
          <w:bCs/>
          <w:sz w:val="32"/>
          <w:szCs w:val="32"/>
        </w:rPr>
        <w:t>Nord Italia</w:t>
      </w:r>
      <w:bookmarkEnd w:id="14"/>
    </w:p>
    <w:p w14:paraId="195451D4" w14:textId="7685CEE3" w:rsidR="003910BB" w:rsidRPr="0043319B" w:rsidRDefault="00E477BA" w:rsidP="0043319B">
      <w:pPr>
        <w:pStyle w:val="Paragrafoelenco"/>
        <w:spacing w:after="0" w:line="360" w:lineRule="auto"/>
        <w:ind w:left="780"/>
        <w:jc w:val="both"/>
        <w:outlineLvl w:val="0"/>
        <w:rPr>
          <w:rFonts w:ascii="Times New Roman" w:hAnsi="Times New Roman" w:cs="Times New Roman"/>
          <w:sz w:val="24"/>
          <w:szCs w:val="24"/>
        </w:rPr>
      </w:pPr>
      <w:bookmarkStart w:id="15" w:name="_Toc59206785"/>
      <w:r>
        <w:rPr>
          <w:rFonts w:ascii="Times New Roman" w:hAnsi="Times New Roman" w:cs="Times New Roman"/>
          <w:sz w:val="24"/>
          <w:szCs w:val="24"/>
        </w:rPr>
        <w:t>I risultati ottenuti nella zona del Nord Italia</w:t>
      </w:r>
      <w:r w:rsidR="00992BE4">
        <w:rPr>
          <w:rFonts w:ascii="Times New Roman" w:hAnsi="Times New Roman" w:cs="Times New Roman"/>
          <w:sz w:val="24"/>
          <w:szCs w:val="24"/>
        </w:rPr>
        <w:t xml:space="preserve"> </w:t>
      </w:r>
      <w:r>
        <w:rPr>
          <w:rFonts w:ascii="Times New Roman" w:hAnsi="Times New Roman" w:cs="Times New Roman"/>
          <w:sz w:val="24"/>
          <w:szCs w:val="24"/>
        </w:rPr>
        <w:t>dimostrano che la maggior parte degli utenti, per i ristoranti presi in esame, in generale si sono espressi positivamente, poche sono state le recensioni negative e ancor meno quelle neutrali, mentre le recensioni mixed sono circa ¼ del totale.</w:t>
      </w:r>
      <w:bookmarkEnd w:id="15"/>
      <w:r>
        <w:rPr>
          <w:rFonts w:ascii="Times New Roman" w:hAnsi="Times New Roman" w:cs="Times New Roman"/>
          <w:sz w:val="24"/>
          <w:szCs w:val="24"/>
        </w:rPr>
        <w:t xml:space="preserve"> </w:t>
      </w:r>
    </w:p>
    <w:p w14:paraId="7F043A70" w14:textId="49DBF9F6"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bookmarkStart w:id="16" w:name="_Toc59206786"/>
      <w:r>
        <w:rPr>
          <w:rFonts w:ascii="Times New Roman" w:hAnsi="Times New Roman" w:cs="Times New Roman"/>
          <w:noProof/>
          <w:sz w:val="24"/>
          <w:szCs w:val="24"/>
        </w:rPr>
        <w:drawing>
          <wp:inline distT="0" distB="0" distL="0" distR="0" wp14:anchorId="1026F9E0" wp14:editId="557554C6">
            <wp:extent cx="5610225" cy="3400425"/>
            <wp:effectExtent l="0" t="0" r="9525" b="9525"/>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6"/>
    </w:p>
    <w:p w14:paraId="25404E26" w14:textId="6F2A6F32" w:rsidR="003910BB" w:rsidRPr="00E64DB2" w:rsidRDefault="00E64DB2" w:rsidP="00E64DB2">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70BFCA" wp14:editId="76D66A41">
            <wp:extent cx="5543550" cy="3305175"/>
            <wp:effectExtent l="0" t="0" r="0" b="9525"/>
            <wp:docPr id="60" name="Gra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213511" w14:textId="38CDE8B2" w:rsidR="00E477BA" w:rsidRPr="0043319B" w:rsidRDefault="003910BB" w:rsidP="0043319B">
      <w:pPr>
        <w:pStyle w:val="Paragrafoelenco"/>
        <w:spacing w:after="0" w:line="360" w:lineRule="auto"/>
        <w:ind w:left="780"/>
        <w:jc w:val="both"/>
        <w:outlineLvl w:val="0"/>
        <w:rPr>
          <w:rFonts w:ascii="Times New Roman" w:hAnsi="Times New Roman" w:cs="Times New Roman"/>
          <w:noProof/>
          <w:sz w:val="24"/>
          <w:szCs w:val="24"/>
        </w:rPr>
      </w:pPr>
      <w:bookmarkStart w:id="17" w:name="_Toc59206787"/>
      <w:r>
        <w:rPr>
          <w:rFonts w:ascii="Times New Roman" w:hAnsi="Times New Roman" w:cs="Times New Roman"/>
          <w:sz w:val="24"/>
          <w:szCs w:val="24"/>
        </w:rPr>
        <w:t xml:space="preserve">Il grafico sottostante è stato realizzare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 di conseguenza una sola 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petti di una categoria ed esprimersi per ognuno in maniera diversa, ragione per cui i numeri risultano molto diversi tra le quattro categorie.</w:t>
      </w:r>
      <w:bookmarkEnd w:id="17"/>
      <w:r>
        <w:rPr>
          <w:rFonts w:ascii="Times New Roman" w:hAnsi="Times New Roman" w:cs="Times New Roman"/>
          <w:sz w:val="24"/>
          <w:szCs w:val="24"/>
        </w:rPr>
        <w:t xml:space="preserve"> </w:t>
      </w:r>
    </w:p>
    <w:p w14:paraId="76ED1F40" w14:textId="4174F437" w:rsidR="003910BB" w:rsidRPr="0043319B" w:rsidRDefault="001573FE" w:rsidP="0043319B">
      <w:pPr>
        <w:pStyle w:val="Paragrafoelenco"/>
        <w:spacing w:after="0" w:line="360" w:lineRule="auto"/>
        <w:ind w:left="780"/>
        <w:jc w:val="both"/>
        <w:outlineLvl w:val="0"/>
        <w:rPr>
          <w:rFonts w:ascii="Times New Roman" w:hAnsi="Times New Roman" w:cs="Times New Roman"/>
          <w:sz w:val="24"/>
          <w:szCs w:val="24"/>
        </w:rPr>
      </w:pPr>
      <w:bookmarkStart w:id="18" w:name="_Toc59206788"/>
      <w:r>
        <w:rPr>
          <w:rFonts w:ascii="Times New Roman" w:hAnsi="Times New Roman" w:cs="Times New Roman"/>
          <w:noProof/>
          <w:sz w:val="24"/>
          <w:szCs w:val="24"/>
        </w:rPr>
        <w:drawing>
          <wp:inline distT="0" distB="0" distL="0" distR="0" wp14:anchorId="23944200" wp14:editId="5881F1BF">
            <wp:extent cx="5610225" cy="3457575"/>
            <wp:effectExtent l="0" t="0" r="9525" b="952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8"/>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19" w:name="_Toc59206789"/>
      <w:r>
        <w:rPr>
          <w:rFonts w:ascii="Times New Roman" w:hAnsi="Times New Roman" w:cs="Times New Roman"/>
          <w:sz w:val="24"/>
          <w:szCs w:val="24"/>
        </w:rPr>
        <w:t xml:space="preserve">La categoria più discussa nelle recensioni è risultata essere quella del cibo, seguita dal servizio, mentre il costo è stata la categoria meno presa in considerazione, ma che ha ottenuto </w:t>
      </w:r>
      <w:r>
        <w:rPr>
          <w:rFonts w:ascii="Times New Roman" w:hAnsi="Times New Roman" w:cs="Times New Roman"/>
          <w:sz w:val="24"/>
          <w:szCs w:val="24"/>
        </w:rPr>
        <w:lastRenderedPageBreak/>
        <w:t>una maggior quantità di opinioni negative in proporzione. Sugli aspetti inoltre, le recensioni sono risultate particolarmente orientate verso il positivo o il negativo, mentre poche sono risultate mixed.</w:t>
      </w:r>
      <w:bookmarkEnd w:id="19"/>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0" w:name="_Toc59206790"/>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bookmarkEnd w:id="20"/>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1" w:name="_Toc59206791"/>
      <w:r>
        <w:rPr>
          <w:rFonts w:ascii="Times New Roman" w:hAnsi="Times New Roman" w:cs="Times New Roman"/>
          <w:noProof/>
          <w:sz w:val="24"/>
          <w:szCs w:val="24"/>
        </w:rPr>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21"/>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2" w:name="_Toc59206792"/>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22"/>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3" w:name="_Toc59206793"/>
      <w:r>
        <w:rPr>
          <w:rFonts w:ascii="Times New Roman" w:hAnsi="Times New Roman" w:cs="Times New Roman"/>
          <w:noProof/>
          <w:sz w:val="24"/>
          <w:szCs w:val="24"/>
        </w:rPr>
        <w:lastRenderedPageBreak/>
        <w:drawing>
          <wp:inline distT="0" distB="0" distL="0" distR="0" wp14:anchorId="70781B5D" wp14:editId="74D5A402">
            <wp:extent cx="5572125" cy="3152775"/>
            <wp:effectExtent l="0" t="0" r="9525" b="9525"/>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23"/>
    </w:p>
    <w:p w14:paraId="0FDD0FAA" w14:textId="6C3E88C1"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24" w:name="_Toc59206794"/>
      <w:r>
        <w:rPr>
          <w:rFonts w:ascii="Times New Roman" w:hAnsi="Times New Roman" w:cs="Times New Roman"/>
          <w:noProof/>
          <w:sz w:val="24"/>
          <w:szCs w:val="24"/>
        </w:rPr>
        <w:drawing>
          <wp:inline distT="0" distB="0" distL="0" distR="0" wp14:anchorId="0AA2184B" wp14:editId="571EFA9A">
            <wp:extent cx="5667375" cy="3143250"/>
            <wp:effectExtent l="0" t="0" r="9525"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24"/>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25" w:name="_Toc59206795"/>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bookmarkEnd w:id="25"/>
    </w:p>
    <w:p w14:paraId="3429CF59" w14:textId="323686B4" w:rsidR="00293DC7" w:rsidRPr="0043319B"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6" w:name="_Toc59206796"/>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w:t>
      </w:r>
      <w:r w:rsidR="007A3E50">
        <w:rPr>
          <w:rFonts w:ascii="Times New Roman" w:hAnsi="Times New Roman" w:cs="Times New Roman"/>
          <w:sz w:val="24"/>
          <w:szCs w:val="24"/>
        </w:rPr>
        <w:t xml:space="preserve">. </w:t>
      </w:r>
      <w:r>
        <w:rPr>
          <w:rFonts w:ascii="Times New Roman" w:hAnsi="Times New Roman" w:cs="Times New Roman"/>
          <w:sz w:val="24"/>
          <w:szCs w:val="24"/>
        </w:rPr>
        <w:t xml:space="preserve">In paragone con le altre zone, il </w:t>
      </w:r>
      <w:bookmarkEnd w:id="26"/>
      <w:r w:rsidR="00992BE4">
        <w:rPr>
          <w:rFonts w:ascii="Times New Roman" w:hAnsi="Times New Roman" w:cs="Times New Roman"/>
          <w:sz w:val="24"/>
          <w:szCs w:val="24"/>
        </w:rPr>
        <w:t>Centro presenta anche il minor numero di recensioni neutrali.</w:t>
      </w:r>
    </w:p>
    <w:p w14:paraId="40FD3544" w14:textId="0EFE1A37" w:rsidR="00A6260F"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27" w:name="_Toc59206797"/>
      <w:r>
        <w:rPr>
          <w:rFonts w:ascii="Times New Roman" w:hAnsi="Times New Roman" w:cs="Times New Roman"/>
          <w:noProof/>
          <w:sz w:val="24"/>
          <w:szCs w:val="24"/>
        </w:rPr>
        <w:lastRenderedPageBreak/>
        <w:drawing>
          <wp:inline distT="0" distB="0" distL="0" distR="0" wp14:anchorId="17132E82" wp14:editId="0CB00877">
            <wp:extent cx="5600700" cy="321945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27"/>
    </w:p>
    <w:p w14:paraId="454075AA" w14:textId="68F1882B" w:rsidR="006623AD" w:rsidRPr="0043319B" w:rsidRDefault="006623AD" w:rsidP="0043319B">
      <w:pPr>
        <w:pStyle w:val="Paragrafoelenco"/>
        <w:spacing w:after="0" w:line="360" w:lineRule="auto"/>
        <w:ind w:left="780"/>
        <w:jc w:val="both"/>
        <w:outlineLv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01B629" wp14:editId="1B849F32">
            <wp:extent cx="5591175" cy="3238500"/>
            <wp:effectExtent l="0" t="0" r="9525" b="0"/>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F6BC5C1" w14:textId="1C0D5385" w:rsidR="008732DA" w:rsidRPr="0043319B" w:rsidRDefault="00B44BF8" w:rsidP="0043319B">
      <w:pPr>
        <w:pStyle w:val="Paragrafoelenco"/>
        <w:spacing w:after="0" w:line="360" w:lineRule="auto"/>
        <w:ind w:left="780"/>
        <w:jc w:val="both"/>
        <w:outlineLvl w:val="0"/>
        <w:rPr>
          <w:rFonts w:ascii="Times New Roman" w:hAnsi="Times New Roman" w:cs="Times New Roman"/>
          <w:sz w:val="24"/>
          <w:szCs w:val="24"/>
        </w:rPr>
      </w:pPr>
      <w:bookmarkStart w:id="28" w:name="_Toc59206798"/>
      <w:r>
        <w:rPr>
          <w:rFonts w:ascii="Times New Roman" w:hAnsi="Times New Roman" w:cs="Times New Roman"/>
          <w:sz w:val="24"/>
          <w:szCs w:val="24"/>
        </w:rPr>
        <w:t xml:space="preserve">Per gli aspetti notiamo che il cibo è stato particolarmente apprezzato, come vedremo successivamente ha il grafico a torta con la </w:t>
      </w:r>
      <w:r w:rsidR="007A3E50">
        <w:rPr>
          <w:rFonts w:ascii="Times New Roman" w:hAnsi="Times New Roman" w:cs="Times New Roman"/>
          <w:sz w:val="24"/>
          <w:szCs w:val="24"/>
        </w:rPr>
        <w:t xml:space="preserve">percentuale </w:t>
      </w:r>
      <w:r>
        <w:rPr>
          <w:rFonts w:ascii="Times New Roman" w:hAnsi="Times New Roman" w:cs="Times New Roman"/>
          <w:sz w:val="24"/>
          <w:szCs w:val="24"/>
        </w:rPr>
        <w:t>maggiore di positività, anche se va considerato il fatto che la quantità di recensioni sono minori rispetto al Nord e al Sud Italia, questo perché le città a</w:t>
      </w:r>
      <w:r w:rsidR="00992BE4">
        <w:rPr>
          <w:rFonts w:ascii="Times New Roman" w:hAnsi="Times New Roman" w:cs="Times New Roman"/>
          <w:sz w:val="24"/>
          <w:szCs w:val="24"/>
        </w:rPr>
        <w:t>l C</w:t>
      </w:r>
      <w:r>
        <w:rPr>
          <w:rFonts w:ascii="Times New Roman" w:hAnsi="Times New Roman" w:cs="Times New Roman"/>
          <w:sz w:val="24"/>
          <w:szCs w:val="24"/>
        </w:rPr>
        <w:t>entro sono in numero minore e di conseguenza è minore anche il numero delle recensioni. Il prezzo è candidato come la categoria meno</w:t>
      </w:r>
      <w:r w:rsidR="007A3E50">
        <w:rPr>
          <w:rFonts w:ascii="Times New Roman" w:hAnsi="Times New Roman" w:cs="Times New Roman"/>
          <w:sz w:val="24"/>
          <w:szCs w:val="24"/>
        </w:rPr>
        <w:t xml:space="preserve"> presa in considerazione e più criticata</w:t>
      </w:r>
      <w:r>
        <w:rPr>
          <w:rFonts w:ascii="Times New Roman" w:hAnsi="Times New Roman" w:cs="Times New Roman"/>
          <w:sz w:val="24"/>
          <w:szCs w:val="24"/>
        </w:rPr>
        <w:t xml:space="preserve"> dalla clientela. </w:t>
      </w:r>
      <w:r w:rsidRPr="008732DA">
        <w:rPr>
          <w:rFonts w:ascii="Times New Roman" w:hAnsi="Times New Roman" w:cs="Times New Roman"/>
          <w:sz w:val="24"/>
          <w:szCs w:val="24"/>
        </w:rPr>
        <w:t xml:space="preserve">Il servizio ottiene un successo non indifferente, </w:t>
      </w:r>
      <w:bookmarkEnd w:id="28"/>
      <w:r w:rsidR="007A3E50">
        <w:rPr>
          <w:rFonts w:ascii="Times New Roman" w:hAnsi="Times New Roman" w:cs="Times New Roman"/>
          <w:sz w:val="24"/>
          <w:szCs w:val="24"/>
        </w:rPr>
        <w:t xml:space="preserve">mentre i nmeri per la location </w:t>
      </w:r>
      <w:r w:rsidR="00992BE4">
        <w:rPr>
          <w:rFonts w:ascii="Times New Roman" w:hAnsi="Times New Roman" w:cs="Times New Roman"/>
          <w:sz w:val="24"/>
          <w:szCs w:val="24"/>
        </w:rPr>
        <w:t>si discostano di poco da que</w:t>
      </w:r>
      <w:r w:rsidR="009707AC">
        <w:rPr>
          <w:rFonts w:ascii="Times New Roman" w:hAnsi="Times New Roman" w:cs="Times New Roman"/>
          <w:sz w:val="24"/>
          <w:szCs w:val="24"/>
        </w:rPr>
        <w:t>lli dei servizi.</w:t>
      </w:r>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bookmarkStart w:id="29" w:name="_Toc59206799"/>
      <w:r>
        <w:rPr>
          <w:rFonts w:ascii="Times New Roman" w:hAnsi="Times New Roman" w:cs="Times New Roman"/>
          <w:noProof/>
          <w:sz w:val="24"/>
          <w:szCs w:val="24"/>
        </w:rPr>
        <w:lastRenderedPageBreak/>
        <w:drawing>
          <wp:inline distT="0" distB="0" distL="0" distR="0" wp14:anchorId="2C01B50D" wp14:editId="3F3498CB">
            <wp:extent cx="5572125" cy="3857625"/>
            <wp:effectExtent l="0" t="0" r="9525" b="952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29"/>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F911ACA" w14:textId="554AFDC3" w:rsidR="00D5720C" w:rsidRPr="0043319B"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8CA7B4C" w14:textId="78E5882B" w:rsidR="008732DA" w:rsidRPr="008732DA" w:rsidRDefault="00D5720C" w:rsidP="008732DA">
      <w:pPr>
        <w:spacing w:after="0" w:line="360" w:lineRule="auto"/>
        <w:ind w:firstLine="708"/>
        <w:rPr>
          <w:rFonts w:ascii="Times New Roman" w:hAnsi="Times New Roman" w:cs="Times New Roman"/>
          <w:sz w:val="24"/>
          <w:szCs w:val="24"/>
        </w:rPr>
      </w:pPr>
      <w:r>
        <w:rPr>
          <w:noProof/>
        </w:rPr>
        <w:drawing>
          <wp:inline distT="0" distB="0" distL="0" distR="0" wp14:anchorId="33152095" wp14:editId="7DF0B914">
            <wp:extent cx="5524500" cy="3228975"/>
            <wp:effectExtent l="0" t="0" r="0"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E1E1F3F" w14:textId="3455AED0" w:rsidR="008732DA"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9C6E4" wp14:editId="10A7D99C">
            <wp:extent cx="5524500" cy="321945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202DEA" w14:textId="77777777" w:rsidR="0043319B" w:rsidRPr="0043319B" w:rsidRDefault="0043319B" w:rsidP="0043319B">
      <w:pPr>
        <w:pStyle w:val="Paragrafoelenco"/>
        <w:spacing w:after="0" w:line="360" w:lineRule="auto"/>
        <w:rPr>
          <w:rFonts w:ascii="Times New Roman" w:hAnsi="Times New Roman" w:cs="Times New Roman"/>
          <w:sz w:val="24"/>
          <w:szCs w:val="24"/>
        </w:rPr>
      </w:pPr>
    </w:p>
    <w:p w14:paraId="10759B4B" w14:textId="44CCA661" w:rsidR="00B44BF8" w:rsidRDefault="00B44BF8"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0" w:name="_Toc59206800"/>
      <w:r>
        <w:rPr>
          <w:rFonts w:ascii="Times New Roman" w:hAnsi="Times New Roman" w:cs="Times New Roman"/>
          <w:b/>
          <w:bCs/>
          <w:sz w:val="32"/>
          <w:szCs w:val="32"/>
        </w:rPr>
        <w:t>Sud</w:t>
      </w:r>
      <w:r w:rsidRPr="00A6260F">
        <w:rPr>
          <w:rFonts w:ascii="Times New Roman" w:hAnsi="Times New Roman" w:cs="Times New Roman"/>
          <w:b/>
          <w:bCs/>
          <w:sz w:val="32"/>
          <w:szCs w:val="32"/>
        </w:rPr>
        <w:t xml:space="preserve"> Italia</w:t>
      </w:r>
      <w:bookmarkEnd w:id="30"/>
    </w:p>
    <w:p w14:paraId="015E24FF" w14:textId="2FC4A802" w:rsidR="008732DA" w:rsidRPr="00B44BF8" w:rsidRDefault="00B44BF8" w:rsidP="0043319B">
      <w:pPr>
        <w:spacing w:after="0" w:line="360" w:lineRule="auto"/>
        <w:ind w:left="708"/>
        <w:jc w:val="both"/>
        <w:outlineLvl w:val="0"/>
        <w:rPr>
          <w:rFonts w:ascii="Times New Roman" w:hAnsi="Times New Roman" w:cs="Times New Roman"/>
          <w:sz w:val="24"/>
          <w:szCs w:val="24"/>
        </w:rPr>
      </w:pPr>
      <w:bookmarkStart w:id="31" w:name="_Toc59206801"/>
      <w:r>
        <w:rPr>
          <w:rFonts w:ascii="Times New Roman" w:hAnsi="Times New Roman" w:cs="Times New Roman"/>
          <w:sz w:val="24"/>
          <w:szCs w:val="24"/>
        </w:rPr>
        <w:t>Il Sud Italia è la zona italiana, che ha ottenuto maggiori recensioni negative</w:t>
      </w:r>
      <w:r w:rsidR="00593E80">
        <w:rPr>
          <w:rFonts w:ascii="Times New Roman" w:hAnsi="Times New Roman" w:cs="Times New Roman"/>
          <w:sz w:val="24"/>
          <w:szCs w:val="24"/>
        </w:rPr>
        <w:t xml:space="preserve"> rispetto al Centro ed al Nord Italia</w:t>
      </w:r>
      <w:r>
        <w:rPr>
          <w:rFonts w:ascii="Times New Roman" w:hAnsi="Times New Roman" w:cs="Times New Roman"/>
          <w:sz w:val="24"/>
          <w:szCs w:val="24"/>
        </w:rPr>
        <w:t xml:space="preserve">, in proporzione. </w:t>
      </w:r>
      <w:r w:rsidR="00593E80">
        <w:rPr>
          <w:rFonts w:ascii="Times New Roman" w:hAnsi="Times New Roman" w:cs="Times New Roman"/>
          <w:sz w:val="24"/>
          <w:szCs w:val="24"/>
        </w:rPr>
        <w:t xml:space="preserve">Le recensioni mixed sono proporzionalmente una quantità maggiore rispetto ai risultati ottenuti in Nord Italia. </w:t>
      </w:r>
      <w:r w:rsidR="007A3E50">
        <w:rPr>
          <w:rFonts w:ascii="Times New Roman" w:hAnsi="Times New Roman" w:cs="Times New Roman"/>
          <w:sz w:val="24"/>
          <w:szCs w:val="24"/>
        </w:rPr>
        <w:t>Le</w:t>
      </w:r>
      <w:r>
        <w:rPr>
          <w:rFonts w:ascii="Times New Roman" w:hAnsi="Times New Roman" w:cs="Times New Roman"/>
          <w:sz w:val="24"/>
          <w:szCs w:val="24"/>
        </w:rPr>
        <w:t xml:space="preserve"> recensioni positive </w:t>
      </w:r>
      <w:bookmarkEnd w:id="31"/>
      <w:r w:rsidR="009707AC">
        <w:rPr>
          <w:rFonts w:ascii="Times New Roman" w:hAnsi="Times New Roman" w:cs="Times New Roman"/>
          <w:sz w:val="24"/>
          <w:szCs w:val="24"/>
        </w:rPr>
        <w:t>risultano (in base al numero di recensioni totali al Sud) essere in vicine in percentuale con la percentuale del Nord Italia.</w:t>
      </w:r>
    </w:p>
    <w:p w14:paraId="1201DF51" w14:textId="1B92B6EB" w:rsidR="00D5720C" w:rsidRDefault="00B44BF8" w:rsidP="008732DA">
      <w:pPr>
        <w:ind w:firstLine="708"/>
      </w:pPr>
      <w:r>
        <w:rPr>
          <w:rFonts w:ascii="Times New Roman" w:hAnsi="Times New Roman" w:cs="Times New Roman"/>
          <w:noProof/>
          <w:sz w:val="24"/>
          <w:szCs w:val="24"/>
        </w:rPr>
        <w:drawing>
          <wp:inline distT="0" distB="0" distL="0" distR="0" wp14:anchorId="462BCBCB" wp14:editId="7344773A">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6800D44" w14:textId="36D948EC" w:rsidR="006623AD" w:rsidRPr="00D5720C" w:rsidRDefault="006623AD" w:rsidP="008732DA">
      <w:pPr>
        <w:ind w:firstLine="708"/>
      </w:pPr>
      <w:r>
        <w:rPr>
          <w:noProof/>
        </w:rPr>
        <w:lastRenderedPageBreak/>
        <w:drawing>
          <wp:inline distT="0" distB="0" distL="0" distR="0" wp14:anchorId="48CF603F" wp14:editId="5B52A595">
            <wp:extent cx="5629275" cy="3238500"/>
            <wp:effectExtent l="0" t="0" r="9525" b="0"/>
            <wp:docPr id="59" name="Gra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7F21F0C" w14:textId="434F29DC" w:rsidR="00321063" w:rsidRPr="008732DA" w:rsidRDefault="008732DA" w:rsidP="008732DA">
      <w:pPr>
        <w:spacing w:after="0" w:line="360" w:lineRule="auto"/>
        <w:ind w:left="720"/>
        <w:jc w:val="both"/>
        <w:rPr>
          <w:rFonts w:ascii="Times New Roman" w:hAnsi="Times New Roman" w:cs="Times New Roman"/>
          <w:sz w:val="24"/>
          <w:szCs w:val="24"/>
        </w:rPr>
      </w:pPr>
      <w:r w:rsidRPr="00321063">
        <w:rPr>
          <w:rFonts w:ascii="Times New Roman" w:hAnsi="Times New Roman" w:cs="Times New Roman"/>
          <w:sz w:val="24"/>
          <w:szCs w:val="24"/>
        </w:rPr>
        <w:t>Il Sud Italia</w:t>
      </w:r>
      <w:r w:rsidR="007A3E50">
        <w:rPr>
          <w:rFonts w:ascii="Times New Roman" w:hAnsi="Times New Roman" w:cs="Times New Roman"/>
          <w:sz w:val="24"/>
          <w:szCs w:val="24"/>
        </w:rPr>
        <w:t xml:space="preserve"> </w:t>
      </w:r>
      <w:r w:rsidRPr="00321063">
        <w:rPr>
          <w:rFonts w:ascii="Times New Roman" w:hAnsi="Times New Roman" w:cs="Times New Roman"/>
          <w:sz w:val="24"/>
          <w:szCs w:val="24"/>
        </w:rPr>
        <w:t>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xml:space="preserve">, ma rispetto al Nord </w:t>
      </w:r>
      <w:r w:rsidR="007A3E50">
        <w:rPr>
          <w:rFonts w:ascii="Times New Roman" w:hAnsi="Times New Roman" w:cs="Times New Roman"/>
          <w:sz w:val="24"/>
          <w:szCs w:val="24"/>
        </w:rPr>
        <w:t xml:space="preserve">le recensioni per il </w:t>
      </w:r>
      <w:r w:rsidRPr="00321063">
        <w:rPr>
          <w:rFonts w:ascii="Times New Roman" w:hAnsi="Times New Roman" w:cs="Times New Roman"/>
          <w:sz w:val="24"/>
          <w:szCs w:val="24"/>
        </w:rPr>
        <w:t xml:space="preserve">servizio </w:t>
      </w:r>
      <w:r w:rsidR="007A3E50">
        <w:rPr>
          <w:rFonts w:ascii="Times New Roman" w:hAnsi="Times New Roman" w:cs="Times New Roman"/>
          <w:sz w:val="24"/>
          <w:szCs w:val="24"/>
        </w:rPr>
        <w:t>si sono rivelate più positive</w:t>
      </w:r>
      <w:r>
        <w:rPr>
          <w:rFonts w:ascii="Times New Roman" w:hAnsi="Times New Roman" w:cs="Times New Roman"/>
          <w:sz w:val="24"/>
          <w:szCs w:val="24"/>
        </w:rPr>
        <w:t xml:space="preserve"> </w:t>
      </w:r>
      <w:r w:rsidR="007A3E50">
        <w:rPr>
          <w:rFonts w:ascii="Times New Roman" w:hAnsi="Times New Roman" w:cs="Times New Roman"/>
          <w:sz w:val="24"/>
          <w:szCs w:val="24"/>
        </w:rPr>
        <w:t>e l’interesse per la location e quasi pari a quello per i servizi</w:t>
      </w:r>
      <w:r>
        <w:rPr>
          <w:rFonts w:ascii="Times New Roman" w:hAnsi="Times New Roman" w:cs="Times New Roman"/>
          <w:sz w:val="24"/>
          <w:szCs w:val="24"/>
        </w:rPr>
        <w:t>. Per il costo invece si è ottenuto la maggior quantità di critiche rispetto alle altre zone, infatti dai grafici a torta si può notare la percentuale più alta rilevata di sentimenti negativi.</w:t>
      </w:r>
    </w:p>
    <w:p w14:paraId="28252E80" w14:textId="3575BEA4" w:rsidR="00E64DB2" w:rsidRPr="00E64DB2" w:rsidRDefault="00321063" w:rsidP="00E64DB2">
      <w:pPr>
        <w:spacing w:after="0" w:line="360" w:lineRule="auto"/>
        <w:ind w:left="720"/>
        <w:jc w:val="both"/>
        <w:rPr>
          <w:rFonts w:ascii="Times New Roman" w:hAnsi="Times New Roman" w:cs="Times New Roman"/>
          <w:sz w:val="24"/>
          <w:szCs w:val="24"/>
        </w:rPr>
      </w:pPr>
      <w:r>
        <w:rPr>
          <w:noProof/>
        </w:rPr>
        <w:drawing>
          <wp:inline distT="0" distB="0" distL="0" distR="0" wp14:anchorId="24262D24" wp14:editId="67AB6FAA">
            <wp:extent cx="5577840" cy="3291840"/>
            <wp:effectExtent l="0" t="0" r="3810" b="381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70DC717" w14:textId="6A4E1544"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D5900D9" w14:textId="0A57FAD6" w:rsidR="00321063" w:rsidRDefault="00321063" w:rsidP="008732DA">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82FAEA" wp14:editId="789DBDDB">
            <wp:extent cx="5486400" cy="3200400"/>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5B99D9EA" w:rsidR="00D954AC" w:rsidRDefault="00D954AC" w:rsidP="00D954AC">
      <w:pPr>
        <w:tabs>
          <w:tab w:val="left" w:pos="2560"/>
        </w:tabs>
      </w:pPr>
    </w:p>
    <w:p w14:paraId="3849CCF6" w14:textId="0248C2E0" w:rsidR="008A0DA0" w:rsidRDefault="008A0DA0" w:rsidP="00D954AC">
      <w:pPr>
        <w:tabs>
          <w:tab w:val="left" w:pos="2560"/>
        </w:tabs>
      </w:pPr>
    </w:p>
    <w:p w14:paraId="3C68C61F" w14:textId="1A855654" w:rsidR="008A0DA0" w:rsidRDefault="008A0DA0" w:rsidP="00D954AC">
      <w:pPr>
        <w:tabs>
          <w:tab w:val="left" w:pos="2560"/>
        </w:tabs>
      </w:pPr>
    </w:p>
    <w:p w14:paraId="084D8E70" w14:textId="77777777" w:rsidR="008A0DA0" w:rsidRDefault="008A0DA0" w:rsidP="00D954AC">
      <w:pPr>
        <w:tabs>
          <w:tab w:val="left" w:pos="2560"/>
        </w:tabs>
      </w:pPr>
    </w:p>
    <w:p w14:paraId="4AD4C256" w14:textId="3E2009C2" w:rsidR="00DF37CA" w:rsidRPr="008732DA" w:rsidRDefault="002C0C5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2" w:name="_Toc59206802"/>
      <w:r w:rsidR="00D954AC">
        <w:rPr>
          <w:rFonts w:ascii="Times New Roman" w:hAnsi="Times New Roman" w:cs="Times New Roman"/>
          <w:b/>
          <w:bCs/>
          <w:sz w:val="32"/>
          <w:szCs w:val="32"/>
        </w:rPr>
        <w:t>Considerazioni finali</w:t>
      </w:r>
      <w:bookmarkEnd w:id="32"/>
    </w:p>
    <w:p w14:paraId="269EFC24" w14:textId="7709631C" w:rsidR="008A0DA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il sentiment riguardante le recensioni in generale, più o meno tutte le zone hanno fornito </w:t>
      </w:r>
      <w:r w:rsidR="00E02770">
        <w:rPr>
          <w:rFonts w:ascii="Times New Roman" w:hAnsi="Times New Roman" w:cs="Times New Roman"/>
          <w:sz w:val="24"/>
          <w:szCs w:val="24"/>
        </w:rPr>
        <w:t>dei risultati tra loro poco distanti per</w:t>
      </w:r>
      <w:r>
        <w:rPr>
          <w:rFonts w:ascii="Times New Roman" w:hAnsi="Times New Roman" w:cs="Times New Roman"/>
          <w:sz w:val="24"/>
          <w:szCs w:val="24"/>
        </w:rPr>
        <w:t xml:space="preserve"> quanto riguarda un sentiment positivo, mentre per il sentiment negativo, il Centro è </w:t>
      </w:r>
      <w:r w:rsidR="00E02770">
        <w:rPr>
          <w:rFonts w:ascii="Times New Roman" w:hAnsi="Times New Roman" w:cs="Times New Roman"/>
          <w:sz w:val="24"/>
          <w:szCs w:val="24"/>
        </w:rPr>
        <w:t xml:space="preserve">risultato </w:t>
      </w:r>
      <w:r>
        <w:rPr>
          <w:rFonts w:ascii="Times New Roman" w:hAnsi="Times New Roman" w:cs="Times New Roman"/>
          <w:sz w:val="24"/>
          <w:szCs w:val="24"/>
        </w:rPr>
        <w:t>quello meno criticato dagli utenti</w:t>
      </w:r>
      <w:r w:rsidR="009707AC">
        <w:rPr>
          <w:rFonts w:ascii="Times New Roman" w:hAnsi="Times New Roman" w:cs="Times New Roman"/>
          <w:sz w:val="24"/>
          <w:szCs w:val="24"/>
        </w:rPr>
        <w:t xml:space="preserve"> e con una minor percentuale di recensioni neutrali</w:t>
      </w:r>
      <w:r>
        <w:rPr>
          <w:rFonts w:ascii="Times New Roman" w:hAnsi="Times New Roman" w:cs="Times New Roman"/>
          <w:sz w:val="24"/>
          <w:szCs w:val="24"/>
        </w:rPr>
        <w:t>. Il Sud Italia invece sembrerebbe essere quello che ha subito maggiori critiche in proporzione ai risultati ottenuti dal Nord Italia (presenta minor numero di sentiment negativi, ma anche minor numero di sentimenti positivi).</w:t>
      </w:r>
      <w:r w:rsidR="008A0DA0">
        <w:rPr>
          <w:rFonts w:ascii="Times New Roman" w:hAnsi="Times New Roman" w:cs="Times New Roman"/>
          <w:sz w:val="24"/>
          <w:szCs w:val="24"/>
        </w:rPr>
        <w:t xml:space="preserve"> </w:t>
      </w:r>
      <w:r>
        <w:rPr>
          <w:rFonts w:ascii="Times New Roman" w:hAnsi="Times New Roman" w:cs="Times New Roman"/>
          <w:sz w:val="24"/>
          <w:szCs w:val="24"/>
        </w:rPr>
        <w:t xml:space="preserve">Per la categoria cibo </w:t>
      </w:r>
      <w:r w:rsidR="007A3E50">
        <w:rPr>
          <w:rFonts w:ascii="Times New Roman" w:hAnsi="Times New Roman" w:cs="Times New Roman"/>
          <w:sz w:val="24"/>
          <w:szCs w:val="24"/>
        </w:rPr>
        <w:t xml:space="preserve">il </w:t>
      </w:r>
      <w:r w:rsidR="00E02770">
        <w:rPr>
          <w:rFonts w:ascii="Times New Roman" w:hAnsi="Times New Roman" w:cs="Times New Roman"/>
          <w:sz w:val="24"/>
          <w:szCs w:val="24"/>
        </w:rPr>
        <w:t xml:space="preserve">Centro </w:t>
      </w:r>
      <w:r>
        <w:rPr>
          <w:rFonts w:ascii="Times New Roman" w:hAnsi="Times New Roman" w:cs="Times New Roman"/>
          <w:sz w:val="24"/>
          <w:szCs w:val="24"/>
        </w:rPr>
        <w:t>Italia</w:t>
      </w:r>
      <w:r w:rsidR="007A3E50">
        <w:rPr>
          <w:rFonts w:ascii="Times New Roman" w:hAnsi="Times New Roman" w:cs="Times New Roman"/>
          <w:sz w:val="24"/>
          <w:szCs w:val="24"/>
        </w:rPr>
        <w:t xml:space="preserve"> risulta essere la zona più apprezzata</w:t>
      </w:r>
      <w:r w:rsidR="00E02770">
        <w:rPr>
          <w:rFonts w:ascii="Times New Roman" w:hAnsi="Times New Roman" w:cs="Times New Roman"/>
          <w:sz w:val="24"/>
          <w:szCs w:val="24"/>
        </w:rPr>
        <w:t>, seguita dal Sud e dal Nord.</w:t>
      </w:r>
      <w:r w:rsidR="008A0DA0">
        <w:rPr>
          <w:rFonts w:ascii="Times New Roman" w:hAnsi="Times New Roman" w:cs="Times New Roman"/>
          <w:sz w:val="24"/>
          <w:szCs w:val="24"/>
        </w:rPr>
        <w:t xml:space="preserve"> </w:t>
      </w:r>
    </w:p>
    <w:p w14:paraId="03960E97" w14:textId="77777777"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Il servizio</w:t>
      </w:r>
      <w:r w:rsidR="00E02770">
        <w:rPr>
          <w:rFonts w:ascii="Times New Roman" w:hAnsi="Times New Roman" w:cs="Times New Roman"/>
          <w:sz w:val="24"/>
          <w:szCs w:val="24"/>
        </w:rPr>
        <w:t xml:space="preserve"> risulta migliore nel Centro Italia; le zone del Sud e del Nord presentano pari percentuali di sentiment positivi, ma la percentuale di sentiment negativo è leggermente superiore per il Nord</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78854931" w14:textId="77777777"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 location più suggestive sono state rilevate al </w:t>
      </w:r>
      <w:r w:rsidR="00E02770">
        <w:rPr>
          <w:rFonts w:ascii="Times New Roman" w:hAnsi="Times New Roman" w:cs="Times New Roman"/>
          <w:sz w:val="24"/>
          <w:szCs w:val="24"/>
        </w:rPr>
        <w:t>Sud</w:t>
      </w:r>
      <w:r>
        <w:rPr>
          <w:rFonts w:ascii="Times New Roman" w:hAnsi="Times New Roman" w:cs="Times New Roman"/>
          <w:sz w:val="24"/>
          <w:szCs w:val="24"/>
        </w:rPr>
        <w:t xml:space="preserve"> Italia, </w:t>
      </w:r>
      <w:r w:rsidR="00E02770">
        <w:rPr>
          <w:rFonts w:ascii="Times New Roman" w:hAnsi="Times New Roman" w:cs="Times New Roman"/>
          <w:sz w:val="24"/>
          <w:szCs w:val="24"/>
        </w:rPr>
        <w:t xml:space="preserve">mentre le più criticate sono risultate essere quelle del Nord, mentre il </w:t>
      </w:r>
      <w:r>
        <w:rPr>
          <w:rFonts w:ascii="Times New Roman" w:hAnsi="Times New Roman" w:cs="Times New Roman"/>
          <w:sz w:val="24"/>
          <w:szCs w:val="24"/>
        </w:rPr>
        <w:t xml:space="preserve">Centro possiede </w:t>
      </w:r>
      <w:r w:rsidR="00E02770">
        <w:rPr>
          <w:rFonts w:ascii="Times New Roman" w:hAnsi="Times New Roman" w:cs="Times New Roman"/>
          <w:sz w:val="24"/>
          <w:szCs w:val="24"/>
        </w:rPr>
        <w:t>il minor</w:t>
      </w:r>
      <w:r>
        <w:rPr>
          <w:rFonts w:ascii="Times New Roman" w:hAnsi="Times New Roman" w:cs="Times New Roman"/>
          <w:sz w:val="24"/>
          <w:szCs w:val="24"/>
        </w:rPr>
        <w:t xml:space="preserve"> numero di critich</w:t>
      </w:r>
      <w:r w:rsidR="00E02770">
        <w:rPr>
          <w:rFonts w:ascii="Times New Roman" w:hAnsi="Times New Roman" w:cs="Times New Roman"/>
          <w:sz w:val="24"/>
          <w:szCs w:val="24"/>
        </w:rPr>
        <w:t>e</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5E69B785" w14:textId="4464E6B3" w:rsidR="004831B9"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prezzo, il Centro </w:t>
      </w:r>
      <w:r w:rsidR="004831B9">
        <w:rPr>
          <w:rFonts w:ascii="Times New Roman" w:hAnsi="Times New Roman" w:cs="Times New Roman"/>
          <w:sz w:val="24"/>
          <w:szCs w:val="24"/>
        </w:rPr>
        <w:t>vanta</w:t>
      </w:r>
      <w:r>
        <w:rPr>
          <w:rFonts w:ascii="Times New Roman" w:hAnsi="Times New Roman" w:cs="Times New Roman"/>
          <w:sz w:val="24"/>
          <w:szCs w:val="24"/>
        </w:rPr>
        <w:t xml:space="preserve"> il minor numero di critiche</w:t>
      </w:r>
      <w:r w:rsidR="00E02770">
        <w:rPr>
          <w:rFonts w:ascii="Times New Roman" w:hAnsi="Times New Roman" w:cs="Times New Roman"/>
          <w:sz w:val="24"/>
          <w:szCs w:val="24"/>
        </w:rPr>
        <w:t>, il Sud presenta percentuali non molto differenti da quelle del Nord.</w:t>
      </w:r>
      <w:r w:rsidR="008A0DA0">
        <w:rPr>
          <w:rFonts w:ascii="Times New Roman" w:hAnsi="Times New Roman" w:cs="Times New Roman"/>
          <w:sz w:val="24"/>
          <w:szCs w:val="24"/>
        </w:rPr>
        <w:t xml:space="preserve"> </w:t>
      </w:r>
    </w:p>
    <w:p w14:paraId="57C1B328" w14:textId="1DA31A97" w:rsidR="00D954AC"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Tendenzialmente dallo studio abbiamo osservato che i recensori del Centro Italia tendono ad effettuare meno critiche negative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il Sud Italia</w:t>
      </w:r>
      <w:r w:rsidR="00E02770">
        <w:rPr>
          <w:rFonts w:ascii="Times New Roman" w:hAnsi="Times New Roman" w:cs="Times New Roman"/>
          <w:sz w:val="24"/>
          <w:szCs w:val="24"/>
        </w:rPr>
        <w:t>, nonostante il numero di recensioni rispetto al Nord fosse inferiore, presenta comunque interessanti percentuali di sentiment negativo per le varie categorie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 xml:space="preserve">mentre </w:t>
      </w:r>
      <w:r w:rsidR="00DF37CA">
        <w:rPr>
          <w:rFonts w:ascii="Times New Roman" w:hAnsi="Times New Roman" w:cs="Times New Roman"/>
          <w:sz w:val="24"/>
          <w:szCs w:val="24"/>
        </w:rPr>
        <w:t xml:space="preserve">al </w:t>
      </w:r>
      <w:r w:rsidR="004831B9">
        <w:rPr>
          <w:rFonts w:ascii="Times New Roman" w:hAnsi="Times New Roman" w:cs="Times New Roman"/>
          <w:sz w:val="24"/>
          <w:szCs w:val="24"/>
        </w:rPr>
        <w:t>N</w:t>
      </w:r>
      <w:r w:rsidR="00DF37CA">
        <w:rPr>
          <w:rFonts w:ascii="Times New Roman" w:hAnsi="Times New Roman" w:cs="Times New Roman"/>
          <w:sz w:val="24"/>
          <w:szCs w:val="24"/>
        </w:rPr>
        <w:t xml:space="preserve">ord </w:t>
      </w:r>
      <w:r w:rsidR="009707AC">
        <w:rPr>
          <w:rFonts w:ascii="Times New Roman" w:hAnsi="Times New Roman" w:cs="Times New Roman"/>
          <w:sz w:val="24"/>
          <w:szCs w:val="24"/>
        </w:rPr>
        <w:t>presenta una maggior percentuale di recensioni mixed n proporzione al suo numero di recensioni.</w:t>
      </w:r>
    </w:p>
    <w:p w14:paraId="05DEE6C9" w14:textId="77777777" w:rsidR="00E02770" w:rsidRPr="005827C4" w:rsidRDefault="00E02770" w:rsidP="005827C4">
      <w:pPr>
        <w:tabs>
          <w:tab w:val="left" w:pos="2560"/>
        </w:tabs>
        <w:spacing w:line="360" w:lineRule="auto"/>
        <w:jc w:val="both"/>
        <w:rPr>
          <w:rFonts w:ascii="Times New Roman" w:hAnsi="Times New Roman" w:cs="Times New Roman"/>
          <w:sz w:val="24"/>
          <w:szCs w:val="24"/>
          <w:u w:val="single"/>
        </w:rPr>
      </w:pPr>
    </w:p>
    <w:sectPr w:rsidR="00E02770" w:rsidRPr="005827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3"/>
  </w:num>
  <w:num w:numId="4">
    <w:abstractNumId w:val="2"/>
  </w:num>
  <w:num w:numId="5">
    <w:abstractNumId w:val="8"/>
  </w:num>
  <w:num w:numId="6">
    <w:abstractNumId w:val="6"/>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94683"/>
    <w:rsid w:val="000B3D79"/>
    <w:rsid w:val="000C3790"/>
    <w:rsid w:val="001573FE"/>
    <w:rsid w:val="00177376"/>
    <w:rsid w:val="001A4982"/>
    <w:rsid w:val="0024792A"/>
    <w:rsid w:val="00293DC7"/>
    <w:rsid w:val="002C0C5F"/>
    <w:rsid w:val="002C7BE6"/>
    <w:rsid w:val="002F462A"/>
    <w:rsid w:val="00312702"/>
    <w:rsid w:val="00321063"/>
    <w:rsid w:val="00332DB3"/>
    <w:rsid w:val="00367CBF"/>
    <w:rsid w:val="00380D7C"/>
    <w:rsid w:val="003910BB"/>
    <w:rsid w:val="003918A8"/>
    <w:rsid w:val="003F7F4E"/>
    <w:rsid w:val="0043319B"/>
    <w:rsid w:val="00460055"/>
    <w:rsid w:val="004831B9"/>
    <w:rsid w:val="00496541"/>
    <w:rsid w:val="004B1F11"/>
    <w:rsid w:val="00580292"/>
    <w:rsid w:val="005827C4"/>
    <w:rsid w:val="00584980"/>
    <w:rsid w:val="00593E80"/>
    <w:rsid w:val="00626C15"/>
    <w:rsid w:val="006623AD"/>
    <w:rsid w:val="00747357"/>
    <w:rsid w:val="0075474C"/>
    <w:rsid w:val="00784ABE"/>
    <w:rsid w:val="007A3E50"/>
    <w:rsid w:val="007A4CBC"/>
    <w:rsid w:val="008732DA"/>
    <w:rsid w:val="008A0DA0"/>
    <w:rsid w:val="008F3307"/>
    <w:rsid w:val="009707AC"/>
    <w:rsid w:val="00992BE4"/>
    <w:rsid w:val="009F2C96"/>
    <w:rsid w:val="00A6260F"/>
    <w:rsid w:val="00B44BF8"/>
    <w:rsid w:val="00B919EC"/>
    <w:rsid w:val="00C30530"/>
    <w:rsid w:val="00CD3EA8"/>
    <w:rsid w:val="00CF72D4"/>
    <w:rsid w:val="00D5720C"/>
    <w:rsid w:val="00D85C99"/>
    <w:rsid w:val="00D954AC"/>
    <w:rsid w:val="00DA6C1A"/>
    <w:rsid w:val="00DF37CA"/>
    <w:rsid w:val="00DF78ED"/>
    <w:rsid w:val="00E02770"/>
    <w:rsid w:val="00E1595A"/>
    <w:rsid w:val="00E37EC2"/>
    <w:rsid w:val="00E477BA"/>
    <w:rsid w:val="00E64DB2"/>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 w:type="table" w:styleId="Grigliatabella">
    <w:name w:val="Table Grid"/>
    <w:basedOn w:val="Tabellanormale"/>
    <w:uiPriority w:val="39"/>
    <w:rsid w:val="00E0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34" Type="http://schemas.openxmlformats.org/officeDocument/2006/relationships/chart" Target="charts/chart2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24" Type="http://schemas.openxmlformats.org/officeDocument/2006/relationships/chart" Target="charts/chart11.xml"/><Relationship Id="rId32" Type="http://schemas.openxmlformats.org/officeDocument/2006/relationships/chart" Target="charts/chart19.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6.xml"/><Relationship Id="rId31"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hyperlink" Target="http://www.apify.com" TargetMode="Externa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01-48E8-914D-1034C6A3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01-48E8-914D-1034C6A3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01-48E8-914D-1034C6A3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01-48E8-914D-1034C6A3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c:v>0.71799999999999997</c:v>
                </c:pt>
                <c:pt idx="1">
                  <c:v>3.6999999999999998E-2</c:v>
                </c:pt>
                <c:pt idx="2">
                  <c:v>2E-3</c:v>
                </c:pt>
                <c:pt idx="3">
                  <c:v>0.21199999999999999</c:v>
                </c:pt>
              </c:numCache>
            </c:numRef>
          </c:val>
          <c:extLst>
            <c:ext xmlns:c16="http://schemas.microsoft.com/office/drawing/2014/chart" uri="{C3380CC4-5D6E-409C-BE32-E72D297353CC}">
              <c16:uniqueId val="{00000000-A5FB-4E36-873E-754CCAA8F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1-4CE6-88BC-B2E4DADAE3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1-4CE6-88BC-B2E4DADAE3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1-4CE6-88BC-B2E4DADAE3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11-4CE6-88BC-B2E4DADAE3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Netutrali</c:v>
                </c:pt>
                <c:pt idx="3">
                  <c:v>Mixed</c:v>
                </c:pt>
              </c:strCache>
            </c:strRef>
          </c:cat>
          <c:val>
            <c:numRef>
              <c:f>Foglio1!$B$2:$B$5</c:f>
              <c:numCache>
                <c:formatCode>0%</c:formatCode>
                <c:ptCount val="4"/>
                <c:pt idx="0">
                  <c:v>0.7</c:v>
                </c:pt>
                <c:pt idx="1">
                  <c:v>0.06</c:v>
                </c:pt>
                <c:pt idx="2" formatCode="0.00%">
                  <c:v>3.0000000000000001E-3</c:v>
                </c:pt>
                <c:pt idx="3">
                  <c:v>0.23</c:v>
                </c:pt>
              </c:numCache>
            </c:numRef>
          </c:val>
          <c:extLst>
            <c:ext xmlns:c16="http://schemas.microsoft.com/office/drawing/2014/chart" uri="{C3380CC4-5D6E-409C-BE32-E72D297353CC}">
              <c16:uniqueId val="{00000000-1BB6-4C2A-8478-9C479C7C95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Neutrali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5C-422B-B000-A686CCCD8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5C-422B-B000-A686CCCD87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5C-422B-B000-A686CCCD87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5C-422B-B000-A686CCCD87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formatCode="0%">
                  <c:v>0.74199999999999999</c:v>
                </c:pt>
                <c:pt idx="1">
                  <c:v>3.6999999999999998E-2</c:v>
                </c:pt>
                <c:pt idx="2">
                  <c:v>2E-3</c:v>
                </c:pt>
                <c:pt idx="3">
                  <c:v>0.218</c:v>
                </c:pt>
              </c:numCache>
            </c:numRef>
          </c:val>
          <c:extLst>
            <c:ext xmlns:c16="http://schemas.microsoft.com/office/drawing/2014/chart" uri="{C3380CC4-5D6E-409C-BE32-E72D297353CC}">
              <c16:uniqueId val="{00000000-5555-4D3D-8EB6-F3D6298D23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4671</Words>
  <Characters>26627</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11</cp:revision>
  <dcterms:created xsi:type="dcterms:W3CDTF">2020-11-10T11:10:00Z</dcterms:created>
  <dcterms:modified xsi:type="dcterms:W3CDTF">2020-12-18T20:32:00Z</dcterms:modified>
</cp:coreProperties>
</file>