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42E9" w:rsidRPr="00863FB9" w14:paraId="4BE85DF7" w14:textId="77777777" w:rsidTr="000242E9">
        <w:tc>
          <w:tcPr>
            <w:tcW w:w="8494" w:type="dxa"/>
            <w:gridSpan w:val="2"/>
            <w:vAlign w:val="center"/>
          </w:tcPr>
          <w:p w14:paraId="228B0FC3" w14:textId="2579BDCC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Tabuada Lógica</w:t>
            </w:r>
          </w:p>
        </w:tc>
      </w:tr>
      <w:tr w:rsidR="008D5051" w:rsidRPr="00863FB9" w14:paraId="2B071E33" w14:textId="77777777" w:rsidTr="008D5051">
        <w:tc>
          <w:tcPr>
            <w:tcW w:w="4247" w:type="dxa"/>
          </w:tcPr>
          <w:p w14:paraId="194CB90E" w14:textId="1DDD5FA7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E ^ Conjunção</w:t>
            </w:r>
          </w:p>
        </w:tc>
        <w:tc>
          <w:tcPr>
            <w:tcW w:w="4247" w:type="dxa"/>
          </w:tcPr>
          <w:p w14:paraId="2F640456" w14:textId="75728ECF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Tudo V dá V</w:t>
            </w:r>
          </w:p>
        </w:tc>
      </w:tr>
      <w:tr w:rsidR="008D5051" w:rsidRPr="00863FB9" w14:paraId="30875FBF" w14:textId="77777777" w:rsidTr="008D5051">
        <w:tc>
          <w:tcPr>
            <w:tcW w:w="4247" w:type="dxa"/>
          </w:tcPr>
          <w:p w14:paraId="6D66AA3A" w14:textId="46DEFB0A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OU v Disjunção</w:t>
            </w:r>
          </w:p>
        </w:tc>
        <w:tc>
          <w:tcPr>
            <w:tcW w:w="4247" w:type="dxa"/>
          </w:tcPr>
          <w:p w14:paraId="169D6DBB" w14:textId="6C3F2BF4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Tudo F dá F</w:t>
            </w:r>
          </w:p>
        </w:tc>
      </w:tr>
      <w:tr w:rsidR="008D5051" w:rsidRPr="00863FB9" w14:paraId="03839945" w14:textId="77777777" w:rsidTr="008D5051">
        <w:tc>
          <w:tcPr>
            <w:tcW w:w="4247" w:type="dxa"/>
          </w:tcPr>
          <w:p w14:paraId="75D21BAD" w14:textId="21DCB910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 xml:space="preserve">OU...OU </w:t>
            </w:r>
            <w:r w:rsidRPr="00863FB9">
              <w:rPr>
                <w:rFonts w:ascii="Calibri" w:hAnsi="Calibri" w:cs="Calibri"/>
                <w:sz w:val="18"/>
                <w:szCs w:val="18"/>
                <w:u w:val="single"/>
              </w:rPr>
              <w:t>v Disjunção Exclusiva</w:t>
            </w:r>
          </w:p>
        </w:tc>
        <w:tc>
          <w:tcPr>
            <w:tcW w:w="4247" w:type="dxa"/>
          </w:tcPr>
          <w:p w14:paraId="187CB6F5" w14:textId="7214D8B5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Iguais dá F</w:t>
            </w:r>
          </w:p>
        </w:tc>
      </w:tr>
      <w:tr w:rsidR="008D5051" w:rsidRPr="00863FB9" w14:paraId="6BDD06F0" w14:textId="77777777" w:rsidTr="008D5051">
        <w:tc>
          <w:tcPr>
            <w:tcW w:w="4247" w:type="dxa"/>
          </w:tcPr>
          <w:p w14:paraId="2A360A04" w14:textId="68B9BD2A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 xml:space="preserve">Se...Então </w:t>
            </w:r>
            <w:r w:rsidR="00863FB9" w:rsidRPr="00863FB9">
              <w:rPr>
                <w:rFonts w:ascii="Calibri" w:hAnsi="Calibri" w:cs="Calibri"/>
                <w:sz w:val="18"/>
                <w:szCs w:val="18"/>
              </w:rPr>
              <w:t>→</w:t>
            </w:r>
            <w:r w:rsidRPr="00863FB9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4247" w:type="dxa"/>
          </w:tcPr>
          <w:p w14:paraId="762B07F4" w14:textId="34938ED6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 com F dá F (Só nesta posição)</w:t>
            </w:r>
          </w:p>
        </w:tc>
      </w:tr>
      <w:tr w:rsidR="008D5051" w:rsidRPr="00863FB9" w14:paraId="579ECE49" w14:textId="77777777" w:rsidTr="008D5051">
        <w:tc>
          <w:tcPr>
            <w:tcW w:w="4247" w:type="dxa"/>
          </w:tcPr>
          <w:p w14:paraId="6172A6B2" w14:textId="180A6D2F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Se e Somente Se &lt;-&gt;</w:t>
            </w:r>
          </w:p>
        </w:tc>
        <w:tc>
          <w:tcPr>
            <w:tcW w:w="4247" w:type="dxa"/>
          </w:tcPr>
          <w:p w14:paraId="0671D256" w14:textId="287EBE90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Diferentes da F</w:t>
            </w:r>
          </w:p>
        </w:tc>
      </w:tr>
      <w:tr w:rsidR="008D5051" w:rsidRPr="00863FB9" w14:paraId="139882B7" w14:textId="77777777" w:rsidTr="008D5051">
        <w:tc>
          <w:tcPr>
            <w:tcW w:w="4247" w:type="dxa"/>
          </w:tcPr>
          <w:p w14:paraId="6D6E1B3D" w14:textId="5966A2F1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~ ... ¬ negação</w:t>
            </w:r>
          </w:p>
        </w:tc>
        <w:tc>
          <w:tcPr>
            <w:tcW w:w="4247" w:type="dxa"/>
          </w:tcPr>
          <w:p w14:paraId="3417E427" w14:textId="4162AD1F" w:rsidR="008D5051" w:rsidRPr="00863FB9" w:rsidRDefault="008D5051" w:rsidP="00863FB9">
            <w:pPr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Inverte o valor da proposição</w:t>
            </w:r>
          </w:p>
        </w:tc>
      </w:tr>
    </w:tbl>
    <w:p w14:paraId="22D9842F" w14:textId="73C6986C" w:rsidR="001F0F8D" w:rsidRPr="00863FB9" w:rsidRDefault="001F0F8D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D3C2653" w14:textId="783393A4" w:rsidR="008D5051" w:rsidRPr="00863FB9" w:rsidRDefault="000242E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  <w:u w:val="single"/>
        </w:rPr>
        <w:t>Tautologia: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="001D4CAD" w:rsidRPr="00863FB9">
        <w:rPr>
          <w:rFonts w:ascii="Calibri" w:hAnsi="Calibri" w:cs="Calibri"/>
          <w:sz w:val="18"/>
          <w:szCs w:val="18"/>
        </w:rPr>
        <w:t xml:space="preserve">É toda proposição composta cujo resultado é </w:t>
      </w:r>
      <w:r w:rsidR="001D4CAD" w:rsidRPr="00863FB9">
        <w:rPr>
          <w:rFonts w:ascii="Calibri" w:hAnsi="Calibri" w:cs="Calibri"/>
          <w:b/>
          <w:bCs/>
          <w:sz w:val="18"/>
          <w:szCs w:val="18"/>
        </w:rPr>
        <w:t>todo verdadeiro</w:t>
      </w:r>
      <w:r w:rsidR="001D4CAD" w:rsidRPr="00863FB9">
        <w:rPr>
          <w:rFonts w:ascii="Calibri" w:hAnsi="Calibri" w:cs="Calibri"/>
          <w:sz w:val="18"/>
          <w:szCs w:val="18"/>
        </w:rPr>
        <w:t>.</w:t>
      </w:r>
    </w:p>
    <w:p w14:paraId="2B7BC639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701"/>
      </w:tblGrid>
      <w:tr w:rsidR="000242E9" w:rsidRPr="00863FB9" w14:paraId="54417855" w14:textId="77777777" w:rsidTr="000242E9">
        <w:trPr>
          <w:jc w:val="center"/>
        </w:trPr>
        <w:tc>
          <w:tcPr>
            <w:tcW w:w="846" w:type="dxa"/>
            <w:vAlign w:val="center"/>
          </w:tcPr>
          <w:p w14:paraId="7F6C5457" w14:textId="55F59B78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 ^ q</w:t>
            </w:r>
          </w:p>
        </w:tc>
        <w:tc>
          <w:tcPr>
            <w:tcW w:w="850" w:type="dxa"/>
            <w:vAlign w:val="center"/>
          </w:tcPr>
          <w:p w14:paraId="79EC9C1E" w14:textId="389DFFC2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 v q</w:t>
            </w:r>
          </w:p>
        </w:tc>
        <w:tc>
          <w:tcPr>
            <w:tcW w:w="1701" w:type="dxa"/>
            <w:vAlign w:val="center"/>
          </w:tcPr>
          <w:p w14:paraId="052E1753" w14:textId="33E42215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 xml:space="preserve">(p ^q) </w:t>
            </w:r>
            <w:r w:rsidR="00863FB9" w:rsidRPr="00863FB9">
              <w:rPr>
                <w:rFonts w:ascii="Calibri" w:hAnsi="Calibri" w:cs="Calibri"/>
                <w:sz w:val="18"/>
                <w:szCs w:val="18"/>
              </w:rPr>
              <w:t>→</w:t>
            </w:r>
            <w:r w:rsidRPr="00863FB9">
              <w:rPr>
                <w:rFonts w:ascii="Calibri" w:hAnsi="Calibri" w:cs="Calibri"/>
                <w:sz w:val="18"/>
                <w:szCs w:val="18"/>
              </w:rPr>
              <w:t xml:space="preserve"> (p v q)</w:t>
            </w:r>
          </w:p>
        </w:tc>
      </w:tr>
      <w:tr w:rsidR="000242E9" w:rsidRPr="00863FB9" w14:paraId="646413FC" w14:textId="77777777" w:rsidTr="000242E9">
        <w:trPr>
          <w:jc w:val="center"/>
        </w:trPr>
        <w:tc>
          <w:tcPr>
            <w:tcW w:w="846" w:type="dxa"/>
            <w:vAlign w:val="center"/>
          </w:tcPr>
          <w:p w14:paraId="74ACB9ED" w14:textId="1E06E3DE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2165AC57" w14:textId="1C198537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  <w:vAlign w:val="center"/>
          </w:tcPr>
          <w:p w14:paraId="5491472B" w14:textId="55DB5BFB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  <w:tr w:rsidR="000242E9" w:rsidRPr="00863FB9" w14:paraId="2D79C9DA" w14:textId="77777777" w:rsidTr="000242E9">
        <w:trPr>
          <w:jc w:val="center"/>
        </w:trPr>
        <w:tc>
          <w:tcPr>
            <w:tcW w:w="846" w:type="dxa"/>
            <w:vAlign w:val="center"/>
          </w:tcPr>
          <w:p w14:paraId="6D0F249F" w14:textId="3BFD5444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850" w:type="dxa"/>
            <w:vAlign w:val="center"/>
          </w:tcPr>
          <w:p w14:paraId="78FCD54E" w14:textId="34416C97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  <w:vAlign w:val="center"/>
          </w:tcPr>
          <w:p w14:paraId="169000C2" w14:textId="08848DC9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  <w:tr w:rsidR="000242E9" w:rsidRPr="00863FB9" w14:paraId="1758D05E" w14:textId="77777777" w:rsidTr="000242E9">
        <w:trPr>
          <w:jc w:val="center"/>
        </w:trPr>
        <w:tc>
          <w:tcPr>
            <w:tcW w:w="846" w:type="dxa"/>
            <w:vAlign w:val="center"/>
          </w:tcPr>
          <w:p w14:paraId="1914FF08" w14:textId="2755254C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5588A51B" w14:textId="453E659D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  <w:vAlign w:val="center"/>
          </w:tcPr>
          <w:p w14:paraId="7632D66B" w14:textId="60400756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  <w:tr w:rsidR="000242E9" w:rsidRPr="00863FB9" w14:paraId="1F81FB3B" w14:textId="77777777" w:rsidTr="000242E9">
        <w:trPr>
          <w:jc w:val="center"/>
        </w:trPr>
        <w:tc>
          <w:tcPr>
            <w:tcW w:w="846" w:type="dxa"/>
            <w:vAlign w:val="center"/>
          </w:tcPr>
          <w:p w14:paraId="66D1755C" w14:textId="7C6F534B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850" w:type="dxa"/>
            <w:vAlign w:val="center"/>
          </w:tcPr>
          <w:p w14:paraId="0C903F2A" w14:textId="588FC1B3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  <w:vAlign w:val="center"/>
          </w:tcPr>
          <w:p w14:paraId="14D3E196" w14:textId="13664FFD" w:rsidR="000242E9" w:rsidRPr="00863FB9" w:rsidRDefault="000242E9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</w:tbl>
    <w:p w14:paraId="2D04AE13" w14:textId="77777777" w:rsidR="000242E9" w:rsidRPr="00863FB9" w:rsidRDefault="000242E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CB71AC3" w14:textId="4B3F6D28" w:rsidR="000242E9" w:rsidRPr="00863FB9" w:rsidRDefault="000242E9" w:rsidP="00863FB9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  <w:highlight w:val="yellow"/>
        </w:rPr>
        <w:t xml:space="preserve">AFIRMAÇÃO ou NEGAÇÃO DA AFIRMAÇÃO (VICE-VERSA) </w:t>
      </w:r>
      <w:r w:rsidRPr="00863FB9">
        <w:rPr>
          <w:rFonts w:ascii="Cambria Math" w:hAnsi="Cambria Math" w:cs="Cambria Math"/>
          <w:sz w:val="18"/>
          <w:szCs w:val="18"/>
          <w:highlight w:val="yellow"/>
        </w:rPr>
        <w:t>⇒</w:t>
      </w:r>
      <w:r w:rsidRPr="00863FB9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  <w:highlight w:val="yellow"/>
        </w:rPr>
        <w:t>TAUTOLOGIA</w:t>
      </w:r>
    </w:p>
    <w:p w14:paraId="337DCEA1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</w:rPr>
      </w:pPr>
    </w:p>
    <w:p w14:paraId="6E93C28A" w14:textId="3EF0B5DE" w:rsidR="000242E9" w:rsidRPr="00863FB9" w:rsidRDefault="000242E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  <w:u w:val="single"/>
        </w:rPr>
        <w:t>Contradição:</w:t>
      </w:r>
      <w:r w:rsidR="001D4CAD" w:rsidRPr="00863FB9">
        <w:rPr>
          <w:rFonts w:ascii="Calibri" w:hAnsi="Calibri" w:cs="Calibri"/>
          <w:sz w:val="18"/>
          <w:szCs w:val="18"/>
        </w:rPr>
        <w:t xml:space="preserve"> </w:t>
      </w:r>
      <w:r w:rsidR="001D4CAD" w:rsidRPr="00863FB9">
        <w:rPr>
          <w:rFonts w:ascii="Calibri" w:hAnsi="Calibri" w:cs="Calibri"/>
          <w:sz w:val="18"/>
          <w:szCs w:val="18"/>
        </w:rPr>
        <w:t xml:space="preserve">É toda proposição composta cujo resultado é </w:t>
      </w:r>
      <w:r w:rsidR="001D4CAD" w:rsidRPr="00863FB9">
        <w:rPr>
          <w:rFonts w:ascii="Calibri" w:hAnsi="Calibri" w:cs="Calibri"/>
          <w:b/>
          <w:bCs/>
          <w:sz w:val="18"/>
          <w:szCs w:val="18"/>
        </w:rPr>
        <w:t>todo falso</w:t>
      </w:r>
      <w:r w:rsidR="001D4CAD" w:rsidRPr="00863FB9">
        <w:rPr>
          <w:rFonts w:ascii="Calibri" w:hAnsi="Calibri" w:cs="Calibri"/>
          <w:sz w:val="18"/>
          <w:szCs w:val="18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701"/>
      </w:tblGrid>
      <w:tr w:rsidR="001D4CAD" w:rsidRPr="00863FB9" w14:paraId="3648AC6D" w14:textId="77777777" w:rsidTr="009B569B">
        <w:trPr>
          <w:jc w:val="center"/>
        </w:trPr>
        <w:tc>
          <w:tcPr>
            <w:tcW w:w="846" w:type="dxa"/>
            <w:vAlign w:val="center"/>
          </w:tcPr>
          <w:p w14:paraId="575999A1" w14:textId="0A7C7536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</w:t>
            </w:r>
          </w:p>
        </w:tc>
        <w:tc>
          <w:tcPr>
            <w:tcW w:w="850" w:type="dxa"/>
            <w:vAlign w:val="center"/>
          </w:tcPr>
          <w:p w14:paraId="236795C6" w14:textId="7645BCF6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~p</w:t>
            </w:r>
          </w:p>
        </w:tc>
        <w:tc>
          <w:tcPr>
            <w:tcW w:w="1701" w:type="dxa"/>
            <w:vAlign w:val="center"/>
          </w:tcPr>
          <w:p w14:paraId="57E99010" w14:textId="35A11C73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 &lt;-&gt; ~p</w:t>
            </w:r>
          </w:p>
        </w:tc>
      </w:tr>
      <w:tr w:rsidR="001D4CAD" w:rsidRPr="00863FB9" w14:paraId="0500D4BC" w14:textId="77777777" w:rsidTr="009B569B">
        <w:trPr>
          <w:jc w:val="center"/>
        </w:trPr>
        <w:tc>
          <w:tcPr>
            <w:tcW w:w="846" w:type="dxa"/>
            <w:vAlign w:val="center"/>
          </w:tcPr>
          <w:p w14:paraId="1D0B99AE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61137802" w14:textId="5EAB6CF0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  <w:vAlign w:val="center"/>
          </w:tcPr>
          <w:p w14:paraId="42EFCFB9" w14:textId="0DCD5959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</w:tr>
      <w:tr w:rsidR="001D4CAD" w:rsidRPr="00863FB9" w14:paraId="0049B6D2" w14:textId="77777777" w:rsidTr="009B569B">
        <w:trPr>
          <w:jc w:val="center"/>
        </w:trPr>
        <w:tc>
          <w:tcPr>
            <w:tcW w:w="846" w:type="dxa"/>
            <w:vAlign w:val="center"/>
          </w:tcPr>
          <w:p w14:paraId="0BEDF2B0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850" w:type="dxa"/>
            <w:vAlign w:val="center"/>
          </w:tcPr>
          <w:p w14:paraId="4283FADE" w14:textId="348DA6E0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  <w:vAlign w:val="center"/>
          </w:tcPr>
          <w:p w14:paraId="5C3BE193" w14:textId="29E9B13C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</w:tr>
    </w:tbl>
    <w:p w14:paraId="2B3EFFE5" w14:textId="77777777" w:rsidR="001D4CAD" w:rsidRPr="00863FB9" w:rsidRDefault="001D4CAD" w:rsidP="00863FB9">
      <w:pPr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</w:p>
    <w:p w14:paraId="5E12C208" w14:textId="05410A91" w:rsidR="001D4CAD" w:rsidRPr="00863FB9" w:rsidRDefault="001D4CAD" w:rsidP="00863FB9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  <w:highlight w:val="yellow"/>
        </w:rPr>
        <w:t xml:space="preserve">AFIRMAÇÃO e NEGAÇÃO DA AFIRMAÇÃO (VICE-VERSA) </w:t>
      </w:r>
      <w:r w:rsidRPr="00863FB9">
        <w:rPr>
          <w:rFonts w:ascii="Cambria Math" w:hAnsi="Cambria Math" w:cs="Cambria Math"/>
          <w:sz w:val="18"/>
          <w:szCs w:val="18"/>
          <w:highlight w:val="yellow"/>
        </w:rPr>
        <w:t>⇒</w:t>
      </w:r>
      <w:r w:rsidRPr="00863FB9">
        <w:rPr>
          <w:rFonts w:ascii="Calibri" w:hAnsi="Calibri" w:cs="Calibri"/>
          <w:sz w:val="18"/>
          <w:szCs w:val="18"/>
          <w:highlight w:val="yellow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  <w:highlight w:val="yellow"/>
        </w:rPr>
        <w:t>CONTRADIÇÃO</w:t>
      </w:r>
    </w:p>
    <w:p w14:paraId="75083D9E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b/>
          <w:bCs/>
          <w:sz w:val="18"/>
          <w:szCs w:val="18"/>
        </w:rPr>
      </w:pPr>
    </w:p>
    <w:p w14:paraId="0AE2F7EB" w14:textId="7C6CCD2D" w:rsidR="001D4CAD" w:rsidRPr="00863FB9" w:rsidRDefault="000242E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F57CD9">
        <w:rPr>
          <w:rFonts w:ascii="Calibri" w:hAnsi="Calibri" w:cs="Calibri"/>
          <w:b/>
          <w:bCs/>
          <w:sz w:val="18"/>
          <w:szCs w:val="18"/>
          <w:u w:val="single"/>
        </w:rPr>
        <w:t>Contingência</w:t>
      </w:r>
      <w:r w:rsidR="001D4CAD" w:rsidRPr="00F57CD9">
        <w:rPr>
          <w:rFonts w:ascii="Calibri" w:hAnsi="Calibri" w:cs="Calibri"/>
          <w:b/>
          <w:bCs/>
          <w:sz w:val="18"/>
          <w:szCs w:val="18"/>
          <w:u w:val="single"/>
        </w:rPr>
        <w:t>:</w:t>
      </w:r>
      <w:r w:rsidR="001D4CAD" w:rsidRPr="00863FB9">
        <w:rPr>
          <w:rFonts w:ascii="Calibri" w:hAnsi="Calibri" w:cs="Calibri"/>
          <w:sz w:val="18"/>
          <w:szCs w:val="18"/>
        </w:rPr>
        <w:t xml:space="preserve"> </w:t>
      </w:r>
      <w:r w:rsidR="001D4CAD" w:rsidRPr="00863FB9">
        <w:rPr>
          <w:rFonts w:ascii="Calibri" w:hAnsi="Calibri" w:cs="Calibri"/>
          <w:sz w:val="18"/>
          <w:szCs w:val="18"/>
        </w:rPr>
        <w:t xml:space="preserve">São proposições </w:t>
      </w:r>
      <w:proofErr w:type="gramStart"/>
      <w:r w:rsidR="001D4CAD" w:rsidRPr="00863FB9">
        <w:rPr>
          <w:rFonts w:ascii="Calibri" w:hAnsi="Calibri" w:cs="Calibri"/>
          <w:sz w:val="18"/>
          <w:szCs w:val="18"/>
        </w:rPr>
        <w:t>cujo os</w:t>
      </w:r>
      <w:proofErr w:type="gramEnd"/>
      <w:r w:rsidR="001D4CAD" w:rsidRPr="00863FB9">
        <w:rPr>
          <w:rFonts w:ascii="Calibri" w:hAnsi="Calibri" w:cs="Calibri"/>
          <w:sz w:val="18"/>
          <w:szCs w:val="18"/>
        </w:rPr>
        <w:t xml:space="preserve"> resultados </w:t>
      </w:r>
      <w:r w:rsidR="001D4CAD" w:rsidRPr="00863FB9">
        <w:rPr>
          <w:rFonts w:ascii="Calibri" w:hAnsi="Calibri" w:cs="Calibri"/>
          <w:b/>
          <w:bCs/>
          <w:sz w:val="18"/>
          <w:szCs w:val="18"/>
        </w:rPr>
        <w:t xml:space="preserve">não são todos verdadeiros </w:t>
      </w:r>
    </w:p>
    <w:p w14:paraId="6F166AA8" w14:textId="404DAE8A" w:rsidR="000242E9" w:rsidRDefault="001D4CAD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</w:rPr>
        <w:t>nem todos falsos</w:t>
      </w:r>
      <w:r w:rsidRPr="00863FB9">
        <w:rPr>
          <w:rFonts w:ascii="Calibri" w:hAnsi="Calibri" w:cs="Calibri"/>
          <w:sz w:val="18"/>
          <w:szCs w:val="18"/>
        </w:rPr>
        <w:t>.</w:t>
      </w:r>
    </w:p>
    <w:p w14:paraId="158992F0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1701"/>
        <w:gridCol w:w="1701"/>
      </w:tblGrid>
      <w:tr w:rsidR="001D4CAD" w:rsidRPr="00863FB9" w14:paraId="4D8F6472" w14:textId="459B3846" w:rsidTr="00276CF8">
        <w:trPr>
          <w:jc w:val="center"/>
        </w:trPr>
        <w:tc>
          <w:tcPr>
            <w:tcW w:w="846" w:type="dxa"/>
            <w:vAlign w:val="center"/>
          </w:tcPr>
          <w:p w14:paraId="28B91DA2" w14:textId="4A19161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</w:t>
            </w:r>
          </w:p>
        </w:tc>
        <w:tc>
          <w:tcPr>
            <w:tcW w:w="850" w:type="dxa"/>
            <w:vAlign w:val="center"/>
          </w:tcPr>
          <w:p w14:paraId="60B298D4" w14:textId="09747701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 xml:space="preserve"> q</w:t>
            </w:r>
          </w:p>
        </w:tc>
        <w:tc>
          <w:tcPr>
            <w:tcW w:w="1701" w:type="dxa"/>
            <w:vAlign w:val="center"/>
          </w:tcPr>
          <w:p w14:paraId="3E9DFA12" w14:textId="7E4ADC46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(p ^q)</w:t>
            </w:r>
          </w:p>
        </w:tc>
        <w:tc>
          <w:tcPr>
            <w:tcW w:w="1701" w:type="dxa"/>
          </w:tcPr>
          <w:p w14:paraId="6ECAB09D" w14:textId="7982712E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p &lt;-&gt; (p ^ q)</w:t>
            </w:r>
          </w:p>
        </w:tc>
      </w:tr>
      <w:tr w:rsidR="001D4CAD" w:rsidRPr="00863FB9" w14:paraId="4EDD87C7" w14:textId="70E67968" w:rsidTr="00276CF8">
        <w:trPr>
          <w:jc w:val="center"/>
        </w:trPr>
        <w:tc>
          <w:tcPr>
            <w:tcW w:w="846" w:type="dxa"/>
            <w:vAlign w:val="center"/>
          </w:tcPr>
          <w:p w14:paraId="110D5670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47B9C52D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  <w:vAlign w:val="center"/>
          </w:tcPr>
          <w:p w14:paraId="3CCE3BEB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</w:tcPr>
          <w:p w14:paraId="54CC8D15" w14:textId="1C3CE7BA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  <w:tr w:rsidR="001D4CAD" w:rsidRPr="00863FB9" w14:paraId="70F4AD0D" w14:textId="464D33AC" w:rsidTr="00276CF8">
        <w:trPr>
          <w:jc w:val="center"/>
        </w:trPr>
        <w:tc>
          <w:tcPr>
            <w:tcW w:w="846" w:type="dxa"/>
            <w:vAlign w:val="center"/>
          </w:tcPr>
          <w:p w14:paraId="23AEBC3B" w14:textId="2ACBEE9A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850" w:type="dxa"/>
            <w:vAlign w:val="center"/>
          </w:tcPr>
          <w:p w14:paraId="0177DC3C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  <w:vAlign w:val="center"/>
          </w:tcPr>
          <w:p w14:paraId="6E489122" w14:textId="6A15ABB9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</w:tcPr>
          <w:p w14:paraId="1AC42D8C" w14:textId="6792815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</w:tr>
      <w:tr w:rsidR="001D4CAD" w:rsidRPr="00863FB9" w14:paraId="0F2428F5" w14:textId="73140216" w:rsidTr="00276CF8">
        <w:trPr>
          <w:jc w:val="center"/>
        </w:trPr>
        <w:tc>
          <w:tcPr>
            <w:tcW w:w="846" w:type="dxa"/>
            <w:vAlign w:val="center"/>
          </w:tcPr>
          <w:p w14:paraId="759FC015" w14:textId="06A46E6C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850" w:type="dxa"/>
            <w:vAlign w:val="center"/>
          </w:tcPr>
          <w:p w14:paraId="0C98E948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  <w:tc>
          <w:tcPr>
            <w:tcW w:w="1701" w:type="dxa"/>
            <w:vAlign w:val="center"/>
          </w:tcPr>
          <w:p w14:paraId="613A282D" w14:textId="5EFFBB19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</w:tcPr>
          <w:p w14:paraId="61A108F7" w14:textId="7A78DE56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  <w:tr w:rsidR="001D4CAD" w:rsidRPr="00863FB9" w14:paraId="2B4E13CD" w14:textId="79E1D90C" w:rsidTr="00276CF8">
        <w:trPr>
          <w:jc w:val="center"/>
        </w:trPr>
        <w:tc>
          <w:tcPr>
            <w:tcW w:w="846" w:type="dxa"/>
            <w:vAlign w:val="center"/>
          </w:tcPr>
          <w:p w14:paraId="7943F3FA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850" w:type="dxa"/>
            <w:vAlign w:val="center"/>
          </w:tcPr>
          <w:p w14:paraId="3EF3A7C5" w14:textId="77777777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  <w:vAlign w:val="center"/>
          </w:tcPr>
          <w:p w14:paraId="2478046A" w14:textId="510A6A1C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F</w:t>
            </w:r>
          </w:p>
        </w:tc>
        <w:tc>
          <w:tcPr>
            <w:tcW w:w="1701" w:type="dxa"/>
          </w:tcPr>
          <w:p w14:paraId="6850A216" w14:textId="09F6937D" w:rsidR="001D4CAD" w:rsidRPr="00863FB9" w:rsidRDefault="001D4CAD" w:rsidP="00863FB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63FB9">
              <w:rPr>
                <w:rFonts w:ascii="Calibri" w:hAnsi="Calibri" w:cs="Calibri"/>
                <w:sz w:val="18"/>
                <w:szCs w:val="18"/>
              </w:rPr>
              <w:t>V</w:t>
            </w:r>
          </w:p>
        </w:tc>
      </w:tr>
    </w:tbl>
    <w:p w14:paraId="72BC76E2" w14:textId="77777777" w:rsidR="001D4CAD" w:rsidRPr="00863FB9" w:rsidRDefault="001D4CAD" w:rsidP="00863FB9">
      <w:pPr>
        <w:spacing w:after="0" w:line="240" w:lineRule="auto"/>
        <w:jc w:val="center"/>
        <w:rPr>
          <w:rFonts w:ascii="Calibri" w:hAnsi="Calibri" w:cs="Calibri"/>
          <w:b/>
          <w:bCs/>
          <w:sz w:val="18"/>
          <w:szCs w:val="18"/>
          <w:highlight w:val="yellow"/>
        </w:rPr>
      </w:pPr>
    </w:p>
    <w:p w14:paraId="50AD08B3" w14:textId="7344E929" w:rsidR="001D4CAD" w:rsidRPr="00863FB9" w:rsidRDefault="001D4CAD" w:rsidP="00863FB9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  <w:highlight w:val="yellow"/>
        </w:rPr>
        <w:t>“VARIA”</w:t>
      </w:r>
    </w:p>
    <w:p w14:paraId="37263ADD" w14:textId="77777777" w:rsidR="001D4CAD" w:rsidRPr="00863FB9" w:rsidRDefault="001D4CAD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99247DA" w14:textId="600BF005" w:rsidR="000242E9" w:rsidRPr="00863FB9" w:rsidRDefault="000242E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F57CD9">
        <w:rPr>
          <w:rFonts w:ascii="Calibri" w:hAnsi="Calibri" w:cs="Calibri"/>
          <w:b/>
          <w:bCs/>
          <w:sz w:val="18"/>
          <w:szCs w:val="18"/>
          <w:u w:val="single"/>
        </w:rPr>
        <w:t>Proposições Equivalentes</w:t>
      </w:r>
      <w:r w:rsidR="008B20BA" w:rsidRPr="00F57CD9">
        <w:rPr>
          <w:rFonts w:ascii="Calibri" w:hAnsi="Calibri" w:cs="Calibri"/>
          <w:b/>
          <w:bCs/>
          <w:sz w:val="18"/>
          <w:szCs w:val="18"/>
          <w:u w:val="single"/>
        </w:rPr>
        <w:t>:</w:t>
      </w:r>
      <w:r w:rsidR="008B20BA" w:rsidRPr="00863FB9">
        <w:rPr>
          <w:rFonts w:ascii="Calibri" w:hAnsi="Calibri" w:cs="Calibri"/>
          <w:sz w:val="18"/>
          <w:szCs w:val="18"/>
        </w:rPr>
        <w:t xml:space="preserve"> </w:t>
      </w:r>
      <w:r w:rsidR="008B20BA" w:rsidRPr="00863FB9">
        <w:rPr>
          <w:rFonts w:ascii="Calibri" w:hAnsi="Calibri" w:cs="Calibri"/>
          <w:sz w:val="18"/>
          <w:szCs w:val="18"/>
        </w:rPr>
        <w:t>Duas proposições são ditas equivalentes quando são formadas pelas mesmas proposições simples e os resultados das tabelas-verdade são idênticos.</w:t>
      </w:r>
    </w:p>
    <w:p w14:paraId="1443A511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20AADC6" w14:textId="738912DB" w:rsidR="008B20BA" w:rsidRPr="00863FB9" w:rsidRDefault="008B20BA" w:rsidP="00863FB9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sz w:val="18"/>
          <w:szCs w:val="18"/>
        </w:rPr>
        <w:t xml:space="preserve">A </w:t>
      </w:r>
      <w:r w:rsidR="00863FB9" w:rsidRPr="00863FB9">
        <w:rPr>
          <w:rFonts w:ascii="Calibri" w:hAnsi="Calibri" w:cs="Calibri"/>
          <w:b/>
          <w:bCs/>
          <w:sz w:val="18"/>
          <w:szCs w:val="18"/>
        </w:rPr>
        <w:t>→</w:t>
      </w:r>
      <w:r w:rsidRPr="00863FB9">
        <w:rPr>
          <w:rFonts w:ascii="Calibri" w:hAnsi="Calibri" w:cs="Calibri"/>
          <w:sz w:val="18"/>
          <w:szCs w:val="18"/>
        </w:rPr>
        <w:t xml:space="preserve"> B Ξ ~A v B</w:t>
      </w:r>
    </w:p>
    <w:p w14:paraId="29A954D0" w14:textId="77777777" w:rsidR="00863FB9" w:rsidRPr="00863FB9" w:rsidRDefault="00863FB9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FA8E405" w14:textId="02203BF8" w:rsidR="000242E9" w:rsidRPr="00863FB9" w:rsidRDefault="008B20BA" w:rsidP="00863FB9">
      <w:pPr>
        <w:spacing w:after="0" w:line="240" w:lineRule="auto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sz w:val="18"/>
          <w:szCs w:val="18"/>
        </w:rPr>
        <w:t xml:space="preserve">Ser equivalente não significa ser igual, pois ser equivalente é </w:t>
      </w:r>
      <w:r w:rsidRPr="00863FB9">
        <w:rPr>
          <w:rFonts w:ascii="Calibri" w:hAnsi="Calibri" w:cs="Calibri"/>
          <w:b/>
          <w:bCs/>
          <w:sz w:val="18"/>
          <w:szCs w:val="18"/>
        </w:rPr>
        <w:t>produzir o mesmo resultado</w:t>
      </w:r>
      <w:r w:rsidRPr="00863FB9">
        <w:rPr>
          <w:rFonts w:ascii="Calibri" w:hAnsi="Calibri" w:cs="Calibri"/>
          <w:sz w:val="18"/>
          <w:szCs w:val="18"/>
        </w:rPr>
        <w:t>.</w:t>
      </w:r>
    </w:p>
    <w:p w14:paraId="7B1BB9A5" w14:textId="77777777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CA681A0" w14:textId="61C5C4CC" w:rsidR="008B20BA" w:rsidRPr="00863FB9" w:rsidRDefault="008B20BA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sz w:val="18"/>
          <w:szCs w:val="18"/>
        </w:rPr>
        <w:t>A</w:t>
      </w:r>
      <w:r w:rsidRPr="00863FB9">
        <w:rPr>
          <w:rFonts w:ascii="Calibri" w:hAnsi="Calibri" w:cs="Calibri"/>
          <w:sz w:val="18"/>
          <w:szCs w:val="18"/>
        </w:rPr>
        <w:t xml:space="preserve">s </w:t>
      </w:r>
      <w:r w:rsidRPr="00863FB9">
        <w:rPr>
          <w:rFonts w:ascii="Calibri" w:hAnsi="Calibri" w:cs="Calibri"/>
          <w:sz w:val="18"/>
          <w:szCs w:val="18"/>
        </w:rPr>
        <w:t>equivalências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lógicas</w:t>
      </w:r>
      <w:r w:rsidRPr="00863FB9">
        <w:rPr>
          <w:rFonts w:ascii="Calibri" w:hAnsi="Calibri" w:cs="Calibri"/>
          <w:sz w:val="18"/>
          <w:szCs w:val="18"/>
        </w:rPr>
        <w:t xml:space="preserve"> s</w:t>
      </w:r>
      <w:r w:rsidRPr="00863FB9">
        <w:rPr>
          <w:rFonts w:ascii="Calibri" w:hAnsi="Calibri" w:cs="Calibri"/>
          <w:sz w:val="18"/>
          <w:szCs w:val="18"/>
        </w:rPr>
        <w:t>ão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relações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entre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expressões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lógicas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que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possuem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mesmo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valor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verdade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para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todas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possíveis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combinações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de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valores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verdade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das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proposições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envolvidas.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Ou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seja,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duas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expressões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são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equivalentes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se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produzirem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os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mesmos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resultados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em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todas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as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situações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possíveis</w:t>
      </w:r>
      <w:r w:rsidRPr="00863FB9">
        <w:rPr>
          <w:rFonts w:ascii="Calibri" w:hAnsi="Calibri" w:cs="Calibri"/>
          <w:sz w:val="18"/>
          <w:szCs w:val="18"/>
        </w:rPr>
        <w:t>.</w:t>
      </w:r>
    </w:p>
    <w:p w14:paraId="39406A3D" w14:textId="77777777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60E053C" w14:textId="71ADF296" w:rsidR="001B7251" w:rsidRPr="001B7251" w:rsidRDefault="001B7251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B7251">
        <w:rPr>
          <w:rFonts w:ascii="Calibri" w:hAnsi="Calibri" w:cs="Calibri"/>
          <w:sz w:val="18"/>
          <w:szCs w:val="18"/>
        </w:rPr>
        <w:t>Exemplo:</w:t>
      </w:r>
    </w:p>
    <w:p w14:paraId="6785A063" w14:textId="7DFB5CB2" w:rsidR="001B7251" w:rsidRPr="00863FB9" w:rsidRDefault="001B7251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</w:rPr>
        <w:t>A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equivalência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"p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^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q"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é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logicamente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equivalente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a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"q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^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p".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Isso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porque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a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conjunção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é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comutativa*,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ou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seja,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a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ordem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das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proposições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não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importa.</w:t>
      </w:r>
    </w:p>
    <w:p w14:paraId="66790C7B" w14:textId="77777777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5FBBD646" w14:textId="7BE68132" w:rsidR="00863FB9" w:rsidRPr="00863FB9" w:rsidRDefault="00863FB9" w:rsidP="00863FB9">
      <w:pPr>
        <w:spacing w:after="0" w:line="240" w:lineRule="auto"/>
        <w:jc w:val="center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</w:rPr>
        <w:t>Implicação lógica</w:t>
      </w:r>
    </w:p>
    <w:p w14:paraId="440D8CB1" w14:textId="77777777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4EE68269" w14:textId="5C707744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b/>
          <w:bCs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</w:rPr>
        <w:t xml:space="preserve">Lei condicional: </w:t>
      </w:r>
    </w:p>
    <w:p w14:paraId="35458FBD" w14:textId="77777777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6F11B50F" w14:textId="65BF8B51" w:rsidR="00863FB9" w:rsidRP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sz w:val="18"/>
          <w:szCs w:val="18"/>
        </w:rPr>
        <w:t>A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implicação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→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Q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pode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ser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escrita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de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outras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formas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equivalentes:</w:t>
      </w:r>
    </w:p>
    <w:p w14:paraId="2CA4B864" w14:textId="77777777" w:rsidR="00863FB9" w:rsidRPr="00863FB9" w:rsidRDefault="00863FB9" w:rsidP="00863FB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166AF663" w14:textId="0FF8F3F2" w:rsidR="00863FB9" w:rsidRPr="00863FB9" w:rsidRDefault="00863FB9" w:rsidP="00863FB9">
      <w:pPr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proofErr w:type="spellStart"/>
      <w:r w:rsidRPr="00863FB9">
        <w:rPr>
          <w:rFonts w:ascii="Calibri" w:hAnsi="Calibri" w:cs="Calibri"/>
          <w:b/>
          <w:bCs/>
          <w:sz w:val="18"/>
          <w:szCs w:val="18"/>
        </w:rPr>
        <w:t>Contrapositiva</w:t>
      </w:r>
      <w:proofErr w:type="spellEnd"/>
      <w:r w:rsidRPr="00863FB9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ou </w:t>
      </w:r>
      <w:proofErr w:type="spellStart"/>
      <w:r w:rsidRPr="00863FB9">
        <w:rPr>
          <w:rFonts w:ascii="Calibri" w:hAnsi="Calibri" w:cs="Calibri"/>
          <w:b/>
          <w:bCs/>
          <w:sz w:val="18"/>
          <w:szCs w:val="18"/>
        </w:rPr>
        <w:t>Contrarecíproca</w:t>
      </w:r>
      <w:proofErr w:type="spellEnd"/>
      <w:r w:rsidRPr="00863FB9">
        <w:rPr>
          <w:rFonts w:ascii="Calibri" w:hAnsi="Calibri" w:cs="Calibri"/>
          <w:b/>
          <w:bCs/>
          <w:sz w:val="18"/>
          <w:szCs w:val="18"/>
        </w:rPr>
        <w:t xml:space="preserve">: </w:t>
      </w:r>
      <w:r w:rsidRPr="00863FB9">
        <w:rPr>
          <w:rFonts w:ascii="Calibri" w:hAnsi="Calibri" w:cs="Calibri"/>
          <w:sz w:val="18"/>
          <w:szCs w:val="18"/>
        </w:rPr>
        <w:t>(inversão e negação “</w:t>
      </w:r>
      <w:r w:rsidRPr="00863FB9">
        <w:rPr>
          <w:rFonts w:ascii="Calibri" w:hAnsi="Calibri" w:cs="Calibri"/>
          <w:i/>
          <w:iCs/>
          <w:sz w:val="18"/>
          <w:szCs w:val="18"/>
        </w:rPr>
        <w:t xml:space="preserve">eu </w:t>
      </w:r>
      <w:proofErr w:type="gramStart"/>
      <w:r w:rsidRPr="00863FB9">
        <w:rPr>
          <w:rFonts w:ascii="Calibri" w:hAnsi="Calibri" w:cs="Calibri"/>
          <w:i/>
          <w:iCs/>
          <w:sz w:val="18"/>
          <w:szCs w:val="18"/>
        </w:rPr>
        <w:t>cruzo</w:t>
      </w:r>
      <w:proofErr w:type="gramEnd"/>
      <w:r w:rsidRPr="00863FB9">
        <w:rPr>
          <w:rFonts w:ascii="Calibri" w:hAnsi="Calibri" w:cs="Calibri"/>
          <w:i/>
          <w:iCs/>
          <w:sz w:val="18"/>
          <w:szCs w:val="18"/>
        </w:rPr>
        <w:t xml:space="preserve"> mas eu nego</w:t>
      </w:r>
      <w:r w:rsidRPr="00863FB9">
        <w:rPr>
          <w:rFonts w:ascii="Calibri" w:hAnsi="Calibri" w:cs="Calibri"/>
          <w:sz w:val="18"/>
          <w:szCs w:val="18"/>
        </w:rPr>
        <w:t>”)</w:t>
      </w:r>
      <w:r w:rsidRPr="00863FB9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>P → Q ≡ ¬Q → ¬P</w:t>
      </w:r>
    </w:p>
    <w:p w14:paraId="7CF782E3" w14:textId="77777777" w:rsidR="00863FB9" w:rsidRPr="00863FB9" w:rsidRDefault="00863FB9" w:rsidP="00863FB9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5F101507" w14:textId="653BFF6A" w:rsidR="00863FB9" w:rsidRPr="00863FB9" w:rsidRDefault="00863FB9" w:rsidP="00863FB9">
      <w:pPr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b/>
          <w:bCs/>
          <w:sz w:val="18"/>
          <w:szCs w:val="18"/>
        </w:rPr>
        <w:t>Forma com "</w:t>
      </w:r>
      <w:proofErr w:type="gramStart"/>
      <w:r w:rsidRPr="00863FB9">
        <w:rPr>
          <w:rFonts w:ascii="Calibri" w:hAnsi="Calibri" w:cs="Calibri"/>
          <w:b/>
          <w:bCs/>
          <w:sz w:val="18"/>
          <w:szCs w:val="18"/>
        </w:rPr>
        <w:t>ou“ (</w:t>
      </w:r>
      <w:proofErr w:type="gramEnd"/>
      <w:r w:rsidRPr="00863FB9">
        <w:rPr>
          <w:rFonts w:ascii="Calibri" w:hAnsi="Calibri" w:cs="Calibri"/>
          <w:b/>
          <w:bCs/>
          <w:sz w:val="18"/>
          <w:szCs w:val="18"/>
        </w:rPr>
        <w:t>disjunção):</w:t>
      </w:r>
      <w:r w:rsidR="00186835" w:rsidRPr="00186835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 xml:space="preserve">(nego o primeiro </w:t>
      </w:r>
      <w:r w:rsidRPr="00863FB9">
        <w:rPr>
          <w:rFonts w:ascii="Calibri" w:hAnsi="Calibri" w:cs="Calibri"/>
          <w:b/>
          <w:bCs/>
          <w:sz w:val="18"/>
          <w:szCs w:val="18"/>
        </w:rPr>
        <w:t>ou</w:t>
      </w:r>
      <w:r w:rsidR="00186835" w:rsidRPr="00186835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863FB9">
        <w:rPr>
          <w:rFonts w:ascii="Calibri" w:hAnsi="Calibri" w:cs="Calibri"/>
          <w:sz w:val="18"/>
          <w:szCs w:val="18"/>
        </w:rPr>
        <w:t>mantenho o segundo “</w:t>
      </w:r>
      <w:r w:rsidRPr="00863FB9">
        <w:rPr>
          <w:rFonts w:ascii="Calibri" w:hAnsi="Calibri" w:cs="Calibri"/>
          <w:i/>
          <w:iCs/>
          <w:sz w:val="18"/>
          <w:szCs w:val="18"/>
        </w:rPr>
        <w:t>ne y mar</w:t>
      </w:r>
      <w:r w:rsidRPr="00863FB9">
        <w:rPr>
          <w:rFonts w:ascii="Calibri" w:hAnsi="Calibri" w:cs="Calibri"/>
          <w:sz w:val="18"/>
          <w:szCs w:val="18"/>
        </w:rPr>
        <w:t>”)</w:t>
      </w:r>
      <w:r w:rsidR="00186835" w:rsidRPr="00186835">
        <w:rPr>
          <w:rFonts w:ascii="Calibri" w:hAnsi="Calibri" w:cs="Calibri"/>
          <w:sz w:val="18"/>
          <w:szCs w:val="18"/>
        </w:rPr>
        <w:t xml:space="preserve"> </w:t>
      </w:r>
      <w:r w:rsidRPr="00863FB9">
        <w:rPr>
          <w:rFonts w:ascii="Calibri" w:hAnsi="Calibri" w:cs="Calibri"/>
          <w:b/>
          <w:bCs/>
          <w:sz w:val="18"/>
          <w:szCs w:val="18"/>
        </w:rPr>
        <w:t xml:space="preserve">P → Q ≡ ¬P v Q </w:t>
      </w:r>
    </w:p>
    <w:p w14:paraId="1CD75A0A" w14:textId="77777777" w:rsidR="00186835" w:rsidRDefault="00186835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75EF961B" w14:textId="4CD830DD" w:rsidR="00863FB9" w:rsidRDefault="00863FB9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863FB9">
        <w:rPr>
          <w:rFonts w:ascii="Calibri" w:hAnsi="Calibri" w:cs="Calibri"/>
          <w:sz w:val="18"/>
          <w:szCs w:val="18"/>
        </w:rPr>
        <w:t>Isso significa que "Se P, então Q" é logicamente o mesmo que "Ou não P, ou Q".</w:t>
      </w:r>
    </w:p>
    <w:p w14:paraId="56FF2A8E" w14:textId="6F98ADB6" w:rsidR="00186835" w:rsidRPr="00186835" w:rsidRDefault="00186835" w:rsidP="00186835">
      <w:pPr>
        <w:spacing w:after="0" w:line="240" w:lineRule="auto"/>
        <w:jc w:val="center"/>
        <w:rPr>
          <w:rFonts w:ascii="Calibri" w:hAnsi="Calibri" w:cs="Calibri"/>
        </w:rPr>
      </w:pPr>
      <w:r w:rsidRPr="00186835">
        <w:rPr>
          <w:rFonts w:ascii="Calibri" w:hAnsi="Calibri" w:cs="Calibri"/>
        </w:rPr>
        <w:lastRenderedPageBreak/>
        <w:t>Leis Lógicas</w:t>
      </w:r>
    </w:p>
    <w:p w14:paraId="66775BB7" w14:textId="77777777" w:rsidR="00186835" w:rsidRPr="00186835" w:rsidRDefault="00186835" w:rsidP="00186835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0C066E20" w14:textId="64B9FA2F" w:rsidR="00186835" w:rsidRPr="00E713A3" w:rsidRDefault="00186835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b/>
          <w:bCs/>
          <w:sz w:val="18"/>
          <w:szCs w:val="18"/>
        </w:rPr>
        <w:t>Lei da Identidade</w:t>
      </w:r>
      <w:r w:rsidRPr="00E713A3">
        <w:rPr>
          <w:rFonts w:ascii="Calibri" w:hAnsi="Calibri" w:cs="Calibri"/>
          <w:b/>
          <w:bCs/>
          <w:sz w:val="18"/>
          <w:szCs w:val="18"/>
        </w:rPr>
        <w:t>:</w:t>
      </w:r>
      <w:r w:rsidRPr="00E713A3">
        <w:rPr>
          <w:rFonts w:ascii="Calibri" w:hAnsi="Calibri" w:cs="Calibri"/>
          <w:sz w:val="18"/>
          <w:szCs w:val="18"/>
        </w:rPr>
        <w:t xml:space="preserve"> </w:t>
      </w:r>
      <w:r w:rsidRPr="00186835">
        <w:rPr>
          <w:rFonts w:ascii="Calibri" w:hAnsi="Calibri" w:cs="Calibri"/>
          <w:sz w:val="18"/>
          <w:szCs w:val="18"/>
        </w:rPr>
        <w:t>Afirma que uma proposição é equivalente a ela mesma.</w:t>
      </w:r>
      <w:r w:rsidRPr="00E713A3"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Representada como: p ^ p = p (na conjunção) ou p v p = p (na disjunção).</w:t>
      </w:r>
    </w:p>
    <w:p w14:paraId="38895701" w14:textId="77777777" w:rsidR="00E713A3" w:rsidRPr="00186835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6DBB71A7" w14:textId="5677156A" w:rsidR="00186835" w:rsidRPr="00186835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b/>
          <w:bCs/>
          <w:sz w:val="18"/>
          <w:szCs w:val="18"/>
        </w:rPr>
        <w:t xml:space="preserve">Lei da </w:t>
      </w:r>
      <w:r w:rsidR="00E713A3" w:rsidRPr="00E713A3">
        <w:rPr>
          <w:rFonts w:ascii="Calibri" w:hAnsi="Calibri" w:cs="Calibri"/>
          <w:b/>
          <w:bCs/>
          <w:sz w:val="18"/>
          <w:szCs w:val="18"/>
        </w:rPr>
        <w:t xml:space="preserve">Dupla </w:t>
      </w:r>
      <w:r w:rsidRPr="00186835">
        <w:rPr>
          <w:rFonts w:ascii="Calibri" w:hAnsi="Calibri" w:cs="Calibri"/>
          <w:b/>
          <w:bCs/>
          <w:sz w:val="18"/>
          <w:szCs w:val="18"/>
        </w:rPr>
        <w:t>Negação</w:t>
      </w:r>
      <w:r w:rsidR="00E713A3" w:rsidRPr="00E713A3">
        <w:rPr>
          <w:rFonts w:ascii="Calibri" w:hAnsi="Calibri" w:cs="Calibri"/>
          <w:b/>
          <w:bCs/>
          <w:sz w:val="18"/>
          <w:szCs w:val="18"/>
        </w:rPr>
        <w:t>: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Afirma que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uma proposição é equivalente à falsidade da sua negação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Representada como: ~~p = p.</w:t>
      </w:r>
    </w:p>
    <w:p w14:paraId="15B07383" w14:textId="77777777" w:rsidR="00E713A3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320FA56C" w14:textId="77777777" w:rsidR="00E713A3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b/>
          <w:bCs/>
          <w:sz w:val="18"/>
          <w:szCs w:val="18"/>
        </w:rPr>
        <w:t>Lei da Comutatividade</w:t>
      </w:r>
      <w:r w:rsidR="00E713A3" w:rsidRPr="00E713A3">
        <w:rPr>
          <w:rFonts w:ascii="Calibri" w:hAnsi="Calibri" w:cs="Calibri"/>
          <w:b/>
          <w:bCs/>
          <w:sz w:val="18"/>
          <w:szCs w:val="18"/>
        </w:rPr>
        <w:t>: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Afirma que a ordem das proposições não afeta o resultado de uma operação.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 xml:space="preserve">Representada como: </w:t>
      </w:r>
    </w:p>
    <w:p w14:paraId="293F11C8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4D08FE83" w14:textId="7447C86F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 xml:space="preserve">p ^ q = q ^ p (na conjunção) ou </w:t>
      </w:r>
    </w:p>
    <w:p w14:paraId="4B03FE11" w14:textId="7399EB09" w:rsidR="00186835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p v q = q v p (na disjunção).</w:t>
      </w:r>
    </w:p>
    <w:p w14:paraId="1ABE39BE" w14:textId="77777777" w:rsidR="00E713A3" w:rsidRPr="00186835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57567966" w14:textId="16BB30EC" w:rsidR="00E713A3" w:rsidRPr="00E713A3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sz w:val="18"/>
          <w:szCs w:val="18"/>
        </w:rPr>
        <w:t>Lei da Associatividade</w:t>
      </w:r>
      <w:r w:rsidR="00E713A3" w:rsidRPr="00E713A3">
        <w:rPr>
          <w:rFonts w:ascii="Calibri" w:hAnsi="Calibri" w:cs="Calibri"/>
          <w:sz w:val="18"/>
          <w:szCs w:val="18"/>
        </w:rPr>
        <w:t>:</w:t>
      </w:r>
      <w:r w:rsidR="00E713A3" w:rsidRPr="00E713A3"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Afirma que a forma como as proposições são agrupadas não afeta o resultado de uma operação.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Representada como:</w:t>
      </w:r>
    </w:p>
    <w:p w14:paraId="7B73AF86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2B7C162C" w14:textId="26508E66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(p ^ q) ^ r = p ^ (q ^ r) (na conjunção) ou</w:t>
      </w:r>
    </w:p>
    <w:p w14:paraId="7336A951" w14:textId="526B60D6" w:rsidR="00186835" w:rsidRPr="00186835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(p v q) v r = p v (q v r) (na disjunção).</w:t>
      </w:r>
    </w:p>
    <w:p w14:paraId="46AB156B" w14:textId="77777777" w:rsidR="00E713A3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1AA88705" w14:textId="7DA5F95D" w:rsidR="00E713A3" w:rsidRPr="00E713A3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sz w:val="18"/>
          <w:szCs w:val="18"/>
        </w:rPr>
        <w:t>Lei da Distribuição</w:t>
      </w:r>
      <w:r w:rsidR="00E713A3" w:rsidRPr="00E713A3">
        <w:rPr>
          <w:rFonts w:ascii="Calibri" w:hAnsi="Calibri" w:cs="Calibri"/>
          <w:sz w:val="18"/>
          <w:szCs w:val="18"/>
        </w:rPr>
        <w:t xml:space="preserve">: </w:t>
      </w:r>
      <w:r w:rsidR="00E713A3" w:rsidRPr="00E713A3">
        <w:rPr>
          <w:rFonts w:ascii="Calibri" w:hAnsi="Calibri" w:cs="Calibri"/>
          <w:sz w:val="18"/>
          <w:szCs w:val="18"/>
        </w:rPr>
        <w:t>Afirma que uma operação distribui sobre a outra operação.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Representada como:</w:t>
      </w:r>
    </w:p>
    <w:p w14:paraId="69F7371A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4E508962" w14:textId="4C09CC7E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p ^ (q v r) = (p ^ q) v (p ^ r) (na conjunção distribuída sobre a disjunção)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ou</w:t>
      </w:r>
    </w:p>
    <w:p w14:paraId="5A6F5606" w14:textId="02B341C8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p v (q ^ r) = (p v q) ^ (p v r) (na disjunção distribuída sobre a conjunção).</w:t>
      </w:r>
    </w:p>
    <w:p w14:paraId="051A3BA8" w14:textId="77777777" w:rsidR="00E713A3" w:rsidRPr="00186835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5DF541FC" w14:textId="2D0AE1CA" w:rsidR="00E713A3" w:rsidRPr="00E713A3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sz w:val="18"/>
          <w:szCs w:val="18"/>
        </w:rPr>
        <w:t>Lei do Absorvente</w:t>
      </w:r>
      <w:r w:rsidR="00E713A3" w:rsidRPr="00E713A3">
        <w:rPr>
          <w:rFonts w:ascii="Calibri" w:hAnsi="Calibri" w:cs="Calibri"/>
          <w:sz w:val="18"/>
          <w:szCs w:val="18"/>
        </w:rPr>
        <w:t xml:space="preserve">: </w:t>
      </w:r>
      <w:r w:rsidR="00E713A3" w:rsidRPr="00E713A3">
        <w:rPr>
          <w:rFonts w:ascii="Calibri" w:hAnsi="Calibri" w:cs="Calibri"/>
          <w:sz w:val="18"/>
          <w:szCs w:val="18"/>
        </w:rPr>
        <w:t>Afirma que a conjunção de uma proposição com ela mesma é ela mesma.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Representada como:</w:t>
      </w:r>
    </w:p>
    <w:p w14:paraId="23F8D447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24F14939" w14:textId="1584D555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p ^ (p v q) = p (na conjunção) ou</w:t>
      </w:r>
    </w:p>
    <w:p w14:paraId="5792E007" w14:textId="77777777" w:rsidR="00E713A3" w:rsidRP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>p v (p ^ q) = p (na disjunção).</w:t>
      </w:r>
    </w:p>
    <w:p w14:paraId="0D603E10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11D5AC1B" w14:textId="1BF47CB0" w:rsidR="00186835" w:rsidRPr="00186835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E713A3">
        <w:rPr>
          <w:rFonts w:ascii="Calibri" w:hAnsi="Calibri" w:cs="Calibri"/>
          <w:sz w:val="18"/>
          <w:szCs w:val="18"/>
        </w:rPr>
        <w:t xml:space="preserve">também conhecida como Lei da </w:t>
      </w:r>
      <w:proofErr w:type="spellStart"/>
      <w:r w:rsidRPr="00E713A3">
        <w:rPr>
          <w:rFonts w:ascii="Calibri" w:hAnsi="Calibri" w:cs="Calibri"/>
          <w:sz w:val="18"/>
          <w:szCs w:val="18"/>
        </w:rPr>
        <w:t>Idempotência</w:t>
      </w:r>
      <w:proofErr w:type="spellEnd"/>
      <w:r w:rsidRPr="00E713A3">
        <w:rPr>
          <w:rFonts w:ascii="Calibri" w:hAnsi="Calibri" w:cs="Calibri"/>
          <w:sz w:val="18"/>
          <w:szCs w:val="18"/>
        </w:rPr>
        <w:t>.</w:t>
      </w:r>
    </w:p>
    <w:p w14:paraId="2E8531F6" w14:textId="77777777" w:rsidR="00E713A3" w:rsidRDefault="00E713A3" w:rsidP="00186835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7C7C92C2" w14:textId="7529F00E" w:rsidR="00E713A3" w:rsidRDefault="00186835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r w:rsidRPr="00186835">
        <w:rPr>
          <w:rFonts w:ascii="Calibri" w:hAnsi="Calibri" w:cs="Calibri"/>
          <w:sz w:val="18"/>
          <w:szCs w:val="18"/>
        </w:rPr>
        <w:t xml:space="preserve">Lei de </w:t>
      </w:r>
      <w:proofErr w:type="spellStart"/>
      <w:r w:rsidRPr="00186835">
        <w:rPr>
          <w:rFonts w:ascii="Calibri" w:hAnsi="Calibri" w:cs="Calibri"/>
          <w:sz w:val="18"/>
          <w:szCs w:val="18"/>
        </w:rPr>
        <w:t>De</w:t>
      </w:r>
      <w:proofErr w:type="spellEnd"/>
      <w:r w:rsidR="00F57CD9">
        <w:rPr>
          <w:rFonts w:ascii="Calibri" w:hAnsi="Calibri" w:cs="Calibri"/>
          <w:sz w:val="18"/>
          <w:szCs w:val="18"/>
        </w:rPr>
        <w:t xml:space="preserve"> </w:t>
      </w:r>
      <w:r w:rsidRPr="00186835">
        <w:rPr>
          <w:rFonts w:ascii="Calibri" w:hAnsi="Calibri" w:cs="Calibri"/>
          <w:sz w:val="18"/>
          <w:szCs w:val="18"/>
        </w:rPr>
        <w:t>Morgan</w:t>
      </w:r>
      <w:r w:rsidR="00E713A3" w:rsidRPr="00E713A3">
        <w:rPr>
          <w:rFonts w:ascii="Calibri" w:hAnsi="Calibri" w:cs="Calibri"/>
          <w:sz w:val="18"/>
          <w:szCs w:val="18"/>
        </w:rPr>
        <w:t xml:space="preserve">: </w:t>
      </w:r>
      <w:r w:rsidR="00E713A3" w:rsidRPr="00E713A3">
        <w:rPr>
          <w:rFonts w:ascii="Calibri" w:hAnsi="Calibri" w:cs="Calibri"/>
          <w:sz w:val="18"/>
          <w:szCs w:val="18"/>
        </w:rPr>
        <w:t>Permite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transformar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expressões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lógicas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negadas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em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outras</w:t>
      </w:r>
      <w:r w:rsidR="00F57CD9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equivalentes.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Afirma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como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negar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uma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conjunção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ou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disjunção.</w:t>
      </w:r>
      <w:r w:rsidR="00E713A3" w:rsidRP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Representada</w:t>
      </w:r>
      <w:r w:rsidR="00E713A3">
        <w:rPr>
          <w:rFonts w:ascii="Calibri" w:hAnsi="Calibri" w:cs="Calibri"/>
          <w:sz w:val="18"/>
          <w:szCs w:val="18"/>
        </w:rPr>
        <w:t xml:space="preserve"> </w:t>
      </w:r>
      <w:r w:rsidR="00E713A3" w:rsidRPr="00E713A3">
        <w:rPr>
          <w:rFonts w:ascii="Calibri" w:hAnsi="Calibri" w:cs="Calibri"/>
          <w:sz w:val="18"/>
          <w:szCs w:val="18"/>
        </w:rPr>
        <w:t>como:</w:t>
      </w:r>
    </w:p>
    <w:p w14:paraId="75863438" w14:textId="77777777" w:rsidR="00E713A3" w:rsidRPr="00E713A3" w:rsidRDefault="00E713A3" w:rsidP="00E713A3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p w14:paraId="1F32D2E3" w14:textId="77777777" w:rsidR="00E713A3" w:rsidRDefault="00E713A3" w:rsidP="00E713A3">
      <w:pPr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proofErr w:type="gramStart"/>
      <w:r w:rsidRPr="00E713A3">
        <w:rPr>
          <w:rFonts w:ascii="Calibri" w:hAnsi="Calibri" w:cs="Calibri"/>
          <w:sz w:val="18"/>
          <w:szCs w:val="18"/>
        </w:rPr>
        <w:t>~(</w:t>
      </w:r>
      <w:proofErr w:type="gramEnd"/>
      <w:r w:rsidRPr="00E713A3">
        <w:rPr>
          <w:rFonts w:ascii="Calibri" w:hAnsi="Calibri" w:cs="Calibri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^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q)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=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~p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v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~q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(negação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de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uma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conjunção)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e</w:t>
      </w:r>
    </w:p>
    <w:p w14:paraId="4D38301F" w14:textId="5B4AC6EB" w:rsidR="00186835" w:rsidRPr="00186835" w:rsidRDefault="00E713A3" w:rsidP="00E713A3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  <w:proofErr w:type="gramStart"/>
      <w:r w:rsidRPr="00E713A3">
        <w:rPr>
          <w:rFonts w:ascii="Calibri" w:hAnsi="Calibri" w:cs="Calibri"/>
          <w:sz w:val="18"/>
          <w:szCs w:val="18"/>
        </w:rPr>
        <w:t>~(</w:t>
      </w:r>
      <w:proofErr w:type="gramEnd"/>
      <w:r w:rsidRPr="00E713A3">
        <w:rPr>
          <w:rFonts w:ascii="Calibri" w:hAnsi="Calibri" w:cs="Calibri"/>
          <w:sz w:val="18"/>
          <w:szCs w:val="18"/>
        </w:rPr>
        <w:t>p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v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q)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=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~p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^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~q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(negação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de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uma</w:t>
      </w:r>
      <w:r>
        <w:rPr>
          <w:rFonts w:ascii="Calibri" w:hAnsi="Calibri" w:cs="Calibri"/>
          <w:sz w:val="18"/>
          <w:szCs w:val="18"/>
        </w:rPr>
        <w:t xml:space="preserve"> </w:t>
      </w:r>
      <w:r w:rsidRPr="00E713A3">
        <w:rPr>
          <w:rFonts w:ascii="Calibri" w:hAnsi="Calibri" w:cs="Calibri"/>
          <w:sz w:val="18"/>
          <w:szCs w:val="18"/>
        </w:rPr>
        <w:t>disjunção).</w:t>
      </w:r>
    </w:p>
    <w:p w14:paraId="0CF70774" w14:textId="77777777" w:rsidR="00186835" w:rsidRPr="00863FB9" w:rsidRDefault="00186835" w:rsidP="00863FB9">
      <w:pPr>
        <w:spacing w:after="0" w:line="240" w:lineRule="auto"/>
        <w:jc w:val="both"/>
        <w:rPr>
          <w:rFonts w:ascii="Calibri" w:hAnsi="Calibri" w:cs="Calibri"/>
          <w:sz w:val="18"/>
          <w:szCs w:val="18"/>
        </w:rPr>
      </w:pPr>
    </w:p>
    <w:sectPr w:rsidR="00186835" w:rsidRPr="0086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C722F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39250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B12640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7974024">
    <w:abstractNumId w:val="0"/>
  </w:num>
  <w:num w:numId="2" w16cid:durableId="1960069208">
    <w:abstractNumId w:val="2"/>
  </w:num>
  <w:num w:numId="3" w16cid:durableId="9478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51"/>
    <w:rsid w:val="000242E9"/>
    <w:rsid w:val="00186835"/>
    <w:rsid w:val="001B7251"/>
    <w:rsid w:val="001D4CAD"/>
    <w:rsid w:val="001F0F8D"/>
    <w:rsid w:val="005B0DE0"/>
    <w:rsid w:val="00833FDA"/>
    <w:rsid w:val="00863FB9"/>
    <w:rsid w:val="0088724A"/>
    <w:rsid w:val="008B20BA"/>
    <w:rsid w:val="008D5051"/>
    <w:rsid w:val="00AD37AA"/>
    <w:rsid w:val="00D66094"/>
    <w:rsid w:val="00E713A3"/>
    <w:rsid w:val="00F5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3023"/>
  <w15:chartTrackingRefBased/>
  <w15:docId w15:val="{5965674D-7275-4D7D-BF2F-AA36F74D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AD"/>
  </w:style>
  <w:style w:type="paragraph" w:styleId="Ttulo1">
    <w:name w:val="heading 1"/>
    <w:basedOn w:val="Normal"/>
    <w:next w:val="Normal"/>
    <w:link w:val="Ttulo1Char"/>
    <w:uiPriority w:val="9"/>
    <w:qFormat/>
    <w:rsid w:val="008D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5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0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0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0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0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0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0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0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0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0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0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05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D5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Chaves Martins</dc:creator>
  <cp:keywords/>
  <dc:description/>
  <cp:lastModifiedBy>Alexandre Chaves Martins</cp:lastModifiedBy>
  <cp:revision>5</cp:revision>
  <dcterms:created xsi:type="dcterms:W3CDTF">2025-04-04T03:59:00Z</dcterms:created>
  <dcterms:modified xsi:type="dcterms:W3CDTF">2025-04-04T05:26:00Z</dcterms:modified>
</cp:coreProperties>
</file>