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jc w:val="center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Resumen</w:t>
      </w:r>
    </w:p>
    <w:p>
      <w:pPr>
        <w:pStyle w:val="Predeterminado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Predeterminado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Predeterminado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Predeterminad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El proceso de soluci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 xml:space="preserve">n de problemas en el 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mbito inform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tico, se realizara con el conocimiento y construcci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de los algoritmos a partir de las herramientas mas conocidas para su especificaci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que son: el pseudoc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digo y el diagrama de flujo.</w:t>
      </w:r>
    </w:p>
    <w:p>
      <w:pPr>
        <w:pStyle w:val="Predeterminado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Predeterminad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Algoritmo:La palabra algoritmo procede del vocablo latino algoritm, que a su vez es la traducci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 xml:space="preserve">n del nombre 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 xml:space="preserve">rabe de Al 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–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Khwarizmi; en t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rminos generales es un conjunto finito de instrucciones o pasos claros que sirven para ejecutar una tarea o resolver un problema. Es una secuencia finita de operaciones realizables y precisas, cuya ejecuci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presenta una soluci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pt-PT"/>
        </w:rPr>
        <w:t>n general para un problema dado.</w:t>
      </w: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Arial" w:hAnsi="Arial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Los problemas pueden ser resueltos por diferentes algoritmos, al tener diferentes formas de pensar. No necesariamente la primera soluci</w:t>
      </w:r>
      <w:r>
        <w:rPr>
          <w:rStyle w:val="Ninguno"/>
          <w:rFonts w:ascii="Arial" w:hAnsi="Arial" w:hint="default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n o algoritmo que se nos viene a la mente, es la mejor opci</w:t>
      </w:r>
      <w:r>
        <w:rPr>
          <w:rStyle w:val="Ninguno"/>
          <w:rFonts w:ascii="Arial" w:hAnsi="Arial" w:hint="default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n, de hecho casi siempre este es mejorable.</w:t>
      </w: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Arial" w:hAnsi="Arial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Hay que recordar que se busca la soluci</w:t>
      </w:r>
      <w:r>
        <w:rPr>
          <w:rStyle w:val="Ninguno"/>
          <w:rFonts w:ascii="Arial" w:hAnsi="Arial" w:hint="default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n mas simple que resuelva nuestro problema de manera efectiva, en este aspecto es donde el pensamiento y el manejo de informaci</w:t>
      </w:r>
      <w:r>
        <w:rPr>
          <w:rStyle w:val="Ninguno"/>
          <w:rFonts w:ascii="Arial" w:hAnsi="Arial" w:hint="default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n juegan un papel importante.</w:t>
      </w: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985520</wp:posOffset>
            </wp:positionH>
            <wp:positionV relativeFrom="line">
              <wp:posOffset>238759</wp:posOffset>
            </wp:positionV>
            <wp:extent cx="5029200" cy="3352801"/>
            <wp:effectExtent l="0" t="0" r="0" b="0"/>
            <wp:wrapTopAndBottom distT="152400" distB="152400"/>
            <wp:docPr id="1073741825" name="officeArt object" descr="Captura de pantalla 2020-02-05 a la(s) 14.19.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20-02-05 a la(s) 14.19.47.png" descr="Captura de pantalla 2020-02-05 a la(s) 14.19.4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7812" t="0" r="781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Arial" w:hAnsi="Arial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No existe solo una forma de dise</w:t>
      </w:r>
      <w:r>
        <w:rPr>
          <w:rStyle w:val="Ninguno"/>
          <w:rFonts w:ascii="Arial" w:hAnsi="Arial" w:hint="default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ñ</w:t>
      </w:r>
      <w:r>
        <w:rPr>
          <w:rStyle w:val="Ninguno"/>
          <w:rFonts w:ascii="Arial" w:hAnsi="Arial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ar algoritmos, pero todos deben ser:</w:t>
      </w: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Predeterminado"/>
        <w:numPr>
          <w:ilvl w:val="0"/>
          <w:numId w:val="2"/>
        </w:numPr>
        <w:bidi w:val="0"/>
        <w:spacing w:line="280" w:lineRule="atLeast"/>
        <w:ind w:right="0"/>
        <w:jc w:val="both"/>
        <w:rPr>
          <w:rFonts w:ascii="Times" w:hAnsi="Times"/>
          <w:sz w:val="24"/>
          <w:szCs w:val="24"/>
          <w:rtl w:val="0"/>
          <w:lang w:val="pt-PT"/>
        </w:rPr>
      </w:pPr>
      <w:r>
        <w:rPr>
          <w:rStyle w:val="Ninguno"/>
          <w:rFonts w:ascii="Arial" w:hAnsi="Arial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 xml:space="preserve">Capaz de solucionar el problema: debe cumplir el objetivo </w:t>
      </w: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Predeterminado"/>
        <w:numPr>
          <w:ilvl w:val="0"/>
          <w:numId w:val="2"/>
        </w:numPr>
        <w:bidi w:val="0"/>
        <w:spacing w:line="280" w:lineRule="atLeast"/>
        <w:ind w:right="0"/>
        <w:jc w:val="both"/>
        <w:rPr>
          <w:rFonts w:ascii="Times" w:hAnsi="Times"/>
          <w:sz w:val="24"/>
          <w:szCs w:val="24"/>
          <w:rtl w:val="0"/>
          <w:lang w:val="pt-PT"/>
        </w:rPr>
      </w:pPr>
      <w:r>
        <w:rPr>
          <w:rStyle w:val="Ninguno"/>
          <w:rFonts w:ascii="Arial" w:hAnsi="Arial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General: Si se sigue el mismo proceso mas de una vez, se debe llegar al mismo resultado.</w:t>
      </w: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Predeterminado"/>
        <w:numPr>
          <w:ilvl w:val="0"/>
          <w:numId w:val="2"/>
        </w:numPr>
        <w:bidi w:val="0"/>
        <w:spacing w:line="280" w:lineRule="atLeast"/>
        <w:ind w:right="0"/>
        <w:jc w:val="both"/>
        <w:rPr>
          <w:rFonts w:ascii="Times" w:hAnsi="Times"/>
          <w:sz w:val="24"/>
          <w:szCs w:val="24"/>
          <w:rtl w:val="0"/>
          <w:lang w:val="pt-PT"/>
        </w:rPr>
      </w:pPr>
      <w:r>
        <w:rPr>
          <w:rStyle w:val="Ninguno"/>
          <w:rFonts w:ascii="Arial" w:hAnsi="Arial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Claro: Sin ambig</w:t>
      </w:r>
      <w:r>
        <w:rPr>
          <w:rStyle w:val="Ninguno"/>
          <w:rFonts w:ascii="Arial" w:hAnsi="Arial" w:hint="default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ü</w:t>
      </w:r>
      <w:r>
        <w:rPr>
          <w:rStyle w:val="Ninguno"/>
          <w:rFonts w:ascii="Arial" w:hAnsi="Arial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edades y que se pueda describir cada paso.</w:t>
      </w: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Predeterminado"/>
        <w:numPr>
          <w:ilvl w:val="0"/>
          <w:numId w:val="2"/>
        </w:numPr>
        <w:bidi w:val="0"/>
        <w:spacing w:line="280" w:lineRule="atLeast"/>
        <w:ind w:right="0"/>
        <w:jc w:val="both"/>
        <w:rPr>
          <w:rFonts w:ascii="Times" w:hAnsi="Times"/>
          <w:sz w:val="24"/>
          <w:szCs w:val="24"/>
          <w:rtl w:val="0"/>
          <w:lang w:val="pt-PT"/>
        </w:rPr>
      </w:pPr>
      <w:r>
        <w:rPr>
          <w:rStyle w:val="Ninguno"/>
          <w:rFonts w:ascii="Arial" w:hAnsi="Arial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Finito: Debe tener un numero limitado de pasos</w:t>
      </w:r>
    </w:p>
    <w:p>
      <w:pPr>
        <w:pStyle w:val="Predeterminado"/>
        <w:spacing w:line="280" w:lineRule="atLeast"/>
        <w:jc w:val="both"/>
        <w:rPr>
          <w:rStyle w:val="Ninguno"/>
          <w:rFonts w:ascii="Arial" w:cs="Arial" w:hAnsi="Arial" w:eastAsia="Arial"/>
          <w:sz w:val="24"/>
          <w:szCs w:val="24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Predeterminado"/>
        <w:numPr>
          <w:ilvl w:val="0"/>
          <w:numId w:val="2"/>
        </w:numPr>
        <w:bidi w:val="0"/>
        <w:spacing w:line="280" w:lineRule="atLeast"/>
        <w:ind w:right="0"/>
        <w:jc w:val="both"/>
        <w:rPr>
          <w:rFonts w:ascii="Times" w:hAnsi="Times"/>
          <w:sz w:val="24"/>
          <w:szCs w:val="24"/>
          <w:rtl w:val="0"/>
          <w:lang w:val="pt-PT"/>
        </w:rPr>
      </w:pPr>
      <w:r>
        <w:rPr>
          <w:rStyle w:val="Ninguno"/>
          <w:rFonts w:ascii="Arial" w:hAnsi="Arial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Preciso: Cada paso debe tener un orden de realizaci</w:t>
      </w:r>
      <w:r>
        <w:rPr>
          <w:rStyle w:val="Ninguno"/>
          <w:rFonts w:ascii="Arial" w:hAnsi="Arial" w:hint="default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n. Hay actividades que se pueden realizar de forma simult</w:t>
      </w:r>
      <w:r>
        <w:rPr>
          <w:rStyle w:val="Ninguno"/>
          <w:rFonts w:ascii="Arial" w:hAnsi="Arial" w:hint="default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nea y otras que pudiesen intercambiarse sin modificar el resultado , pero debe ejecutarse en la forma en que fue dise</w:t>
      </w:r>
      <w:r>
        <w:rPr>
          <w:rStyle w:val="Ninguno"/>
          <w:rFonts w:ascii="Arial" w:hAnsi="Arial" w:hint="default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ñ</w:t>
      </w:r>
      <w:r>
        <w:rPr>
          <w:rStyle w:val="Ninguno"/>
          <w:rFonts w:ascii="Arial" w:hAnsi="Arial"/>
          <w:sz w:val="24"/>
          <w:szCs w:val="24"/>
          <w:rtl w:val="0"/>
          <w:lang w:val="pt-PT"/>
          <w14:textOutline w14:w="12700" w14:cap="flat">
            <w14:noFill/>
            <w14:miter w14:lim="400000"/>
          </w14:textOutline>
        </w:rPr>
        <w:t>ado.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 grande"/>
  </w:abstractNum>
  <w:abstractNum w:abstractNumId="1">
    <w:multiLevelType w:val="hybridMultilevel"/>
    <w:styleLink w:val="Viñeta grande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Viñeta grande">
    <w:name w:val="Viñeta grand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