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44"/>
          <w:szCs w:val="4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27300" cy="102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GRUPO 07</w:t>
      </w: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Fábio Antunes de Oliveira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Jesus da Silva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Passos Fernandes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Matheus Alencar Silva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 INTEGRADOR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PROTOTIPAÇÃO DAS CLASSES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6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6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6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568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Relatório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DESCRIÇÃO DOS ATRIBUTOS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sz w:val="28"/>
          <w:szCs w:val="28"/>
          <w:rtl w:val="0"/>
        </w:rPr>
        <w:t xml:space="preserve"> Categoria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tbl>
      <w:tblPr>
        <w:tblStyle w:val="Table1"/>
        <w:tblW w:w="9030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45"/>
        <w:gridCol w:w="6885"/>
        <w:tblGridChange w:id="0">
          <w:tblGrid>
            <w:gridCol w:w="2145"/>
            <w:gridCol w:w="68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id_categoria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primaria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 o tipo de curso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nomeOrganizacao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 a organização que disponibiliza o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estudante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 o estudante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sz w:val="28"/>
          <w:szCs w:val="28"/>
          <w:rtl w:val="0"/>
        </w:rPr>
        <w:t xml:space="preserve"> Produto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41.0247972734755"/>
        <w:gridCol w:w="7184.487013750148"/>
        <w:tblGridChange w:id="0">
          <w:tblGrid>
            <w:gridCol w:w="1841.0247972734755"/>
            <w:gridCol w:w="7184.487013750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id_produto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o nome do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o preço do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o que compõe o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fk_categoria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Cria relacionamento da tabela produto com a tabela 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fk_usuario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Cria relacionamento da tabela produto com a tabela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Quebra de Página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sz w:val="28"/>
          <w:szCs w:val="28"/>
          <w:rtl w:val="0"/>
        </w:rPr>
        <w:t xml:space="preserve"> Usuario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tblW w:w="9025.511811023624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41.0247972734755"/>
        <w:gridCol w:w="7184.487013750148"/>
        <w:tblGridChange w:id="0">
          <w:tblGrid>
            <w:gridCol w:w="1841.0247972734755"/>
            <w:gridCol w:w="7184.48701375014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id_usuarios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nome_completo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 o nome completo do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 o e-mail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armazena a senha do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