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E-Recruit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Plano de Interação - Sprint 1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OBJETIVOS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Oferecer praticidade no processo de recrutamento e seleção de candidatos de uma empresa.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Proporcionar maior interatividade entre o candidato e a empresa nas pré-entrevistas através do sistema.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Redução de custos da empresa com profissionais de recrutamento e do candidato com deslocamento na realização de pré-entrevistas.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ITENS DO PRODUCT BACKLOG</w:t>
      </w:r>
    </w:p>
    <w:tbl>
      <w:tblPr>
        <w:tblStyle w:val="3"/>
        <w:tblW w:w="8424" w:type="dxa"/>
        <w:tblInd w:w="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275"/>
        <w:gridCol w:w="1251"/>
        <w:gridCol w:w="1496"/>
        <w:gridCol w:w="1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90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Nome</w:t>
            </w:r>
          </w:p>
        </w:tc>
        <w:tc>
          <w:tcPr>
            <w:tcW w:w="1275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Prioridade</w:t>
            </w:r>
          </w:p>
        </w:tc>
        <w:tc>
          <w:tcPr>
            <w:tcW w:w="1251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Estimadas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496" w:type="dxa"/>
            <w:shd w:val="clear" w:color="auto" w:fill="D9D9D9"/>
            <w:vAlign w:val="top"/>
          </w:tcPr>
          <w:p>
            <w:pPr>
              <w:widowControl/>
              <w:spacing w:before="60" w:line="240" w:lineRule="auto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pt-BR" w:eastAsia="ja-JP"/>
              </w:rPr>
              <w:t>Horas Restantes (Estimadas)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Cadastrar usuário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Autenticação direta do usuário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Média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Autenticação do usuário através do facebook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jc w:val="left"/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 xml:space="preserve">Pré candidatar para uma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  <w:lang w:val="pt-BR"/>
              </w:rPr>
              <w:t xml:space="preserve">área </w:t>
            </w:r>
            <w:r>
              <w:rPr>
                <w:rFonts w:hint="default" w:ascii="Times New Roman" w:hAnsi="Times New Roman" w:eastAsia="Calibri" w:cs="Times New Roman"/>
                <w:color w:val="231F20"/>
                <w:sz w:val="20"/>
                <w:szCs w:val="20"/>
              </w:rPr>
              <w:t>de interesse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Média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</w:rPr>
              <w:t>Realização de Pré-Entrevista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5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Calibri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  <w:lang w:val="pt-BR"/>
              </w:rPr>
              <w:t>Manter áreas da empresa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6" w:type="dxa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Calibri" w:cs="Times New Roman"/>
                <w:sz w:val="20"/>
                <w:szCs w:val="20"/>
                <w:lang w:val="pt-BR"/>
              </w:rPr>
            </w:pPr>
            <w:r>
              <w:rPr>
                <w:rFonts w:hint="default" w:ascii="Times New Roman" w:hAnsi="Times New Roman" w:eastAsia="Calibri" w:cs="Times New Roman"/>
                <w:sz w:val="20"/>
                <w:szCs w:val="20"/>
                <w:lang w:val="pt-BR"/>
              </w:rPr>
              <w:t>Manter vagas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Alta</w:t>
            </w:r>
          </w:p>
        </w:tc>
        <w:tc>
          <w:tcPr>
            <w:tcW w:w="1251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0</w:t>
            </w:r>
          </w:p>
        </w:tc>
        <w:tc>
          <w:tcPr>
            <w:tcW w:w="1496" w:type="dxa"/>
            <w:shd w:val="clear" w:color="auto" w:fill="auto"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pt-BR" w:eastAsia="ja-JP"/>
              </w:rPr>
              <w:t>2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 w:ascii="Times New Roman" w:hAnsi="Times New Roman" w:eastAsia="Calibri" w:cs="Times New Roman"/>
          <w:color w:val="231F20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eastAsia="Calibri" w:cs="Calibri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46669">
    <w:nsid w:val="59D6C24D"/>
    <w:multiLevelType w:val="singleLevel"/>
    <w:tmpl w:val="59D6C2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724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6C6F"/>
    <w:rsid w:val="052D0F89"/>
    <w:rsid w:val="13A95D2B"/>
    <w:rsid w:val="152D5C4C"/>
    <w:rsid w:val="157F21D3"/>
    <w:rsid w:val="17057A51"/>
    <w:rsid w:val="1B905946"/>
    <w:rsid w:val="1C6646A5"/>
    <w:rsid w:val="23ED6700"/>
    <w:rsid w:val="3B063AE5"/>
    <w:rsid w:val="3B7F24AA"/>
    <w:rsid w:val="523C29F9"/>
    <w:rsid w:val="6E881964"/>
    <w:rsid w:val="6F437B19"/>
    <w:rsid w:val="72802744"/>
    <w:rsid w:val="760B4FB9"/>
    <w:rsid w:val="76804F78"/>
    <w:rsid w:val="780B2500"/>
    <w:rsid w:val="7B7F75A9"/>
    <w:rsid w:val="7CD32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2017-10-05T23:22:00Z</dcterms:created>
  <dc:creator>unievangelica</dc:creator>
  <cp:lastModifiedBy>unievangelica</cp:lastModifiedBy>
  <dcterms:modified xsi:type="dcterms:W3CDTF">2017-10-06T01:00:50Z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