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>
                            <w:pPr>
                              <w:ind w:firstLine="480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编号：</w:t>
                      </w:r>
                    </w:p>
                    <w:p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2020 －2021 学年第 1 学期</w:t>
      </w:r>
    </w:p>
    <w:p>
      <w:pPr>
        <w:ind w:left="-2" w:leftChars="-1" w:firstLine="2280" w:firstLineChars="950"/>
      </w:pPr>
    </w:p>
    <w:p>
      <w:pPr>
        <w:ind w:left="-2" w:leftChars="-1" w:firstLine="1717" w:firstLineChars="950"/>
        <w:rPr>
          <w:b/>
          <w:sz w:val="18"/>
          <w:szCs w:val="20"/>
        </w:rPr>
      </w:pPr>
    </w:p>
    <w:p>
      <w:pPr>
        <w:ind w:firstLine="361"/>
        <w:rPr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/>
        <w:rPr>
          <w:rFonts w:eastAsia="黑体"/>
          <w:b/>
          <w:sz w:val="28"/>
        </w:rPr>
      </w:pPr>
    </w:p>
    <w:p>
      <w:pPr>
        <w:ind w:firstLine="562"/>
        <w:rPr>
          <w:rFonts w:eastAsia="黑体"/>
          <w:b/>
          <w:sz w:val="28"/>
        </w:rPr>
      </w:pPr>
    </w:p>
    <w:p>
      <w:pPr>
        <w:pStyle w:val="4"/>
        <w:ind w:firstLine="2162" w:firstLineChars="300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ind w:firstLine="480"/>
        <w:jc w:val="center"/>
        <w:rPr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/>
        <w:rPr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rFonts w:hint="eastAsia"/>
          <w:bCs/>
          <w:u w:val="single"/>
        </w:rPr>
        <w:t>《嵌入式系统设计基础》</w:t>
      </w:r>
      <w:r>
        <w:rPr>
          <w:bCs/>
          <w:u w:val="single"/>
        </w:rPr>
        <w:t xml:space="preserve">      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</w:t>
      </w:r>
      <w:r>
        <w:rPr>
          <w:rFonts w:hint="eastAsia"/>
          <w:bCs/>
          <w:spacing w:val="8"/>
          <w:u w:val="single"/>
        </w:rPr>
        <w:t>电子信息工程1901</w:t>
      </w:r>
      <w:r>
        <w:rPr>
          <w:bCs/>
          <w:spacing w:val="8"/>
          <w:u w:val="single"/>
        </w:rPr>
        <w:t xml:space="preserve">  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rFonts w:hint="eastAsia"/>
          <w:bCs/>
          <w:spacing w:val="8"/>
          <w:u w:val="single"/>
        </w:rPr>
        <w:t xml:space="preserve">  31902024、31902002</w:t>
      </w:r>
      <w:r>
        <w:rPr>
          <w:bCs/>
          <w:spacing w:val="8"/>
          <w:u w:val="single"/>
        </w:rPr>
        <w:t xml:space="preserve">  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bCs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ascii="宋体" w:hAnsi="宋体"/>
          <w:bCs/>
          <w:spacing w:val="8"/>
          <w:u w:val="single"/>
        </w:rPr>
      </w:pPr>
      <w:r>
        <w:rPr>
          <w:rFonts w:hint="eastAsia" w:ascii="宋体" w:hAnsi="宋体"/>
          <w:bCs/>
        </w:rPr>
        <w:t>学 生 姓 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  </w:t>
      </w:r>
      <w:r>
        <w:rPr>
          <w:rFonts w:hint="eastAsia" w:ascii="宋体" w:hAnsi="宋体"/>
          <w:bCs/>
          <w:spacing w:val="8"/>
          <w:u w:val="single"/>
        </w:rPr>
        <w:t>盛楚迪、曾瑶瑶</w:t>
      </w:r>
      <w:r>
        <w:rPr>
          <w:rFonts w:ascii="宋体" w:hAnsi="宋体"/>
          <w:bCs/>
          <w:spacing w:val="8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u w:val="single"/>
        </w:rPr>
        <w:t xml:space="preserve"> </w:t>
      </w:r>
      <w:r>
        <w:rPr>
          <w:rFonts w:ascii="宋体" w:hAnsi="宋体"/>
          <w:bCs/>
          <w:spacing w:val="8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ascii="宋体" w:hAnsi="宋体"/>
          <w:bCs/>
          <w:spacing w:val="8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>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</w:t>
      </w:r>
      <w:r>
        <w:rPr>
          <w:rFonts w:hint="eastAsia"/>
          <w:bCs/>
          <w:u w:val="single"/>
        </w:rPr>
        <w:t xml:space="preserve">  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>朱胜</w:t>
      </w:r>
      <w:r>
        <w:rPr>
          <w:bCs/>
          <w:u w:val="single"/>
        </w:rPr>
        <w:t xml:space="preserve">    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ind w:firstLine="602"/>
        <w:jc w:val="center"/>
        <w:outlineLvl w:val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ind w:firstLine="480"/>
      </w:pPr>
      <w:r>
        <w:rPr>
          <w:rFonts w:hint="eastAsia"/>
        </w:rPr>
        <w:t xml:space="preserve">课程名称 </w:t>
      </w:r>
      <w:r>
        <w:rPr>
          <w:rFonts w:hint="eastAsia"/>
          <w:u w:val="single"/>
        </w:rPr>
        <w:t xml:space="preserve">  《嵌入式系统设计基础》                                </w:t>
      </w:r>
    </w:p>
    <w:p>
      <w:pPr>
        <w:spacing w:line="480" w:lineRule="auto"/>
        <w:ind w:firstLine="480"/>
        <w:rPr>
          <w:u w:val="single"/>
        </w:rPr>
      </w:pPr>
      <w:r>
        <w:rPr>
          <w:rFonts w:hint="eastAsia"/>
        </w:rPr>
        <w:t xml:space="preserve">实验项目名称 </w:t>
      </w:r>
      <w:r>
        <w:rPr>
          <w:rFonts w:hint="eastAsia"/>
          <w:u w:val="single"/>
        </w:rPr>
        <w:t xml:space="preserve">  </w:t>
      </w:r>
      <w:r>
        <w:rPr>
          <w:rFonts w:hint="eastAsia"/>
          <w:bCs/>
          <w:u w:val="single"/>
        </w:rPr>
        <w:t>《实验五》《实验六》《实验七》</w:t>
      </w:r>
      <w:r>
        <w:rPr>
          <w:rFonts w:hint="eastAsia"/>
          <w:u w:val="single"/>
        </w:rPr>
        <w:t xml:space="preserve">                                         </w:t>
      </w:r>
    </w:p>
    <w:p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 xml:space="preserve">学生姓名 </w:t>
      </w:r>
      <w:r>
        <w:rPr>
          <w:rFonts w:hint="eastAsia"/>
          <w:u w:val="single"/>
        </w:rPr>
        <w:t xml:space="preserve">  盛楚迪、曾瑶瑶   </w:t>
      </w:r>
      <w:r>
        <w:rPr>
          <w:rFonts w:hint="eastAsia"/>
        </w:rPr>
        <w:t xml:space="preserve"> </w:t>
      </w:r>
    </w:p>
    <w:p>
      <w:pPr>
        <w:spacing w:line="480" w:lineRule="auto"/>
        <w:ind w:firstLine="480"/>
        <w:rPr>
          <w:rFonts w:hint="eastAsia"/>
        </w:rPr>
      </w:pPr>
      <w:r>
        <w:rPr>
          <w:rFonts w:hint="eastAsia"/>
        </w:rPr>
        <w:t xml:space="preserve">专业班级 </w:t>
      </w:r>
      <w:r>
        <w:rPr>
          <w:rFonts w:hint="eastAsia"/>
          <w:u w:val="single"/>
        </w:rPr>
        <w:t xml:space="preserve"> 电子信息工程1901  </w:t>
      </w:r>
      <w:r>
        <w:rPr>
          <w:rFonts w:hint="eastAsia"/>
        </w:rPr>
        <w:t xml:space="preserve"> </w:t>
      </w:r>
    </w:p>
    <w:p>
      <w:pPr>
        <w:spacing w:line="480" w:lineRule="auto"/>
        <w:ind w:firstLine="480"/>
      </w:pPr>
      <w:r>
        <w:rPr>
          <w:rFonts w:hint="eastAsia"/>
        </w:rPr>
        <w:t xml:space="preserve">学号 </w:t>
      </w:r>
      <w:r>
        <w:rPr>
          <w:rFonts w:hint="eastAsia"/>
          <w:u w:val="single"/>
        </w:rPr>
        <w:t xml:space="preserve"> 31902024、31902002     </w:t>
      </w:r>
      <w:bookmarkStart w:id="0" w:name="_GoBack"/>
      <w:bookmarkEnd w:id="0"/>
    </w:p>
    <w:p>
      <w:pPr>
        <w:ind w:firstLine="480"/>
      </w:pPr>
      <w:r>
        <w:rPr>
          <w:rFonts w:hint="eastAsia"/>
        </w:rPr>
        <w:t xml:space="preserve">实验成绩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指导老师（签名 ）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日期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jc w:val="center"/>
      </w:pPr>
      <w:r>
        <w:rPr>
          <w:rFonts w:hint="eastAsia"/>
        </w:rPr>
        <w:t>目录</w:t>
      </w:r>
    </w:p>
    <w:p>
      <w:pPr>
        <w:pStyle w:val="7"/>
        <w:tabs>
          <w:tab w:val="right" w:pos="8306"/>
        </w:tabs>
        <w:ind w:firstLine="480"/>
        <w:jc w:val="center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"1-1" \n  \u </w:instrText>
      </w:r>
      <w:r>
        <w:rPr>
          <w:rFonts w:hint="eastAsia"/>
        </w:rPr>
        <w:fldChar w:fldCharType="separate"/>
      </w:r>
      <w:r>
        <w:rPr>
          <w:rFonts w:hint="eastAsia"/>
          <w:bCs/>
          <w:szCs w:val="30"/>
        </w:rPr>
        <w:t>浙大城市学院实验报告</w:t>
      </w:r>
    </w:p>
    <w:p>
      <w:pPr>
        <w:pStyle w:val="7"/>
        <w:tabs>
          <w:tab w:val="right" w:pos="8306"/>
        </w:tabs>
        <w:ind w:firstLine="480"/>
        <w:jc w:val="center"/>
      </w:pPr>
      <w:r>
        <w:rPr>
          <w:rFonts w:hint="eastAsia"/>
        </w:rPr>
        <w:t>实验五（定时器中断）</w:t>
      </w:r>
    </w:p>
    <w:p>
      <w:pPr>
        <w:pStyle w:val="7"/>
        <w:tabs>
          <w:tab w:val="right" w:pos="8306"/>
        </w:tabs>
        <w:ind w:firstLine="480"/>
        <w:jc w:val="center"/>
      </w:pPr>
      <w:r>
        <w:rPr>
          <w:rFonts w:hint="eastAsia"/>
        </w:rPr>
        <w:t>实验六（PWM输出）</w:t>
      </w:r>
    </w:p>
    <w:p>
      <w:pPr>
        <w:pStyle w:val="7"/>
        <w:tabs>
          <w:tab w:val="right" w:pos="8306"/>
        </w:tabs>
        <w:ind w:firstLine="480"/>
        <w:jc w:val="center"/>
      </w:pPr>
      <w:r>
        <w:rPr>
          <w:rFonts w:hint="eastAsia"/>
        </w:rPr>
        <w:t>实验七（PWM输入捕获）</w:t>
      </w:r>
    </w:p>
    <w:p>
      <w:pPr>
        <w:ind w:firstLine="0" w:firstLineChars="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312" w:after="312"/>
        <w:rPr>
          <w:sz w:val="24"/>
        </w:rPr>
      </w:pPr>
      <w:r>
        <w:rPr>
          <w:rFonts w:hint="eastAsia"/>
        </w:rPr>
        <w:t>实验五（定时器中断）</w:t>
      </w:r>
    </w:p>
    <w:p>
      <w:pPr>
        <w:pStyle w:val="3"/>
        <w:ind w:firstLine="600"/>
      </w:pPr>
      <w:r>
        <w:rPr>
          <w:rFonts w:hint="eastAsia"/>
        </w:rPr>
        <w:t>一. 实验目的和要求</w:t>
      </w:r>
    </w:p>
    <w:p>
      <w:pPr>
        <w:ind w:firstLine="480"/>
      </w:pPr>
      <w:r>
        <w:rPr>
          <w:rFonts w:hint="eastAsia"/>
        </w:rPr>
        <w:t>了解使用 STM32F4 的通用定时器，STM32F4 的定时器功能十</w:t>
      </w:r>
    </w:p>
    <w:p>
      <w:pPr>
        <w:ind w:firstLine="0" w:firstLineChars="0"/>
      </w:pPr>
      <w:r>
        <w:rPr>
          <w:rFonts w:hint="eastAsia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pStyle w:val="3"/>
        <w:ind w:firstLine="600"/>
      </w:pPr>
      <w:r>
        <w:rPr>
          <w:rFonts w:hint="eastAsia"/>
        </w:rPr>
        <w:t>二．实验内容</w:t>
      </w:r>
    </w:p>
    <w:p>
      <w:pPr>
        <w:ind w:firstLine="480"/>
      </w:pPr>
      <w:r>
        <w:rPr>
          <w:rFonts w:hint="eastAsia"/>
        </w:rPr>
        <w:t>①：定时器1实现LED1每隔1s闪烁一次</w:t>
      </w:r>
    </w:p>
    <w:p>
      <w:pPr>
        <w:ind w:firstLine="480"/>
      </w:pPr>
      <w:r>
        <w:rPr>
          <w:rFonts w:hint="eastAsia"/>
        </w:rPr>
        <w:t>②：定时器2实验蜂鸣器每隔2s响一次</w:t>
      </w:r>
    </w:p>
    <w:p>
      <w:pPr>
        <w:ind w:firstLine="480"/>
      </w:pPr>
      <w:r>
        <w:rPr>
          <w:rFonts w:hint="eastAsia"/>
        </w:rPr>
        <w:t>③：屏幕循环输出：</w:t>
      </w:r>
    </w:p>
    <w:p>
      <w:pPr>
        <w:ind w:firstLine="480"/>
      </w:pPr>
      <w:r>
        <w:rPr>
          <w:rFonts w:hint="eastAsia"/>
        </w:rPr>
        <w:t>“正在进行定时器中断实验</w:t>
      </w:r>
    </w:p>
    <w:p>
      <w:pPr>
        <w:ind w:firstLine="720" w:firstLineChars="300"/>
      </w:pPr>
      <w:r>
        <w:rPr>
          <w:rFonts w:hint="eastAsia"/>
        </w:rPr>
        <w:t>LED1隔1s闪烁</w:t>
      </w:r>
    </w:p>
    <w:p>
      <w:pPr>
        <w:ind w:firstLine="720" w:firstLineChars="300"/>
      </w:pPr>
      <w:r>
        <w:rPr>
          <w:rFonts w:hint="eastAsia"/>
        </w:rPr>
        <w:t>蜂鸣器隔2s响”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pStyle w:val="3"/>
        <w:ind w:firstLine="600"/>
      </w:pPr>
      <w:r>
        <w:rPr>
          <w:rFonts w:hint="eastAsia"/>
        </w:rPr>
        <w:t>四. 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"system.h"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"SysTick.h"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"led.h"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"time.h"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"beep.h"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#include "usart.h" 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/*******************************************************************************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函 数 名         : main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函数功能</w:t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  : 主函数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输    入         : 无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* 输    出         : 无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*******************************************************************************/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main()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SysTick_Init(168);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  BEEP_Init();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  USART1_Init(115200);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TIM3_Init(10000-1,8400-1);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TIM4_Init(20000-1,8400-1); 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while(1)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printf("正在进行定时器中断实验，LED1隔1s闪烁，蜂鸣器隔2s响\n");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delay_ms(2000);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直接对管脚进行高低电平的设置，进行定时设置，不适用延时。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TIM3_Init(10000-1,8400-1);</w:t>
      </w:r>
      <w:r>
        <w:rPr>
          <w:rFonts w:hint="eastAsia" w:ascii="Calibri" w:hAnsi="Calibri"/>
          <w:sz w:val="21"/>
        </w:rPr>
        <w:t xml:space="preserve">    //定时器时钟84MHz 分频系数8400 计10000次为1s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 xml:space="preserve">TIM4_Init(20000-1,8400-1); 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LED1隔1s闪烁，蜂鸣器隔2s响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printf("正在进行定时器中断实验，LED1隔1s闪烁，蜂鸣器隔2s响\n");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delay_ms(2000);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分别每隔2</w:t>
      </w:r>
      <w:r>
        <w:rPr>
          <w:rFonts w:ascii="Calibri" w:hAnsi="Calibri"/>
          <w:sz w:val="21"/>
        </w:rPr>
        <w:t>S</w:t>
      </w:r>
      <w:r>
        <w:rPr>
          <w:rFonts w:hint="eastAsia" w:ascii="Calibri" w:hAnsi="Calibri"/>
          <w:sz w:val="21"/>
        </w:rPr>
        <w:t>的时间进行一次打印</w:t>
      </w: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pStyle w:val="3"/>
        <w:ind w:firstLine="600"/>
      </w:pPr>
      <w:r>
        <w:rPr>
          <w:rFonts w:hint="eastAsia"/>
        </w:rPr>
        <w:t>五. 实验结果与分析</w:t>
      </w:r>
    </w:p>
    <w:p>
      <w:pPr>
        <w:ind w:firstLine="480"/>
      </w:pPr>
      <w:r>
        <w:rPr>
          <w:rFonts w:hint="eastAsia"/>
        </w:rPr>
        <w:t>①：定时器1实现LED1每隔1s闪烁一次</w:t>
      </w:r>
    </w:p>
    <w:p>
      <w:pPr>
        <w:ind w:firstLine="480"/>
      </w:pPr>
      <w:r>
        <w:rPr>
          <w:rFonts w:hint="eastAsia"/>
        </w:rPr>
        <w:t>②：定时器2实验蜂鸣器每隔2s响一次</w:t>
      </w:r>
    </w:p>
    <w:p>
      <w:pPr>
        <w:ind w:firstLine="480"/>
      </w:pPr>
      <w:r>
        <w:rPr>
          <w:rFonts w:hint="eastAsia"/>
        </w:rPr>
        <w:t>③：屏幕循环输出：</w:t>
      </w:r>
    </w:p>
    <w:p>
      <w:pPr>
        <w:ind w:firstLine="480"/>
      </w:pPr>
      <w:r>
        <w:rPr>
          <w:rFonts w:hint="eastAsia"/>
        </w:rPr>
        <w:t>“正在进行定时器中断实验</w:t>
      </w:r>
    </w:p>
    <w:p>
      <w:pPr>
        <w:ind w:firstLine="720" w:firstLineChars="300"/>
      </w:pPr>
      <w:r>
        <w:rPr>
          <w:rFonts w:hint="eastAsia"/>
        </w:rPr>
        <w:t>LED1隔1s闪烁</w:t>
      </w:r>
    </w:p>
    <w:p>
      <w:pPr>
        <w:ind w:firstLine="720" w:firstLineChars="300"/>
      </w:pPr>
      <w:r>
        <w:rPr>
          <w:rFonts w:hint="eastAsia"/>
        </w:rPr>
        <w:t>蜂鸣器隔2s响”</w:t>
      </w:r>
    </w:p>
    <w:p>
      <w:pPr>
        <w:spacing w:line="360" w:lineRule="auto"/>
        <w:ind w:firstLine="480"/>
      </w:pPr>
    </w:p>
    <w:p>
      <w:pPr>
        <w:ind w:firstLine="480"/>
      </w:pPr>
      <w:r>
        <w:rPr>
          <w:rFonts w:hint="eastAsia"/>
        </w:rPr>
        <w:t>对于中断的设置，一定要清楚晶振的大小，以确定一个机器的周期。对于一开始没有了解时间的公式乱改数据，导致实验结果有很大的偏差。每个机器的的不同导致开始设置的时间是不同的。</w:t>
      </w:r>
    </w:p>
    <w:p>
      <w:pPr>
        <w:spacing w:line="360" w:lineRule="auto"/>
        <w:ind w:firstLine="480"/>
      </w:pPr>
    </w:p>
    <w:p>
      <w:pPr>
        <w:pStyle w:val="3"/>
        <w:ind w:firstLine="600"/>
      </w:pPr>
      <w:r>
        <w:rPr>
          <w:rFonts w:hint="eastAsia"/>
        </w:rPr>
        <w:t>六. 讨论、心得</w:t>
      </w:r>
    </w:p>
    <w:p>
      <w:pPr>
        <w:ind w:firstLine="480"/>
      </w:pPr>
      <w:r>
        <w:rPr>
          <w:rFonts w:hint="eastAsia"/>
        </w:rPr>
        <w:t>了解使用 STM32F4 的通用定时器，STM32F4 的定时器功能十</w:t>
      </w:r>
    </w:p>
    <w:p>
      <w:pPr>
        <w:ind w:firstLine="0" w:firstLineChars="0"/>
      </w:pPr>
      <w:r>
        <w:rPr>
          <w:rFonts w:hint="eastAsia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0"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  <w:rPr>
          <w:sz w:val="24"/>
        </w:rPr>
      </w:pPr>
      <w:r>
        <w:rPr>
          <w:rFonts w:hint="eastAsia"/>
        </w:rPr>
        <w:t>实验六（PWM输出）</w:t>
      </w:r>
    </w:p>
    <w:p>
      <w:pPr>
        <w:pStyle w:val="3"/>
        <w:ind w:firstLine="600"/>
      </w:pPr>
      <w:r>
        <w:rPr>
          <w:rFonts w:hint="eastAsia"/>
        </w:rPr>
        <w:t>一. 实验目的和要求</w:t>
      </w:r>
    </w:p>
    <w:p>
      <w:pPr>
        <w:ind w:firstLine="480"/>
      </w:pPr>
      <w:r>
        <w:rPr>
          <w:rFonts w:hint="eastAsia"/>
        </w:rPr>
        <w:t>了解使用 STM32F4 的通用定时器；</w:t>
      </w:r>
    </w:p>
    <w:p>
      <w:pPr>
        <w:ind w:firstLine="480"/>
      </w:pPr>
      <w:r>
        <w:rPr>
          <w:rFonts w:hint="eastAsia"/>
        </w:rPr>
        <w:t>使用 STM32F4 的 TIM4 来产生 PWM 输出；</w:t>
      </w:r>
    </w:p>
    <w:p>
      <w:pPr>
        <w:pStyle w:val="3"/>
        <w:ind w:firstLine="600"/>
      </w:pPr>
      <w:r>
        <w:rPr>
          <w:rFonts w:hint="eastAsia"/>
        </w:rPr>
        <w:t>二．实验内容</w:t>
      </w:r>
    </w:p>
    <w:p>
      <w:pPr>
        <w:ind w:firstLine="720" w:firstLineChars="300"/>
      </w:pPr>
      <w:r>
        <w:rPr>
          <w:rFonts w:hint="eastAsia"/>
        </w:rPr>
        <w:t>呼吸灯：用两个定时器控制两个LED灯实现呼吸灯功能要求一路频率为2KHZ,另一路为3KHZ。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pStyle w:val="3"/>
        <w:ind w:firstLine="600"/>
      </w:pPr>
      <w:r>
        <w:rPr>
          <w:rFonts w:hint="eastAsia"/>
        </w:rPr>
        <w:t>三. 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main()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u16 i; 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u8 fx=0;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u16 a;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u8 fy=0;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SysTick_Init(168);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NVIC_PriorityGroupConfig(NVIC_PriorityGroup_2);  //中断优先级分组 分2组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TIM14_CH1_PWM_Init(500-1,84-1);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//时钟频率84Mhz 分频系数84 计数频率1mhz 重装载值500 pwm频率1/500=2khz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TIM13_CH1_PWM_Init(</w:t>
      </w:r>
      <w:r>
        <w:rPr>
          <w:rFonts w:hint="eastAsia" w:ascii="Calibri" w:hAnsi="Calibri"/>
          <w:sz w:val="21"/>
        </w:rPr>
        <w:t>333</w:t>
      </w:r>
      <w:r>
        <w:rPr>
          <w:rFonts w:ascii="Calibri" w:hAnsi="Calibri"/>
          <w:sz w:val="21"/>
        </w:rPr>
        <w:t>-1,84-1);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while(1)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if(fx==0)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i++;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if(i==300)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fx=1;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else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i--;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if(i==0)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fx=0;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if(fy==0)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a++;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if(a==400)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fy=1;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else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a--;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if(a==0)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fy=0;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TIM_SetCompare1(TIM14,i);  //i值最大可以取499，因为ARR最大值是499.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TIM_SetCompare1(TIM13,a);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delay_ms(10);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spacing w:line="360" w:lineRule="auto"/>
        <w:ind w:firstLine="0" w:firstLineChars="0"/>
      </w:pPr>
    </w:p>
    <w:p>
      <w:pPr>
        <w:pStyle w:val="3"/>
        <w:ind w:firstLine="600"/>
      </w:pPr>
      <w:r>
        <w:rPr>
          <w:rFonts w:hint="eastAsia"/>
        </w:rPr>
        <w:t>五. 实验结果与分析</w:t>
      </w:r>
    </w:p>
    <w:p>
      <w:pPr>
        <w:ind w:firstLine="480"/>
      </w:pPr>
      <w:r>
        <w:rPr>
          <w:rFonts w:hint="eastAsia"/>
        </w:rPr>
        <w:t>呼吸灯：用两个定时器控制两个LED灯实现呼吸灯功能要求一路频率为2KHZ,另一路为3KHZ。</w:t>
      </w:r>
    </w:p>
    <w:p>
      <w:pPr>
        <w:ind w:firstLine="480"/>
      </w:pPr>
      <w:r>
        <w:rPr>
          <w:rFonts w:hint="eastAsia"/>
        </w:rPr>
        <w:t>直接对管脚进行高低电平的设置，进行定时设置，不适用延时。</w:t>
      </w:r>
    </w:p>
    <w:p>
      <w:pPr>
        <w:ind w:firstLine="480"/>
      </w:pPr>
      <w:r>
        <w:tab/>
      </w:r>
      <w:r>
        <w:t>TIM14_CH1_PWM_Init(500-1,84-1);</w:t>
      </w:r>
    </w:p>
    <w:p>
      <w:pPr>
        <w:ind w:firstLine="480"/>
      </w:pPr>
      <w:r>
        <w:rPr>
          <w:rFonts w:hint="eastAsia"/>
        </w:rPr>
        <w:t>//时钟频率84Mhz 分频系数84 计数频率1mhz 重装载值500 pwm频率1/500=2khz</w:t>
      </w:r>
    </w:p>
    <w:p>
      <w:pPr>
        <w:ind w:firstLine="480"/>
      </w:pPr>
      <w:r>
        <w:tab/>
      </w:r>
      <w:r>
        <w:t>TIM13_CH1_PWM_Init(</w:t>
      </w:r>
      <w:r>
        <w:rPr>
          <w:rFonts w:hint="eastAsia"/>
        </w:rPr>
        <w:t>333</w:t>
      </w:r>
      <w:r>
        <w:t>-1,84-1);</w:t>
      </w:r>
    </w:p>
    <w:p>
      <w:pPr>
        <w:ind w:firstLine="480"/>
      </w:pPr>
      <w:r>
        <w:rPr>
          <w:rFonts w:hint="eastAsia"/>
        </w:rPr>
        <w:t>//时钟频率84Mhz 分频系数84 计数频率1mhz 重装载值333 pwm频率1/333=2khz</w:t>
      </w:r>
    </w:p>
    <w:p>
      <w:pPr>
        <w:ind w:firstLine="480"/>
      </w:pPr>
      <w:r>
        <w:rPr>
          <w:rFonts w:hint="eastAsia"/>
        </w:rPr>
        <w:t>呼吸灯和蜂鸣器的频率已知，要根据时钟频率和计数频率设置参数，使得两路不同的频率得到配置。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pStyle w:val="3"/>
        <w:ind w:firstLine="600"/>
      </w:pPr>
      <w:r>
        <w:rPr>
          <w:rFonts w:hint="eastAsia"/>
        </w:rPr>
        <w:t>六. 讨论、心得</w:t>
      </w:r>
    </w:p>
    <w:p>
      <w:pPr>
        <w:ind w:firstLine="0" w:firstLineChars="0"/>
      </w:pPr>
      <w:r>
        <w:rPr>
          <w:rFonts w:hint="eastAsia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ind w:firstLine="480"/>
      </w:pPr>
      <w:r>
        <w:rPr>
          <w:rFonts w:hint="eastAsia"/>
        </w:rPr>
        <w:t>了解使用 STM32F4 的通用定时器；使用 STM32F4 的 TIM3 来产生 PWM 输出；</w:t>
      </w:r>
    </w:p>
    <w:p>
      <w:pPr>
        <w:ind w:firstLine="0" w:firstLineChars="0"/>
      </w:pPr>
    </w:p>
    <w:p>
      <w:pPr>
        <w:ind w:firstLine="0" w:firstLineChars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  <w:rPr>
          <w:sz w:val="24"/>
        </w:rPr>
      </w:pPr>
      <w:r>
        <w:rPr>
          <w:rFonts w:hint="eastAsia"/>
        </w:rPr>
        <w:t>实验七（PWM输入捕获）</w:t>
      </w:r>
    </w:p>
    <w:p>
      <w:pPr>
        <w:pStyle w:val="3"/>
        <w:ind w:firstLine="600"/>
      </w:pPr>
      <w:r>
        <w:rPr>
          <w:rFonts w:hint="eastAsia"/>
        </w:rPr>
        <w:t>一. 实验目的和要求</w:t>
      </w:r>
    </w:p>
    <w:p>
      <w:pPr>
        <w:ind w:firstLine="480"/>
      </w:pPr>
      <w:r>
        <w:rPr>
          <w:rFonts w:hint="eastAsia"/>
        </w:rPr>
        <w:t>了解使用 STM32F4 的通用定时器；</w:t>
      </w:r>
    </w:p>
    <w:p>
      <w:pPr>
        <w:ind w:firstLine="480"/>
      </w:pPr>
      <w:r>
        <w:rPr>
          <w:rFonts w:hint="eastAsia"/>
        </w:rPr>
        <w:t>通用定时器作为输入捕获的使用。在本章中，我们将用 TIM5 的通道1（PA0）来做输入捕获，捕获 PA0 上高电平的脉宽（用 KEY_UP 按键输入高电平），通过串口打印高电平脉宽时间；</w:t>
      </w:r>
    </w:p>
    <w:p>
      <w:pPr>
        <w:pStyle w:val="3"/>
        <w:ind w:firstLine="600"/>
      </w:pPr>
      <w:r>
        <w:rPr>
          <w:rFonts w:hint="eastAsia"/>
        </w:rPr>
        <w:t>二．实验内容</w:t>
      </w:r>
    </w:p>
    <w:p>
      <w:pPr>
        <w:ind w:firstLine="720" w:firstLineChars="300"/>
      </w:pPr>
      <w:r>
        <w:rPr>
          <w:rFonts w:hint="eastAsia"/>
        </w:rPr>
        <w:t>呼吸灯：使用输入捕获测量PWM输出的信号高电平脉宽。</w:t>
      </w:r>
    </w:p>
    <w:p>
      <w:pPr>
        <w:ind w:firstLine="720" w:firstLineChars="300"/>
      </w:pPr>
      <w:r>
        <w:rPr>
          <w:rFonts w:hint="eastAsia"/>
        </w:rPr>
        <w:t>需要使用一根线讲PWM输出管脚与PAO输入捕获通道连接。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pStyle w:val="3"/>
        <w:ind w:firstLine="600"/>
      </w:pPr>
      <w:r>
        <w:rPr>
          <w:rFonts w:hint="eastAsia"/>
        </w:rPr>
        <w:t>四. 实验代码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/*******************************************************************************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*                 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*            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  普中科技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* 实 验 名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: 输入捕获实验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* 实验说明       : 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* 连接方式       : 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* 注    意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: 输入捕获驱动在input.c内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*******************************************************************************/</w:t>
      </w:r>
    </w:p>
    <w:p>
      <w:pPr>
        <w:spacing w:line="360" w:lineRule="auto"/>
        <w:ind w:firstLine="420"/>
        <w:rPr>
          <w:sz w:val="21"/>
          <w:szCs w:val="21"/>
        </w:rPr>
      </w:pP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#include "system.h"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#include "SysTick.h"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#include "led.h"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#include "usart.h"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#include "input.h"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#include "pwm.h"</w:t>
      </w:r>
    </w:p>
    <w:p>
      <w:pPr>
        <w:spacing w:line="360" w:lineRule="auto"/>
        <w:ind w:firstLine="420"/>
        <w:rPr>
          <w:sz w:val="21"/>
          <w:szCs w:val="21"/>
        </w:rPr>
      </w:pP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/*******************************************************************************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* 函 数 名         : main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* 函数功能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: 主函数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* 输    入         : 无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* 输    出         : 无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*******************************************************************************/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int main()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u16 i=0;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u32 indata=0;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u8 fx=0;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SysTick_Init(168);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NVIC_PriorityGroupConfig(NVIC_PriorityGroup_2);  //中断优先级分组 分2组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LED_Init();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USART1_Init(115200);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输入频率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TIM5_CH1_Input_Init(0xffff,83);  //以1M频率计数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输出频率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TIM14_CH1_PWM_Init(1000-1,84-1); //频率是2Kh</w:t>
      </w:r>
      <w:r>
        <w:rPr>
          <w:rFonts w:hint="eastAsia"/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while(1)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输出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if(fx==0)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i++;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if(i==300)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fx=1;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else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i--;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if(i==0)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fx=0;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TIM_SetCompare1(TIM14,i);  //i值最大可以取499，因为ARR最大值是499.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捕获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if(TIM5_CH1_CAPTURE_STA&amp;0x80) //成功捕获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计数满的次数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indata=TIM5_CH1_CAPTURE_STA&amp;0x3f;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溢出大的时间总和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indata*=0xffff; //溢出次数乘以一次的计数次数时间 us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加上小的时间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indata+=TIM5_CH1_CAPTURE_VAL;//加上高电平捕获的时间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 串口输出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printf("高电平持续时间: %d us\r\n",indata); //总的高电平时间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TIM5_CH1_CAPTURE_STA=0; //开始下一次捕获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delay_ms(10);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spacing w:line="360" w:lineRule="auto"/>
        <w:ind w:firstLine="420"/>
        <w:rPr>
          <w:sz w:val="21"/>
          <w:szCs w:val="21"/>
        </w:rPr>
      </w:pPr>
    </w:p>
    <w:p>
      <w:pPr>
        <w:spacing w:line="360" w:lineRule="auto"/>
        <w:ind w:firstLine="420"/>
        <w:rPr>
          <w:sz w:val="21"/>
          <w:szCs w:val="21"/>
        </w:rPr>
      </w:pPr>
    </w:p>
    <w:p>
      <w:pPr>
        <w:pStyle w:val="3"/>
        <w:ind w:firstLine="600"/>
      </w:pPr>
      <w:r>
        <w:rPr>
          <w:rFonts w:hint="eastAsia"/>
        </w:rPr>
        <w:t>五. 实验结果与分析</w:t>
      </w:r>
    </w:p>
    <w:p>
      <w:pPr>
        <w:ind w:firstLine="720" w:firstLineChars="300"/>
      </w:pPr>
      <w:r>
        <w:rPr>
          <w:rFonts w:hint="eastAsia"/>
        </w:rPr>
        <w:t>使用输入捕获测量PWM输出的信号高电平脉宽。需要使用一根线讲PWM输出管脚与PAO输入捕获通道连接。</w:t>
      </w:r>
    </w:p>
    <w:p>
      <w:pPr>
        <w:ind w:firstLine="480"/>
      </w:pPr>
      <w:r>
        <w:rPr>
          <w:rFonts w:hint="eastAsia"/>
        </w:rPr>
        <w:t>直接对管脚进行高低电平的设置，进行定时设置，不适用延时。</w:t>
      </w:r>
    </w:p>
    <w:p>
      <w:pPr>
        <w:ind w:firstLine="480"/>
      </w:pPr>
      <w:r>
        <w:rPr>
          <w:rFonts w:hint="eastAsia"/>
        </w:rPr>
        <w:t>呼吸灯和蜂鸣器的频率已知，要根据时钟频率和计数频率设置参数，使得两路不同的频率得到配置。</w:t>
      </w: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spacing w:line="360" w:lineRule="auto"/>
        <w:ind w:firstLine="480"/>
      </w:pPr>
    </w:p>
    <w:p>
      <w:pPr>
        <w:spacing w:line="360" w:lineRule="auto"/>
        <w:ind w:firstLine="0" w:firstLineChars="0"/>
      </w:pPr>
    </w:p>
    <w:p>
      <w:pPr>
        <w:pStyle w:val="3"/>
        <w:ind w:firstLine="600"/>
      </w:pPr>
      <w:r>
        <w:rPr>
          <w:rFonts w:hint="eastAsia"/>
        </w:rPr>
        <w:t>六. 讨论、心得</w:t>
      </w:r>
    </w:p>
    <w:p>
      <w:pPr>
        <w:ind w:firstLine="480"/>
      </w:pPr>
      <w:r>
        <w:rPr>
          <w:rFonts w:hint="eastAsia"/>
        </w:rPr>
        <w:t>了解使用 STM32F4 的通用定时器，STM32F4 的定时器功能十</w:t>
      </w:r>
    </w:p>
    <w:p>
      <w:pPr>
        <w:ind w:firstLine="0" w:firstLineChars="0"/>
      </w:pPr>
      <w:r>
        <w:rPr>
          <w:rFonts w:hint="eastAsia"/>
        </w:rPr>
        <w:t>分强大，有TIME1和TIME8等高级定时器，也有 TIME2~TIME5，TIM9~TIM14 等通用定时器，还有 TIME6 和 TIME7 等基本定时器，总共达 14 个定时器之多；</w:t>
      </w:r>
    </w:p>
    <w:p>
      <w:pPr>
        <w:ind w:firstLine="480"/>
      </w:pPr>
      <w:r>
        <w:rPr>
          <w:rFonts w:hint="eastAsia"/>
        </w:rPr>
        <w:t>了解使用 STM32F4 的通用定时器；使用 STM32F4 的 TIM3 来产生 PWM 输出；</w:t>
      </w:r>
    </w:p>
    <w:p>
      <w:pPr>
        <w:ind w:firstLine="720" w:firstLineChars="300"/>
      </w:pPr>
      <w:r>
        <w:rPr>
          <w:rFonts w:hint="eastAsia"/>
        </w:rPr>
        <w:t>使用输入捕获测量PWM输出的信号高电平脉宽。需要使用一根线讲PWM输出管脚与PAO输入捕获通道连接。</w:t>
      </w: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F66"/>
    <w:rsid w:val="000C0FED"/>
    <w:rsid w:val="00212DA0"/>
    <w:rsid w:val="009F1F66"/>
    <w:rsid w:val="00D97283"/>
    <w:rsid w:val="0B7740BA"/>
    <w:rsid w:val="557F02D8"/>
    <w:rsid w:val="67D9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 w:line="36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qFormat/>
    <w:uiPriority w:val="0"/>
    <w:rPr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character" w:customStyle="1" w:styleId="10">
    <w:name w:val="批注框文本 Char"/>
    <w:basedOn w:val="9"/>
    <w:link w:val="6"/>
    <w:qFormat/>
    <w:uiPriority w:val="0"/>
    <w:rPr>
      <w:rFonts w:ascii="Times New Roman" w:hAnsi="Times New Roman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A3FA28-1C43-4E73-862E-262FCD1DCF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13</Pages>
  <Words>814</Words>
  <Characters>4641</Characters>
  <Lines>38</Lines>
  <Paragraphs>10</Paragraphs>
  <TotalTime>87</TotalTime>
  <ScaleCrop>false</ScaleCrop>
  <LinksUpToDate>false</LinksUpToDate>
  <CharactersWithSpaces>5445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2021-01-16T14:27:00Z</dcterms:created>
  <dc:creator>18377</dc:creator>
  <cp:lastModifiedBy>Gabrielle</cp:lastModifiedBy>
  <dcterms:modified xsi:type="dcterms:W3CDTF">2021-01-17T06:31:01Z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