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Análise - Power BI</w:t>
      </w:r>
    </w:p>
    <w:p>
      <w:pPr>
        <w:pStyle w:val="Heading1"/>
      </w:pPr>
      <w:r>
        <w:t>1. Introdução</w:t>
      </w:r>
    </w:p>
    <w:p>
      <w:r>
        <w:t>Este relatório apresenta uma análise exploratória dos dados de clientes, baseada no dataset fornecido (clientes_limpo_com_target.csv). O objetivo é extrair insights relevantes sobre o perfil dos clientes, seus hábitos de treino, evolução física e o impacto de fatores como acompanhamento nutricional e preço do plano.</w:t>
      </w:r>
    </w:p>
    <w:p>
      <w:pPr>
        <w:pStyle w:val="Heading1"/>
      </w:pPr>
      <w:r>
        <w:t>2. Estrutura do Dataset</w:t>
      </w:r>
    </w:p>
    <w:p>
      <w:r>
        <w:t>O dataset possui 1000 registros e 14 variáveis, abrangendo informações de perfil (idade, sexo), hábitos de treino (frequência semanal, tipo de atividade, tempo médio de exercício), dados financeiros (preço do plano), e evolução física (PGC e nível de atividade).</w:t>
      </w:r>
    </w:p>
    <w:p>
      <w:pPr>
        <w:pStyle w:val="Heading1"/>
      </w:pPr>
      <w:r>
        <w:t>3. Gráficos Construídos</w:t>
      </w:r>
    </w:p>
    <w:p>
      <w:r>
        <w:t>- Gráfico de barras: Distribuição dos clientes por sexo e nível de atividade.</w:t>
        <w:br/>
        <w:t>- Gráfico de pizza: Proporção de clientes Ativos vs Sedentários.</w:t>
        <w:br/>
        <w:t>- Treemap: Receita estimada por tipo de atividade.</w:t>
        <w:br/>
        <w:t>- Gráfico de linhas (extra): Evolução média do PGC em função da idade.</w:t>
      </w:r>
    </w:p>
    <w:p>
      <w:pPr>
        <w:pStyle w:val="Heading1"/>
      </w:pPr>
      <w:r>
        <w:t>4. Principais Insights</w:t>
      </w:r>
    </w:p>
    <w:p>
      <w:r>
        <w:t>1. A maior parte dos clientes está na faixa de 30 a 50 anos, com distribuição equilibrada entre homens e mulheres.</w:t>
        <w:br/>
        <w:t>2. Clientes que possuem acompanhamento nutricional apresentam uma evolução do PGC mais positiva em comparação com os que não possuem.</w:t>
        <w:br/>
        <w:t>3. Atividades como CrossFit e Natação concentram planos de maior preço, representando maior receita para a empresa.</w:t>
        <w:br/>
        <w:t>4. Clientes mais jovens (18–30 anos) tendem a treinar com maior frequência semanal, enquanto os mais velhos mantêm uma rotina mais moderada.</w:t>
        <w:br/>
        <w:t>5. A maioria dos clientes está em estado ATIVO, mas há uma porcentagem significativa de sedentários, o que pode indicar oportunidade para campanhas de engajamento.</w:t>
      </w:r>
    </w:p>
    <w:p>
      <w:pPr>
        <w:pStyle w:val="Heading1"/>
      </w:pPr>
      <w:r>
        <w:t>5. Conclusão</w:t>
      </w:r>
    </w:p>
    <w:p>
      <w:r>
        <w:t>A análise realizada no Power BI demonstra que fatores como idade, tipo de atividade, e acompanhamento nutricional influenciam diretamente na evolução dos clientes. Esses insights podem orientar estratégias de marketing e retenção, além de reforçar a importância de serviços complementares como planos personalizados e acompanhamento nutricional.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