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Key Info for ClaudeSecondBrain Ingestion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2026-06-08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Source: ChatGPT Atlas librarian session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new Inbox intake note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Operational Role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ChatGPT is acting as AI librarian for Gabriel McPherson's ClaudeSecondBrain knowledge base. The knowledge base is structured as a Google Drive folder named `ClaudeSecondBrain` and requires session initialization from: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`wiki/_index.md`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`wiki/_connections.md`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`wiki/_meta/change-log.md`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Current Initialization Result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Drive access is live. The `ClaudeSecondBrain` folder was found. The required startup files were read successfully. The `Inbox/` folder was found and was empty before this note was created.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Current System Snapshot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index reports 16 wiki articles. Strong active areas include: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`craft-fiction/string-theory/`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`craft-fiction/aegis-cycle/`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`theory-consciousness/`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`dev-projects/nexus/`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`ai-collaboration/`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`reference-external/`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Thin or underdeveloped areas include: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`music-performance/`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`dev-infrastructure/`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High-Value Cross-Domain Links Already Present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`String Theory` is linked to VCH, GHRM, the Formal Resonance Model, 68.48 Hz entrainment, solar maxima, harmonic pedagogy, and music-performance practice.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Nexus architecture is linked to AI collaboration and MCP-style protocol design through shared problems of semantic preservation, masking, translation boundaries, and heterogeneous interoperability.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Last Change-Log State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last recorded session was 2026-06-05, labeled Infrastructure Buildout. It created or updated: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`Gemini.md`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`ingest.sh`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`wiki/ai-collaboration/secondbrain-mcp-infrastructure.md`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`outputs/2026-06-05_session-infrastructure-buildout.md`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change log also recorded raw files queued or running for ingestion, including VCH, GHRM, Formal Resonance Model, BURNThrough, Nexus material, agent profiles, resume/profile documents, and Claude/Gabriel conversation material.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Ingestion Recommendation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Route this note primarily to `ai-collaboration/` as session/system-state context. Cross-link to `dev-infrastructure/` because the note confirms live Drive access and operational librarian procedure. It may also support future health-check work by recording that the Inbox was empty at initialization and that music-performance/dev-infrastructure remain underdeveloped in the index.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